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05045" w14:textId="1BC5639A" w:rsidR="00A87260" w:rsidRPr="001820A8" w:rsidRDefault="00A87260" w:rsidP="00A87260">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Hlk102052141"/>
      <w:bookmarkStart w:id="1" w:name="_Ref465963108"/>
      <w:bookmarkStart w:id="2" w:name="_Ref462675860"/>
      <w:bookmarkEnd w:id="0"/>
      <w:r w:rsidRPr="001820A8">
        <w:rPr>
          <w:rFonts w:eastAsia="MS Mincho"/>
          <w:b/>
          <w:bCs/>
          <w:sz w:val="24"/>
          <w:szCs w:val="24"/>
        </w:rPr>
        <w:t>3GPP TSG RAN WG1 #1</w:t>
      </w:r>
      <w:r>
        <w:rPr>
          <w:rFonts w:eastAsia="MS Mincho"/>
          <w:b/>
          <w:bCs/>
          <w:sz w:val="24"/>
          <w:szCs w:val="24"/>
        </w:rPr>
        <w:t>10</w:t>
      </w:r>
      <w:r w:rsidRPr="001820A8">
        <w:tab/>
      </w:r>
      <w:r w:rsidRPr="001820A8">
        <w:rPr>
          <w:rFonts w:eastAsia="MS Mincho"/>
          <w:b/>
          <w:bCs/>
          <w:sz w:val="24"/>
          <w:szCs w:val="24"/>
        </w:rPr>
        <w:t xml:space="preserve">   </w:t>
      </w:r>
      <w:r w:rsidR="00C72BF5" w:rsidRPr="00C72BF5">
        <w:rPr>
          <w:rFonts w:eastAsia="MS Mincho"/>
          <w:b/>
          <w:bCs/>
          <w:sz w:val="24"/>
          <w:szCs w:val="24"/>
        </w:rPr>
        <w:t>R1-2207817</w:t>
      </w:r>
    </w:p>
    <w:p w14:paraId="4BC107CE" w14:textId="77777777" w:rsidR="00C2454D" w:rsidRDefault="004B6A58">
      <w:pPr>
        <w:overflowPunct/>
        <w:autoSpaceDE/>
        <w:autoSpaceDN/>
        <w:adjustRightInd/>
        <w:textAlignment w:val="auto"/>
        <w:rPr>
          <w:rFonts w:eastAsia="MS Mincho"/>
          <w:b/>
          <w:bCs/>
          <w:sz w:val="24"/>
          <w:szCs w:val="24"/>
        </w:rPr>
      </w:pPr>
      <w:r>
        <w:rPr>
          <w:rFonts w:eastAsia="MS Mincho"/>
          <w:b/>
          <w:bCs/>
          <w:sz w:val="24"/>
          <w:szCs w:val="24"/>
        </w:rPr>
        <w:t>Toulouse, France, August 22nd – 26th, 2022</w:t>
      </w:r>
    </w:p>
    <w:p w14:paraId="4755489F" w14:textId="77777777" w:rsidR="00C2454D" w:rsidRDefault="00C2454D">
      <w:pPr>
        <w:overflowPunct/>
        <w:autoSpaceDE/>
        <w:autoSpaceDN/>
        <w:adjustRightInd/>
        <w:textAlignment w:val="auto"/>
        <w:rPr>
          <w:rFonts w:eastAsia="MS Mincho"/>
          <w:b/>
          <w:sz w:val="24"/>
        </w:rPr>
      </w:pPr>
    </w:p>
    <w:p w14:paraId="2DCFCCFC" w14:textId="77777777" w:rsidR="00C2454D" w:rsidRDefault="004B6A58">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35E8DA08" wp14:editId="410129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3ACB202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17F7B57E" w14:textId="77777777" w:rsidR="00C2454D" w:rsidRDefault="004B6A58">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14FA635D" w14:textId="77777777" w:rsidR="00C2454D" w:rsidRDefault="004B6A58">
      <w:pPr>
        <w:tabs>
          <w:tab w:val="left" w:pos="1985"/>
        </w:tabs>
        <w:overflowPunct/>
        <w:autoSpaceDE/>
        <w:autoSpaceDN/>
        <w:adjustRightInd/>
        <w:spacing w:afterLines="100" w:after="240"/>
        <w:ind w:left="1980" w:hanging="1980"/>
        <w:jc w:val="both"/>
        <w:textAlignment w:val="auto"/>
      </w:pPr>
      <w:r>
        <w:rPr>
          <w:rFonts w:eastAsia="等线"/>
          <w:b/>
          <w:sz w:val="24"/>
        </w:rPr>
        <w:t>Title:</w:t>
      </w:r>
      <w:r>
        <w:rPr>
          <w:rFonts w:eastAsia="等线"/>
          <w:sz w:val="24"/>
        </w:rPr>
        <w:t xml:space="preserve"> </w:t>
      </w:r>
      <w:r>
        <w:rPr>
          <w:rFonts w:eastAsia="等线"/>
          <w:sz w:val="24"/>
        </w:rPr>
        <w:tab/>
        <w:t>Moderator’s summary on R</w:t>
      </w:r>
      <w:r>
        <w:rPr>
          <w:rFonts w:eastAsia="等线" w:hint="eastAsia"/>
          <w:sz w:val="24"/>
          <w:lang w:eastAsia="zh-CN"/>
        </w:rPr>
        <w:t>e</w:t>
      </w:r>
      <w:r>
        <w:rPr>
          <w:rFonts w:eastAsia="等线"/>
          <w:sz w:val="24"/>
        </w:rPr>
        <w:t xml:space="preserve">l-17 NR MBS maintenance: </w:t>
      </w:r>
      <w:bookmarkStart w:id="3" w:name="_Hlk111726249"/>
      <w:r>
        <w:rPr>
          <w:rFonts w:eastAsia="等线"/>
          <w:sz w:val="24"/>
          <w:lang w:eastAsia="zh-CN"/>
        </w:rPr>
        <w:t>mechanisms to support broadcast/multicast</w:t>
      </w:r>
      <w:bookmarkEnd w:id="3"/>
    </w:p>
    <w:p w14:paraId="64C2B04A" w14:textId="77777777" w:rsidR="00C2454D" w:rsidRDefault="004B6A58">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1BF1E7FE" w14:textId="77777777" w:rsidR="00C2454D" w:rsidRDefault="004B6A58">
      <w:pPr>
        <w:pStyle w:val="1"/>
        <w:jc w:val="both"/>
        <w:rPr>
          <w:lang w:val="en-US"/>
        </w:rPr>
      </w:pPr>
      <w:r>
        <w:rPr>
          <w:lang w:val="en-US"/>
        </w:rPr>
        <w:t>Introduction</w:t>
      </w:r>
      <w:bookmarkEnd w:id="1"/>
      <w:bookmarkEnd w:id="2"/>
    </w:p>
    <w:p w14:paraId="2A5DBE56" w14:textId="77777777" w:rsidR="00C2454D" w:rsidRDefault="004B6A58">
      <w:pPr>
        <w:pStyle w:val="0Maintext"/>
        <w:spacing w:after="60" w:afterAutospacing="0"/>
        <w:ind w:firstLine="0"/>
        <w:rPr>
          <w:lang w:val="en-US"/>
        </w:rPr>
      </w:pPr>
      <w:r>
        <w:rPr>
          <w:lang w:val="en-US"/>
        </w:rPr>
        <w:t xml:space="preserve">The moderator summary of the mechanisms to support broadcast/multicast issues raised in the submitted contributions for Rel-17 NR MBS maintenance is given below. </w:t>
      </w:r>
    </w:p>
    <w:p w14:paraId="695BB285" w14:textId="77777777" w:rsidR="00C2454D" w:rsidRDefault="004B6A58">
      <w:pPr>
        <w:pStyle w:val="0Maintext"/>
        <w:spacing w:after="60" w:afterAutospacing="0"/>
        <w:ind w:firstLine="0"/>
        <w:rPr>
          <w:lang w:val="en-US"/>
        </w:rPr>
      </w:pPr>
      <w:r>
        <w:rPr>
          <w:lang w:val="en-US"/>
        </w:rPr>
        <w:t>An initial assessment on each of the maintenance issues is provided based on the following classification:</w:t>
      </w:r>
    </w:p>
    <w:p w14:paraId="7DDC8AE1" w14:textId="77777777" w:rsidR="00C2454D" w:rsidRDefault="004B6A58">
      <w:pPr>
        <w:pStyle w:val="0Maintext"/>
        <w:numPr>
          <w:ilvl w:val="0"/>
          <w:numId w:val="19"/>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10C8CF87" w14:textId="77777777" w:rsidR="00C2454D" w:rsidRDefault="004B6A58">
      <w:pPr>
        <w:pStyle w:val="0Maintext"/>
        <w:numPr>
          <w:ilvl w:val="0"/>
          <w:numId w:val="19"/>
        </w:numPr>
        <w:spacing w:after="60" w:afterAutospacing="0"/>
        <w:rPr>
          <w:lang w:val="en-US"/>
        </w:rPr>
      </w:pPr>
      <w:r>
        <w:rPr>
          <w:i/>
          <w:lang w:val="en-US"/>
        </w:rPr>
        <w:t>Non-essential (N)</w:t>
      </w:r>
      <w:r>
        <w:rPr>
          <w:lang w:val="en-US"/>
        </w:rPr>
        <w:t xml:space="preserve">: all other purposes such as spec optimization and low priority issues  </w:t>
      </w:r>
    </w:p>
    <w:p w14:paraId="02CE3634" w14:textId="77777777" w:rsidR="00C2454D" w:rsidRDefault="004B6A58">
      <w:pPr>
        <w:pStyle w:val="0Maintext"/>
        <w:numPr>
          <w:ilvl w:val="0"/>
          <w:numId w:val="19"/>
        </w:numPr>
        <w:spacing w:after="60" w:afterAutospacing="0"/>
        <w:rPr>
          <w:lang w:val="en-US"/>
        </w:rPr>
      </w:pPr>
      <w:r>
        <w:rPr>
          <w:i/>
          <w:lang w:val="en-US"/>
        </w:rPr>
        <w:t>Editorial (E)</w:t>
      </w:r>
      <w:r>
        <w:rPr>
          <w:lang w:val="en-US"/>
        </w:rPr>
        <w:t>: editorial issues that will be handled as editorial CRs (to be communicated to the editors/chairs)</w:t>
      </w:r>
    </w:p>
    <w:p w14:paraId="3C02194B" w14:textId="77777777" w:rsidR="00C2454D" w:rsidRDefault="00C2454D">
      <w:pPr>
        <w:pStyle w:val="0Maintext"/>
        <w:spacing w:after="60" w:afterAutospacing="0"/>
        <w:ind w:firstLine="0"/>
        <w:rPr>
          <w:lang w:val="en-US"/>
        </w:rPr>
      </w:pPr>
    </w:p>
    <w:p w14:paraId="37913920" w14:textId="77777777" w:rsidR="00C2454D" w:rsidRDefault="004B6A58">
      <w:pPr>
        <w:pStyle w:val="0Maintext"/>
        <w:spacing w:after="60" w:afterAutospacing="0"/>
        <w:ind w:firstLine="0"/>
        <w:rPr>
          <w:b/>
          <w:lang w:val="en-US"/>
        </w:rPr>
      </w:pPr>
      <w:r>
        <w:rPr>
          <w:lang w:val="en-US"/>
        </w:rPr>
        <w:t>Company’s comments are requested in</w:t>
      </w:r>
      <w:r>
        <w:rPr>
          <w:b/>
          <w:bCs/>
          <w:lang w:val="en-US"/>
        </w:rPr>
        <w:t xml:space="preserve"> section 2.1</w:t>
      </w:r>
      <w:r>
        <w:rPr>
          <w:lang w:val="en-US"/>
        </w:rPr>
        <w:t xml:space="preserve"> and </w:t>
      </w:r>
      <w:r>
        <w:rPr>
          <w:b/>
          <w:bCs/>
          <w:lang w:val="en-US"/>
        </w:rPr>
        <w:t>section 3.1</w:t>
      </w:r>
      <w:r>
        <w:rPr>
          <w:lang w:val="en-US"/>
        </w:rPr>
        <w:t xml:space="preserve"> </w:t>
      </w:r>
      <w:r>
        <w:rPr>
          <w:b/>
          <w:color w:val="FF0000"/>
          <w:lang w:val="en-US"/>
        </w:rPr>
        <w:t>before Monday 15:00 (local time in France)</w:t>
      </w:r>
      <w:r>
        <w:rPr>
          <w:b/>
          <w:lang w:val="en-US"/>
        </w:rPr>
        <w:t>.</w:t>
      </w:r>
    </w:p>
    <w:p w14:paraId="59495A2A" w14:textId="77777777" w:rsidR="00C2454D" w:rsidRDefault="004B6A58">
      <w:pPr>
        <w:pStyle w:val="0Maintext"/>
        <w:numPr>
          <w:ilvl w:val="0"/>
          <w:numId w:val="20"/>
        </w:numPr>
        <w:spacing w:after="60" w:afterAutospacing="0"/>
        <w:rPr>
          <w:lang w:val="en-US"/>
        </w:rPr>
      </w:pPr>
      <w:r>
        <w:rPr>
          <w:lang w:val="en-US"/>
        </w:rPr>
        <w:t xml:space="preserve">Note that there is </w:t>
      </w:r>
      <w:r>
        <w:rPr>
          <w:b/>
          <w:u w:val="single"/>
          <w:lang w:val="en-US"/>
        </w:rPr>
        <w:t>no preparation phase</w:t>
      </w:r>
      <w:r>
        <w:rPr>
          <w:lang w:val="en-US"/>
        </w:rPr>
        <w:t>. Subject to Mr. Chairman’s discretion, the first day of meeting week will likely have to be used to converge on what to be handled in RAN1 #110 and then the remaining four days will be used to converge on selected issues.</w:t>
      </w:r>
      <w:r>
        <w:rPr>
          <w:u w:val="single"/>
          <w:lang w:val="en-US"/>
        </w:rPr>
        <w:t xml:space="preserve"> </w:t>
      </w:r>
    </w:p>
    <w:p w14:paraId="6E14D96B" w14:textId="77777777" w:rsidR="00C2454D" w:rsidRDefault="00C2454D">
      <w:pPr>
        <w:widowControl w:val="0"/>
        <w:spacing w:after="120"/>
        <w:jc w:val="both"/>
        <w:rPr>
          <w:lang w:eastAsia="zh-CN"/>
        </w:rPr>
      </w:pPr>
    </w:p>
    <w:p w14:paraId="30E5C7BF" w14:textId="77777777" w:rsidR="00C2454D" w:rsidRDefault="004B6A58">
      <w:pPr>
        <w:pStyle w:val="1"/>
        <w:rPr>
          <w:lang w:val="en-US"/>
        </w:rPr>
      </w:pPr>
      <w:r>
        <w:rPr>
          <w:lang w:val="en-US" w:eastAsia="zh-CN"/>
        </w:rPr>
        <w:t>GC</w:t>
      </w:r>
      <w:r>
        <w:rPr>
          <w:lang w:val="en-US"/>
        </w:rPr>
        <w:t>-PDSCH related issues</w:t>
      </w:r>
    </w:p>
    <w:p w14:paraId="7A2CB72F" w14:textId="77777777" w:rsidR="00C2454D" w:rsidRDefault="004B6A58">
      <w:pPr>
        <w:pStyle w:val="2"/>
        <w:ind w:left="578" w:hanging="578"/>
        <w:rPr>
          <w:lang w:val="en-US" w:eastAsia="zh-CN"/>
        </w:rPr>
      </w:pPr>
      <w:r>
        <w:rPr>
          <w:lang w:val="en-US"/>
        </w:rPr>
        <w:t>I</w:t>
      </w:r>
      <w:r>
        <w:rPr>
          <w:lang w:val="en-US" w:eastAsia="zh-CN"/>
        </w:rPr>
        <w:t>ssue summary</w:t>
      </w:r>
    </w:p>
    <w:p w14:paraId="207C8D3F" w14:textId="77777777" w:rsidR="00C2454D" w:rsidRDefault="004B6A58">
      <w:pPr>
        <w:spacing w:after="160" w:line="259" w:lineRule="auto"/>
        <w:jc w:val="center"/>
        <w:rPr>
          <w:b/>
          <w:bCs/>
          <w:kern w:val="2"/>
          <w:sz w:val="18"/>
        </w:rPr>
      </w:pPr>
      <w:r>
        <w:rPr>
          <w:b/>
          <w:sz w:val="18"/>
        </w:rPr>
        <w:t xml:space="preserve">Table 1 – Summary of </w:t>
      </w:r>
      <w:r>
        <w:rPr>
          <w:rFonts w:eastAsia="等线" w:hint="eastAsia"/>
          <w:b/>
          <w:sz w:val="18"/>
          <w:szCs w:val="18"/>
          <w:lang w:eastAsia="zh-CN"/>
        </w:rPr>
        <w:t>G</w:t>
      </w:r>
      <w:r>
        <w:rPr>
          <w:rFonts w:eastAsia="等线"/>
          <w:b/>
          <w:sz w:val="18"/>
          <w:szCs w:val="18"/>
          <w:lang w:eastAsia="zh-CN"/>
        </w:rPr>
        <w:t>C-PDSCH related</w:t>
      </w:r>
      <w:r>
        <w:rPr>
          <w:b/>
          <w:sz w:val="18"/>
        </w:rPr>
        <w:t xml:space="preserve"> issues</w:t>
      </w:r>
    </w:p>
    <w:tbl>
      <w:tblPr>
        <w:tblStyle w:val="aff4"/>
        <w:tblW w:w="5000" w:type="pct"/>
        <w:tblLook w:val="04A0" w:firstRow="1" w:lastRow="0" w:firstColumn="1" w:lastColumn="0" w:noHBand="0" w:noVBand="1"/>
      </w:tblPr>
      <w:tblGrid>
        <w:gridCol w:w="697"/>
        <w:gridCol w:w="2227"/>
        <w:gridCol w:w="1108"/>
        <w:gridCol w:w="1108"/>
        <w:gridCol w:w="4822"/>
      </w:tblGrid>
      <w:tr w:rsidR="00C2454D" w14:paraId="1282A38C" w14:textId="77777777">
        <w:trPr>
          <w:trHeight w:val="53"/>
        </w:trPr>
        <w:tc>
          <w:tcPr>
            <w:tcW w:w="349" w:type="pct"/>
            <w:shd w:val="clear" w:color="auto" w:fill="BFBFBF" w:themeFill="background1" w:themeFillShade="BF"/>
          </w:tcPr>
          <w:p w14:paraId="65437770" w14:textId="77777777" w:rsidR="00C2454D" w:rsidRDefault="004B6A58">
            <w:pPr>
              <w:snapToGrid w:val="0"/>
              <w:rPr>
                <w:b/>
                <w:sz w:val="18"/>
                <w:szCs w:val="18"/>
              </w:rPr>
            </w:pPr>
            <w:r>
              <w:rPr>
                <w:b/>
                <w:sz w:val="18"/>
                <w:szCs w:val="18"/>
              </w:rPr>
              <w:t>Issue#</w:t>
            </w:r>
          </w:p>
        </w:tc>
        <w:tc>
          <w:tcPr>
            <w:tcW w:w="1074" w:type="pct"/>
            <w:shd w:val="clear" w:color="auto" w:fill="BFBFBF" w:themeFill="background1" w:themeFillShade="BF"/>
          </w:tcPr>
          <w:p w14:paraId="6849DD73" w14:textId="77777777" w:rsidR="00C2454D" w:rsidRDefault="004B6A58">
            <w:pPr>
              <w:snapToGrid w:val="0"/>
              <w:rPr>
                <w:b/>
                <w:sz w:val="18"/>
                <w:szCs w:val="18"/>
              </w:rPr>
            </w:pPr>
            <w:r>
              <w:rPr>
                <w:b/>
                <w:sz w:val="18"/>
                <w:szCs w:val="18"/>
              </w:rPr>
              <w:t>Issue</w:t>
            </w:r>
          </w:p>
        </w:tc>
        <w:tc>
          <w:tcPr>
            <w:tcW w:w="571" w:type="pct"/>
            <w:shd w:val="clear" w:color="auto" w:fill="BFBFBF" w:themeFill="background1" w:themeFillShade="BF"/>
          </w:tcPr>
          <w:p w14:paraId="74C175D7" w14:textId="77777777" w:rsidR="00C2454D" w:rsidRDefault="004B6A58">
            <w:pPr>
              <w:snapToGrid w:val="0"/>
              <w:rPr>
                <w:b/>
                <w:sz w:val="18"/>
                <w:szCs w:val="18"/>
              </w:rPr>
            </w:pPr>
            <w:r>
              <w:rPr>
                <w:b/>
                <w:sz w:val="18"/>
                <w:szCs w:val="18"/>
              </w:rPr>
              <w:t>References</w:t>
            </w:r>
          </w:p>
        </w:tc>
        <w:tc>
          <w:tcPr>
            <w:tcW w:w="571" w:type="pct"/>
            <w:shd w:val="clear" w:color="auto" w:fill="BFBFBF" w:themeFill="background1" w:themeFillShade="BF"/>
          </w:tcPr>
          <w:p w14:paraId="3CD2BCFB" w14:textId="77777777" w:rsidR="00C2454D" w:rsidRDefault="004B6A58">
            <w:pPr>
              <w:snapToGrid w:val="0"/>
              <w:rPr>
                <w:b/>
                <w:sz w:val="18"/>
                <w:szCs w:val="18"/>
              </w:rPr>
            </w:pPr>
            <w:r>
              <w:rPr>
                <w:b/>
                <w:sz w:val="18"/>
                <w:szCs w:val="18"/>
              </w:rPr>
              <w:t xml:space="preserve">FL initial assessment </w:t>
            </w:r>
          </w:p>
        </w:tc>
        <w:tc>
          <w:tcPr>
            <w:tcW w:w="2435" w:type="pct"/>
            <w:shd w:val="clear" w:color="auto" w:fill="BFBFBF" w:themeFill="background1" w:themeFillShade="BF"/>
          </w:tcPr>
          <w:p w14:paraId="7BA8B708" w14:textId="77777777" w:rsidR="00C2454D" w:rsidRDefault="004B6A58">
            <w:pPr>
              <w:snapToGrid w:val="0"/>
              <w:rPr>
                <w:b/>
                <w:sz w:val="18"/>
                <w:szCs w:val="18"/>
              </w:rPr>
            </w:pPr>
            <w:r>
              <w:rPr>
                <w:b/>
                <w:sz w:val="18"/>
                <w:szCs w:val="18"/>
              </w:rPr>
              <w:t>Company inputs (if any)</w:t>
            </w:r>
          </w:p>
        </w:tc>
      </w:tr>
      <w:tr w:rsidR="00C2454D" w14:paraId="6186F288" w14:textId="77777777">
        <w:trPr>
          <w:trHeight w:val="1676"/>
        </w:trPr>
        <w:tc>
          <w:tcPr>
            <w:tcW w:w="349" w:type="pct"/>
          </w:tcPr>
          <w:p w14:paraId="38C8EC3B" w14:textId="77777777" w:rsidR="00C2454D" w:rsidRDefault="004B6A58">
            <w:pPr>
              <w:snapToGrid w:val="0"/>
              <w:rPr>
                <w:sz w:val="18"/>
                <w:szCs w:val="18"/>
              </w:rPr>
            </w:pPr>
            <w:r>
              <w:rPr>
                <w:sz w:val="18"/>
                <w:szCs w:val="18"/>
              </w:rPr>
              <w:t xml:space="preserve">1-1 </w:t>
            </w:r>
          </w:p>
        </w:tc>
        <w:tc>
          <w:tcPr>
            <w:tcW w:w="1074" w:type="pct"/>
          </w:tcPr>
          <w:p w14:paraId="0F1B5A05" w14:textId="77777777" w:rsidR="00C2454D" w:rsidRDefault="004B6A58">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PS collision handling</w:t>
            </w:r>
          </w:p>
          <w:p w14:paraId="27592957" w14:textId="77777777" w:rsidR="00C2454D" w:rsidRDefault="004B6A58">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 xml:space="preserve">Collision </w:t>
            </w:r>
            <w:r>
              <w:rPr>
                <w:rFonts w:eastAsia="等线" w:hint="eastAsia"/>
                <w:sz w:val="18"/>
                <w:szCs w:val="18"/>
                <w:lang w:eastAsia="zh-CN"/>
              </w:rPr>
              <w:t>handling</w:t>
            </w:r>
            <w:r>
              <w:rPr>
                <w:rFonts w:eastAsia="等线"/>
                <w:sz w:val="18"/>
                <w:szCs w:val="18"/>
                <w:lang w:eastAsia="zh-CN"/>
              </w:rPr>
              <w:t xml:space="preserve"> between multicast SPS and unicast SPS </w:t>
            </w:r>
            <w:r>
              <w:rPr>
                <w:rFonts w:eastAsia="等线" w:hint="eastAsia"/>
                <w:sz w:val="18"/>
                <w:szCs w:val="18"/>
                <w:lang w:eastAsia="zh-CN"/>
              </w:rPr>
              <w:t>as</w:t>
            </w:r>
            <w:r>
              <w:rPr>
                <w:rFonts w:eastAsia="等线"/>
                <w:sz w:val="18"/>
                <w:szCs w:val="18"/>
                <w:lang w:eastAsia="zh-CN"/>
              </w:rPr>
              <w:t xml:space="preserve"> well as unicast/multicast DG</w:t>
            </w:r>
          </w:p>
        </w:tc>
        <w:tc>
          <w:tcPr>
            <w:tcW w:w="571" w:type="pct"/>
          </w:tcPr>
          <w:p w14:paraId="2293B8F0" w14:textId="77777777" w:rsidR="00C2454D" w:rsidRDefault="004B6A58">
            <w:pPr>
              <w:snapToGrid w:val="0"/>
              <w:rPr>
                <w:rFonts w:eastAsia="等线"/>
                <w:sz w:val="18"/>
                <w:szCs w:val="18"/>
                <w:lang w:eastAsia="zh-CN"/>
              </w:rPr>
            </w:pPr>
            <w:r>
              <w:rPr>
                <w:lang w:val="en-GB" w:eastAsia="zh-CN"/>
              </w:rPr>
              <w:t>ZTE, CATT, vivo, CMCC, Ericsson</w:t>
            </w:r>
          </w:p>
        </w:tc>
        <w:tc>
          <w:tcPr>
            <w:tcW w:w="571" w:type="pct"/>
          </w:tcPr>
          <w:p w14:paraId="182A89DC"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32F77904"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Agree with FL’s assessment</w:t>
            </w:r>
          </w:p>
          <w:p w14:paraId="5AEA5BDA" w14:textId="77777777" w:rsidR="00C2454D" w:rsidRDefault="004B6A58">
            <w:pPr>
              <w:snapToGrid w:val="0"/>
              <w:rPr>
                <w:rFonts w:eastAsia="PMingLiU"/>
                <w:sz w:val="18"/>
                <w:szCs w:val="18"/>
                <w:lang w:eastAsia="zh-TW"/>
              </w:rPr>
            </w:pPr>
            <w:r>
              <w:rPr>
                <w:rFonts w:eastAsia="PMingLiU"/>
                <w:sz w:val="18"/>
                <w:szCs w:val="18"/>
                <w:lang w:eastAsia="zh-TW"/>
              </w:rPr>
              <w:t>[Huawei/</w:t>
            </w:r>
            <w:proofErr w:type="spellStart"/>
            <w:r>
              <w:rPr>
                <w:rFonts w:eastAsia="PMingLiU"/>
                <w:sz w:val="18"/>
                <w:szCs w:val="18"/>
                <w:lang w:eastAsia="zh-TW"/>
              </w:rPr>
              <w:t>HiSilicon</w:t>
            </w:r>
            <w:proofErr w:type="spellEnd"/>
            <w:r>
              <w:rPr>
                <w:rFonts w:eastAsia="PMingLiU"/>
                <w:sz w:val="18"/>
                <w:szCs w:val="18"/>
                <w:lang w:eastAsia="zh-TW"/>
              </w:rPr>
              <w:t xml:space="preserve">] pending issues does not mean it is essential especially it was discussed many meetings without consensus for solution. As commented in the last meeting, we don’t think it is essential, so should not be high. We never agreed unicast SPS and multicast SPS can be FDM, it is even not supported for URLLC when multiple SPS configuration was introduced. </w:t>
            </w:r>
          </w:p>
          <w:p w14:paraId="6BD2AC62"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 We agree with the HW/</w:t>
            </w:r>
            <w:proofErr w:type="spellStart"/>
            <w:r>
              <w:rPr>
                <w:rFonts w:eastAsiaTheme="minorEastAsia"/>
                <w:sz w:val="18"/>
                <w:szCs w:val="18"/>
                <w:lang w:eastAsia="zh-CN"/>
              </w:rPr>
              <w:t>Hisi’s</w:t>
            </w:r>
            <w:proofErr w:type="spellEnd"/>
            <w:r>
              <w:rPr>
                <w:rFonts w:eastAsiaTheme="minorEastAsia"/>
                <w:sz w:val="18"/>
                <w:szCs w:val="18"/>
                <w:lang w:eastAsia="zh-CN"/>
              </w:rPr>
              <w:t xml:space="preserve"> view and the issue should not be considered as a high priority issue since no explicit agreement to support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for multicast SPS PDSCH and unicast </w:t>
            </w:r>
            <w:proofErr w:type="gramStart"/>
            <w:r>
              <w:rPr>
                <w:rFonts w:eastAsiaTheme="minorEastAsia"/>
                <w:sz w:val="18"/>
                <w:szCs w:val="18"/>
                <w:lang w:eastAsia="zh-CN"/>
              </w:rPr>
              <w:t>SPS  PDSCH</w:t>
            </w:r>
            <w:proofErr w:type="gramEnd"/>
            <w:r>
              <w:rPr>
                <w:rFonts w:eastAsiaTheme="minorEastAsia"/>
                <w:sz w:val="18"/>
                <w:szCs w:val="18"/>
                <w:lang w:eastAsia="zh-CN"/>
              </w:rPr>
              <w:t>. We suggest to deprioritizing the issue.</w:t>
            </w:r>
          </w:p>
          <w:p w14:paraId="0C2C24EA" w14:textId="77777777" w:rsidR="00C2454D" w:rsidRDefault="004B6A58">
            <w:pPr>
              <w:snapToGrid w:val="0"/>
              <w:rPr>
                <w:rFonts w:eastAsiaTheme="minorEastAsia"/>
                <w:sz w:val="18"/>
                <w:szCs w:val="18"/>
                <w:lang w:eastAsia="zh-CN"/>
              </w:rPr>
            </w:pPr>
            <w:r>
              <w:rPr>
                <w:rFonts w:eastAsiaTheme="minorEastAsia"/>
                <w:sz w:val="18"/>
                <w:szCs w:val="18"/>
                <w:lang w:eastAsia="zh-CN"/>
              </w:rPr>
              <w:lastRenderedPageBreak/>
              <w:t>[Nokia/NSB] Agree with HW/</w:t>
            </w:r>
            <w:proofErr w:type="spellStart"/>
            <w:r>
              <w:rPr>
                <w:rFonts w:eastAsiaTheme="minorEastAsia"/>
                <w:sz w:val="18"/>
                <w:szCs w:val="18"/>
                <w:lang w:eastAsia="zh-CN"/>
              </w:rPr>
              <w:t>Hisi’s</w:t>
            </w:r>
            <w:proofErr w:type="spellEnd"/>
            <w:r>
              <w:rPr>
                <w:rFonts w:eastAsiaTheme="minorEastAsia"/>
                <w:sz w:val="18"/>
                <w:szCs w:val="18"/>
                <w:lang w:eastAsia="zh-CN"/>
              </w:rPr>
              <w:t xml:space="preserve"> view, this could be considered non-essential.</w:t>
            </w:r>
          </w:p>
          <w:p w14:paraId="1490DB7C" w14:textId="77777777" w:rsidR="00C2454D" w:rsidRDefault="004B6A58">
            <w:pPr>
              <w:snapToGrid w:val="0"/>
              <w:rPr>
                <w:rFonts w:eastAsiaTheme="minorEastAsia"/>
                <w:sz w:val="18"/>
                <w:szCs w:val="18"/>
                <w:lang w:eastAsia="zh-CN"/>
              </w:rPr>
            </w:pPr>
            <w:r>
              <w:rPr>
                <w:rFonts w:eastAsiaTheme="minorEastAsia"/>
                <w:sz w:val="18"/>
                <w:szCs w:val="18"/>
                <w:lang w:eastAsia="zh-CN"/>
              </w:rPr>
              <w:t xml:space="preserve">[Samsung]: Agree with Huawei. It is preferable to avoid complicating the specifications at this stage to support features with rather marginal usefulness. </w:t>
            </w:r>
          </w:p>
          <w:p w14:paraId="1440D98C"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16E69DDD" w14:textId="77777777" w:rsidR="00784A76" w:rsidRDefault="00784A76">
            <w:pPr>
              <w:snapToGrid w:val="0"/>
              <w:rPr>
                <w:rFonts w:eastAsiaTheme="minorEastAsia"/>
                <w:sz w:val="18"/>
                <w:szCs w:val="18"/>
                <w:lang w:eastAsia="zh-CN"/>
              </w:rPr>
            </w:pPr>
            <w:r>
              <w:rPr>
                <w:rFonts w:eastAsiaTheme="minorEastAsia" w:hint="eastAsia"/>
                <w:sz w:val="18"/>
                <w:szCs w:val="18"/>
                <w:lang w:eastAsia="zh-CN"/>
              </w:rPr>
              <w:t>[CATT</w:t>
            </w:r>
            <w:proofErr w:type="gramStart"/>
            <w:r>
              <w:rPr>
                <w:rFonts w:eastAsiaTheme="minorEastAsia" w:hint="eastAsia"/>
                <w:sz w:val="18"/>
                <w:szCs w:val="18"/>
                <w:lang w:eastAsia="zh-CN"/>
              </w:rPr>
              <w:t>] :Agree</w:t>
            </w:r>
            <w:proofErr w:type="gramEnd"/>
            <w:r>
              <w:rPr>
                <w:rFonts w:eastAsiaTheme="minorEastAsia" w:hint="eastAsia"/>
                <w:sz w:val="18"/>
                <w:szCs w:val="18"/>
                <w:lang w:eastAsia="zh-CN"/>
              </w:rPr>
              <w:t xml:space="preserve"> with FL</w:t>
            </w:r>
            <w:r>
              <w:rPr>
                <w:rFonts w:eastAsiaTheme="minorEastAsia"/>
                <w:sz w:val="18"/>
                <w:szCs w:val="18"/>
                <w:lang w:eastAsia="zh-CN"/>
              </w:rPr>
              <w:t>’</w:t>
            </w:r>
            <w:r>
              <w:rPr>
                <w:rFonts w:eastAsiaTheme="minorEastAsia" w:hint="eastAsia"/>
                <w:sz w:val="18"/>
                <w:szCs w:val="18"/>
                <w:lang w:eastAsia="zh-CN"/>
              </w:rPr>
              <w:t xml:space="preserve">s assessment. It should be noted that </w:t>
            </w:r>
            <w:proofErr w:type="spellStart"/>
            <w:r>
              <w:rPr>
                <w:rFonts w:eastAsiaTheme="minorEastAsia" w:hint="eastAsia"/>
                <w:sz w:val="18"/>
                <w:szCs w:val="18"/>
                <w:lang w:eastAsia="zh-CN"/>
              </w:rPr>
              <w:t>TDMed</w:t>
            </w:r>
            <w:proofErr w:type="spellEnd"/>
            <w:r>
              <w:rPr>
                <w:rFonts w:eastAsiaTheme="minorEastAsia" w:hint="eastAsia"/>
                <w:sz w:val="18"/>
                <w:szCs w:val="18"/>
                <w:lang w:eastAsia="zh-CN"/>
              </w:rPr>
              <w:t xml:space="preserve"> PDSCH reception capability for multicast is designed based on the UE FG5-11/5-11a/5-11b of Rel-15/Rel-16, and is applied to both DG PDSCH and SPS PDSCH.  The </w:t>
            </w:r>
            <w:proofErr w:type="spellStart"/>
            <w:r>
              <w:rPr>
                <w:rFonts w:eastAsiaTheme="minorEastAsia" w:hint="eastAsia"/>
                <w:sz w:val="18"/>
                <w:szCs w:val="18"/>
                <w:lang w:eastAsia="zh-CN"/>
              </w:rPr>
              <w:t>FDMed</w:t>
            </w:r>
            <w:proofErr w:type="spellEnd"/>
            <w:r>
              <w:rPr>
                <w:rFonts w:eastAsiaTheme="minorEastAsia" w:hint="eastAsia"/>
                <w:sz w:val="18"/>
                <w:szCs w:val="18"/>
                <w:lang w:eastAsia="zh-CN"/>
              </w:rPr>
              <w:t xml:space="preserve"> PDSCH reception capability for multicast should be also applied to both DG PDSCH and SPS PDSCH.</w:t>
            </w:r>
          </w:p>
          <w:p w14:paraId="2842DE22" w14:textId="77777777" w:rsidR="00CC7699" w:rsidRDefault="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vivo] Agree with FL’s assessment. </w:t>
            </w:r>
          </w:p>
          <w:p w14:paraId="285096B2" w14:textId="77777777" w:rsidR="00E618D3" w:rsidRDefault="00E618D3">
            <w:pPr>
              <w:snapToGrid w:val="0"/>
              <w:rPr>
                <w:rFonts w:eastAsiaTheme="minorEastAsia"/>
                <w:sz w:val="18"/>
                <w:szCs w:val="18"/>
                <w:lang w:eastAsia="zh-CN"/>
              </w:rPr>
            </w:pPr>
            <w:r>
              <w:rPr>
                <w:rFonts w:eastAsiaTheme="minorEastAsia"/>
                <w:sz w:val="18"/>
                <w:szCs w:val="18"/>
                <w:lang w:eastAsia="zh-CN"/>
              </w:rPr>
              <w:t>[Xiaomi] Agree with HW. It should not be regarded as essential considering it has been discussed for several meetings while sill controversial.</w:t>
            </w:r>
          </w:p>
          <w:p w14:paraId="6ED3D834" w14:textId="77777777" w:rsidR="00C1047C" w:rsidRDefault="00C1047C">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We share the same view with Huawei/</w:t>
            </w:r>
            <w:proofErr w:type="spellStart"/>
            <w:r>
              <w:rPr>
                <w:rFonts w:eastAsiaTheme="minorEastAsia"/>
                <w:sz w:val="18"/>
                <w:szCs w:val="18"/>
                <w:lang w:eastAsia="zh-CN"/>
              </w:rPr>
              <w:t>HiSi</w:t>
            </w:r>
            <w:proofErr w:type="spellEnd"/>
            <w:r>
              <w:rPr>
                <w:rFonts w:eastAsiaTheme="minorEastAsia"/>
                <w:sz w:val="18"/>
                <w:szCs w:val="18"/>
                <w:lang w:eastAsia="zh-CN"/>
              </w:rPr>
              <w:t xml:space="preserve"> while there is no consensus after several rounds of discussions in the past meetings.</w:t>
            </w:r>
          </w:p>
          <w:p w14:paraId="683569A3" w14:textId="77777777" w:rsidR="00E0109D" w:rsidRDefault="00E0109D">
            <w:pPr>
              <w:snapToGrid w:val="0"/>
              <w:rPr>
                <w:rFonts w:eastAsiaTheme="minorEastAsia"/>
                <w:sz w:val="18"/>
                <w:szCs w:val="18"/>
                <w:lang w:eastAsia="zh-CN"/>
              </w:rPr>
            </w:pPr>
            <w:r>
              <w:rPr>
                <w:rFonts w:eastAsiaTheme="minorEastAsia"/>
                <w:sz w:val="18"/>
                <w:szCs w:val="18"/>
                <w:lang w:eastAsia="zh-CN"/>
              </w:rPr>
              <w:t>[Lenovo]: Agree with FL.</w:t>
            </w:r>
          </w:p>
          <w:p w14:paraId="36B1E40F" w14:textId="18935BCC" w:rsidR="00E0109D" w:rsidRPr="00784A76" w:rsidRDefault="00E0109D">
            <w:pPr>
              <w:snapToGrid w:val="0"/>
              <w:rPr>
                <w:rFonts w:eastAsiaTheme="minorEastAsia"/>
                <w:sz w:val="18"/>
                <w:szCs w:val="18"/>
                <w:lang w:eastAsia="zh-CN"/>
              </w:rPr>
            </w:pPr>
          </w:p>
        </w:tc>
      </w:tr>
      <w:tr w:rsidR="00C2454D" w14:paraId="66091D76" w14:textId="77777777">
        <w:trPr>
          <w:trHeight w:val="2400"/>
        </w:trPr>
        <w:tc>
          <w:tcPr>
            <w:tcW w:w="349" w:type="pct"/>
          </w:tcPr>
          <w:p w14:paraId="11133881" w14:textId="77777777" w:rsidR="00C2454D" w:rsidRDefault="004B6A58">
            <w:pPr>
              <w:snapToGrid w:val="0"/>
              <w:rPr>
                <w:rFonts w:eastAsia="等线"/>
                <w:sz w:val="18"/>
                <w:szCs w:val="18"/>
                <w:lang w:eastAsia="zh-CN"/>
              </w:rPr>
            </w:pPr>
            <w:r>
              <w:rPr>
                <w:rFonts w:eastAsia="等线"/>
                <w:sz w:val="18"/>
                <w:szCs w:val="18"/>
                <w:lang w:eastAsia="zh-CN"/>
              </w:rPr>
              <w:lastRenderedPageBreak/>
              <w:t>1</w:t>
            </w:r>
            <w:r>
              <w:rPr>
                <w:rFonts w:eastAsia="等线" w:hint="eastAsia"/>
                <w:sz w:val="18"/>
                <w:szCs w:val="18"/>
                <w:lang w:eastAsia="zh-CN"/>
              </w:rPr>
              <w:t>-</w:t>
            </w:r>
            <w:r>
              <w:rPr>
                <w:rFonts w:eastAsia="等线"/>
                <w:sz w:val="18"/>
                <w:szCs w:val="18"/>
                <w:lang w:eastAsia="zh-CN"/>
              </w:rPr>
              <w:t>2</w:t>
            </w:r>
          </w:p>
        </w:tc>
        <w:tc>
          <w:tcPr>
            <w:tcW w:w="1074" w:type="pct"/>
          </w:tcPr>
          <w:p w14:paraId="296B7253" w14:textId="77777777" w:rsidR="00C2454D" w:rsidRDefault="004B6A58">
            <w:pPr>
              <w:snapToGrid w:val="0"/>
              <w:rPr>
                <w:rFonts w:eastAsia="等线"/>
                <w:sz w:val="18"/>
                <w:szCs w:val="18"/>
                <w:lang w:eastAsia="zh-CN"/>
              </w:rPr>
            </w:pPr>
            <w:r>
              <w:rPr>
                <w:rFonts w:eastAsia="等线"/>
                <w:sz w:val="18"/>
                <w:szCs w:val="18"/>
                <w:lang w:eastAsia="zh-CN"/>
              </w:rPr>
              <w:t>TPs on PDSCH simultaneous reception/restriction</w:t>
            </w:r>
          </w:p>
        </w:tc>
        <w:tc>
          <w:tcPr>
            <w:tcW w:w="571" w:type="pct"/>
          </w:tcPr>
          <w:p w14:paraId="1A0D9C3E" w14:textId="77777777" w:rsidR="00C2454D" w:rsidRDefault="004B6A58">
            <w:pPr>
              <w:snapToGrid w:val="0"/>
              <w:rPr>
                <w:rFonts w:eastAsia="等线"/>
                <w:sz w:val="18"/>
                <w:szCs w:val="18"/>
                <w:lang w:eastAsia="zh-CN"/>
              </w:rPr>
            </w:pPr>
            <w:r>
              <w:rPr>
                <w:iCs/>
                <w:lang w:eastAsia="zh-CN"/>
              </w:rPr>
              <w:t>ZTE, Xiaomi, MTK</w:t>
            </w:r>
          </w:p>
        </w:tc>
        <w:tc>
          <w:tcPr>
            <w:tcW w:w="571" w:type="pct"/>
          </w:tcPr>
          <w:p w14:paraId="172FB1F2"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H</w:t>
            </w:r>
            <w:r>
              <w:rPr>
                <w:rFonts w:eastAsia="等线"/>
                <w:sz w:val="18"/>
                <w:szCs w:val="18"/>
                <w:lang w:eastAsia="zh-CN"/>
              </w:rPr>
              <w:t xml:space="preserve"> </w:t>
            </w:r>
          </w:p>
        </w:tc>
        <w:tc>
          <w:tcPr>
            <w:tcW w:w="2435" w:type="pct"/>
          </w:tcPr>
          <w:p w14:paraId="1BCA45F7"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Agree with FL’s assessment</w:t>
            </w:r>
          </w:p>
          <w:p w14:paraId="39EADF49" w14:textId="77777777" w:rsidR="00C2454D" w:rsidRDefault="004B6A58">
            <w:pPr>
              <w:snapToGrid w:val="0"/>
              <w:rPr>
                <w:rFonts w:eastAsia="PMingLiU"/>
                <w:sz w:val="18"/>
                <w:szCs w:val="18"/>
                <w:lang w:eastAsia="zh-TW"/>
              </w:rPr>
            </w:pPr>
            <w:r>
              <w:rPr>
                <w:rFonts w:eastAsia="PMingLiU"/>
                <w:sz w:val="18"/>
                <w:szCs w:val="18"/>
                <w:lang w:eastAsia="zh-TW"/>
              </w:rPr>
              <w:t>[Huawei/</w:t>
            </w:r>
            <w:proofErr w:type="spellStart"/>
            <w:r>
              <w:rPr>
                <w:rFonts w:eastAsia="PMingLiU"/>
                <w:sz w:val="18"/>
                <w:szCs w:val="18"/>
                <w:lang w:eastAsia="zh-TW"/>
              </w:rPr>
              <w:t>HiSilicon</w:t>
            </w:r>
            <w:proofErr w:type="spellEnd"/>
            <w:r>
              <w:rPr>
                <w:rFonts w:eastAsia="PMingLiU"/>
                <w:sz w:val="18"/>
                <w:szCs w:val="18"/>
                <w:lang w:eastAsia="zh-TW"/>
              </w:rPr>
              <w:t xml:space="preserve">] it can be up to </w:t>
            </w:r>
            <w:proofErr w:type="gramStart"/>
            <w:r>
              <w:rPr>
                <w:rFonts w:eastAsia="PMingLiU"/>
                <w:sz w:val="18"/>
                <w:szCs w:val="18"/>
                <w:lang w:eastAsia="zh-TW"/>
              </w:rPr>
              <w:t>editors</w:t>
            </w:r>
            <w:proofErr w:type="gramEnd"/>
            <w:r>
              <w:rPr>
                <w:rFonts w:eastAsia="PMingLiU"/>
                <w:sz w:val="18"/>
                <w:szCs w:val="18"/>
                <w:lang w:eastAsia="zh-TW"/>
              </w:rPr>
              <w:t xml:space="preserve"> coordination between 213 and 214 where it should be captured. No need to spend much time for discussion. </w:t>
            </w:r>
          </w:p>
          <w:p w14:paraId="0284C319"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3A3D45D0" w14:textId="77777777" w:rsidR="00C2454D" w:rsidRDefault="004B6A58">
            <w:pPr>
              <w:snapToGrid w:val="0"/>
              <w:rPr>
                <w:rFonts w:eastAsiaTheme="minorEastAsia"/>
                <w:sz w:val="18"/>
                <w:szCs w:val="18"/>
                <w:lang w:eastAsia="zh-CN"/>
              </w:rPr>
            </w:pPr>
            <w:r>
              <w:rPr>
                <w:rFonts w:eastAsiaTheme="minorEastAsia"/>
                <w:sz w:val="18"/>
                <w:szCs w:val="18"/>
                <w:lang w:eastAsia="zh-CN"/>
              </w:rPr>
              <w:t>[Nokia/NSB] Agree with HW/</w:t>
            </w:r>
            <w:proofErr w:type="spellStart"/>
            <w:r>
              <w:rPr>
                <w:rFonts w:eastAsiaTheme="minorEastAsia"/>
                <w:sz w:val="18"/>
                <w:szCs w:val="18"/>
                <w:lang w:eastAsia="zh-CN"/>
              </w:rPr>
              <w:t>Hisi’s</w:t>
            </w:r>
            <w:proofErr w:type="spellEnd"/>
            <w:r>
              <w:rPr>
                <w:rFonts w:eastAsiaTheme="minorEastAsia"/>
                <w:sz w:val="18"/>
                <w:szCs w:val="18"/>
                <w:lang w:eastAsia="zh-CN"/>
              </w:rPr>
              <w:t xml:space="preserve"> view, this could be considered non-essential.</w:t>
            </w:r>
          </w:p>
          <w:p w14:paraId="5BAC0B17" w14:textId="77777777" w:rsidR="00C2454D" w:rsidRDefault="004B6A58">
            <w:pPr>
              <w:snapToGrid w:val="0"/>
              <w:rPr>
                <w:rFonts w:eastAsiaTheme="minorEastAsia"/>
                <w:sz w:val="18"/>
                <w:szCs w:val="18"/>
                <w:lang w:eastAsia="zh-CN"/>
              </w:rPr>
            </w:pPr>
            <w:r>
              <w:rPr>
                <w:rFonts w:eastAsiaTheme="minorEastAsia"/>
                <w:sz w:val="18"/>
                <w:szCs w:val="18"/>
                <w:lang w:eastAsia="zh-CN"/>
              </w:rPr>
              <w:t xml:space="preserve">[Samsung]: OK to discuss – a quick conclusion/agreement should be possible </w:t>
            </w:r>
          </w:p>
          <w:p w14:paraId="7232499E"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0E3F318E" w14:textId="77777777" w:rsidR="00784A76" w:rsidRDefault="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295CD181" w14:textId="77777777" w:rsidR="00CC7699" w:rsidRDefault="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68DE0F30" w14:textId="77777777" w:rsidR="00E618D3" w:rsidRDefault="00E618D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1C5AEFED" w14:textId="77777777" w:rsidR="00A51F6D" w:rsidRDefault="00A51F6D">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4177164C"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29F98FA9" w14:textId="67B31B81" w:rsidR="00E0109D" w:rsidRDefault="00E0109D">
            <w:pPr>
              <w:snapToGrid w:val="0"/>
              <w:rPr>
                <w:rFonts w:eastAsiaTheme="minorEastAsia"/>
                <w:sz w:val="18"/>
                <w:szCs w:val="18"/>
                <w:lang w:eastAsia="zh-CN"/>
              </w:rPr>
            </w:pPr>
          </w:p>
        </w:tc>
      </w:tr>
      <w:tr w:rsidR="00C2454D" w14:paraId="6F7F8A97" w14:textId="77777777">
        <w:trPr>
          <w:trHeight w:val="66"/>
        </w:trPr>
        <w:tc>
          <w:tcPr>
            <w:tcW w:w="349" w:type="pct"/>
          </w:tcPr>
          <w:p w14:paraId="06BC1442" w14:textId="77777777" w:rsidR="00C2454D" w:rsidRDefault="004B6A58">
            <w:pPr>
              <w:snapToGrid w:val="0"/>
              <w:rPr>
                <w:rFonts w:eastAsia="等线"/>
                <w:sz w:val="18"/>
                <w:szCs w:val="18"/>
                <w:lang w:eastAsia="zh-CN"/>
              </w:rPr>
            </w:pPr>
            <w:r>
              <w:rPr>
                <w:rFonts w:eastAsia="等线"/>
                <w:sz w:val="18"/>
                <w:szCs w:val="18"/>
                <w:lang w:eastAsia="zh-CN"/>
              </w:rPr>
              <w:lastRenderedPageBreak/>
              <w:t>1-3</w:t>
            </w:r>
          </w:p>
        </w:tc>
        <w:tc>
          <w:tcPr>
            <w:tcW w:w="1074" w:type="pct"/>
          </w:tcPr>
          <w:p w14:paraId="7861DA07" w14:textId="77777777" w:rsidR="00C2454D" w:rsidRDefault="004B6A58">
            <w:pPr>
              <w:snapToGrid w:val="0"/>
              <w:rPr>
                <w:rFonts w:eastAsia="等线"/>
                <w:sz w:val="18"/>
                <w:szCs w:val="18"/>
                <w:lang w:eastAsia="zh-CN"/>
              </w:rPr>
            </w:pPr>
            <w:r>
              <w:rPr>
                <w:rFonts w:eastAsia="等线"/>
                <w:sz w:val="18"/>
                <w:szCs w:val="18"/>
                <w:lang w:eastAsia="zh-CN"/>
              </w:rPr>
              <w:t xml:space="preserve">TPs on </w:t>
            </w:r>
            <w:r>
              <w:rPr>
                <w:rFonts w:eastAsia="等线" w:hint="eastAsia"/>
                <w:sz w:val="18"/>
                <w:szCs w:val="18"/>
                <w:lang w:eastAsia="zh-CN"/>
              </w:rPr>
              <w:t>G</w:t>
            </w:r>
            <w:r>
              <w:rPr>
                <w:rFonts w:eastAsia="等线"/>
                <w:sz w:val="18"/>
                <w:szCs w:val="18"/>
                <w:lang w:eastAsia="zh-CN"/>
              </w:rPr>
              <w:t xml:space="preserve">C-PDSCH </w:t>
            </w:r>
            <w:r>
              <w:rPr>
                <w:rFonts w:eastAsia="等线" w:hint="eastAsia"/>
                <w:sz w:val="18"/>
                <w:szCs w:val="18"/>
                <w:lang w:eastAsia="zh-CN"/>
              </w:rPr>
              <w:t>rate</w:t>
            </w:r>
            <w:r>
              <w:rPr>
                <w:rFonts w:eastAsia="等线"/>
                <w:sz w:val="18"/>
                <w:szCs w:val="18"/>
                <w:lang w:eastAsia="zh-CN"/>
              </w:rPr>
              <w:t>-matching</w:t>
            </w:r>
          </w:p>
          <w:p w14:paraId="5CF62545" w14:textId="77777777" w:rsidR="00C2454D" w:rsidRDefault="004B6A58">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Clarify that the rate matching pattern in PDSCH-Config/PDSCH-Config-Multicast does not apply for multicast/unicast PDSCH receptions</w:t>
            </w:r>
          </w:p>
          <w:p w14:paraId="6A00A31A" w14:textId="77777777" w:rsidR="00C2454D" w:rsidRDefault="004B6A58">
            <w:pPr>
              <w:pStyle w:val="affc"/>
              <w:numPr>
                <w:ilvl w:val="0"/>
                <w:numId w:val="21"/>
              </w:numPr>
              <w:snapToGrid w:val="0"/>
              <w:spacing w:after="160" w:line="259" w:lineRule="auto"/>
              <w:contextualSpacing/>
              <w:rPr>
                <w:rFonts w:eastAsia="等线"/>
                <w:sz w:val="18"/>
                <w:szCs w:val="18"/>
                <w:lang w:eastAsia="zh-CN"/>
              </w:rPr>
            </w:pPr>
            <w:r>
              <w:rPr>
                <w:rFonts w:eastAsia="等线" w:hint="eastAsia"/>
                <w:sz w:val="18"/>
                <w:szCs w:val="18"/>
                <w:lang w:eastAsia="zh-CN"/>
              </w:rPr>
              <w:t>C</w:t>
            </w:r>
            <w:r>
              <w:rPr>
                <w:rFonts w:eastAsia="等线"/>
                <w:sz w:val="18"/>
                <w:szCs w:val="18"/>
                <w:lang w:eastAsia="zh-CN"/>
              </w:rPr>
              <w:t>orrect the rate matching pattern RRC configuration parameter</w:t>
            </w:r>
          </w:p>
          <w:p w14:paraId="357E10E3" w14:textId="77777777" w:rsidR="00C2454D" w:rsidRDefault="004B6A58">
            <w:pPr>
              <w:pStyle w:val="affc"/>
              <w:numPr>
                <w:ilvl w:val="0"/>
                <w:numId w:val="21"/>
              </w:numPr>
              <w:snapToGrid w:val="0"/>
              <w:spacing w:after="160" w:line="259" w:lineRule="auto"/>
              <w:contextualSpacing/>
              <w:rPr>
                <w:rFonts w:eastAsia="等线"/>
                <w:sz w:val="18"/>
                <w:szCs w:val="18"/>
                <w:lang w:eastAsia="zh-CN"/>
              </w:rPr>
            </w:pPr>
            <w:r>
              <w:rPr>
                <w:rFonts w:eastAsia="等线"/>
                <w:sz w:val="18"/>
                <w:szCs w:val="18"/>
                <w:lang w:eastAsia="zh-CN"/>
              </w:rPr>
              <w:t xml:space="preserve">Clarify the configured rate </w:t>
            </w:r>
            <w:proofErr w:type="gramStart"/>
            <w:r>
              <w:rPr>
                <w:rFonts w:eastAsia="等线"/>
                <w:sz w:val="18"/>
                <w:szCs w:val="18"/>
                <w:lang w:eastAsia="zh-CN"/>
              </w:rPr>
              <w:t>matching  pattern</w:t>
            </w:r>
            <w:proofErr w:type="gramEnd"/>
            <w:r>
              <w:rPr>
                <w:rFonts w:eastAsia="等线"/>
                <w:sz w:val="18"/>
                <w:szCs w:val="18"/>
                <w:lang w:eastAsia="zh-CN"/>
              </w:rPr>
              <w:t>(s) number</w:t>
            </w:r>
          </w:p>
        </w:tc>
        <w:tc>
          <w:tcPr>
            <w:tcW w:w="571" w:type="pct"/>
          </w:tcPr>
          <w:p w14:paraId="405A9248" w14:textId="77777777" w:rsidR="00C2454D" w:rsidRDefault="004B6A58">
            <w:pPr>
              <w:snapToGrid w:val="0"/>
              <w:rPr>
                <w:rFonts w:eastAsia="等线"/>
                <w:sz w:val="18"/>
                <w:szCs w:val="18"/>
                <w:lang w:eastAsia="zh-CN"/>
              </w:rPr>
            </w:pPr>
            <w:r>
              <w:rPr>
                <w:rFonts w:eastAsia="等线"/>
                <w:sz w:val="18"/>
                <w:szCs w:val="18"/>
                <w:lang w:eastAsia="zh-CN"/>
              </w:rPr>
              <w:t>Samsung</w:t>
            </w:r>
            <w:r>
              <w:rPr>
                <w:rFonts w:eastAsia="等线" w:hint="eastAsia"/>
                <w:sz w:val="18"/>
                <w:szCs w:val="18"/>
                <w:lang w:eastAsia="zh-CN"/>
              </w:rPr>
              <w:t>,</w:t>
            </w:r>
            <w:r>
              <w:rPr>
                <w:rFonts w:eastAsia="等线"/>
                <w:sz w:val="18"/>
                <w:szCs w:val="18"/>
                <w:lang w:eastAsia="zh-CN"/>
              </w:rPr>
              <w:t xml:space="preserve"> CATT. CMCC</w:t>
            </w:r>
          </w:p>
        </w:tc>
        <w:tc>
          <w:tcPr>
            <w:tcW w:w="571" w:type="pct"/>
          </w:tcPr>
          <w:p w14:paraId="6DAAA860"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470A4B02" w14:textId="77777777" w:rsidR="00C2454D" w:rsidRDefault="004B6A58">
            <w:pPr>
              <w:snapToGrid w:val="0"/>
              <w:rPr>
                <w:rFonts w:eastAsia="PMingLiU"/>
                <w:sz w:val="18"/>
                <w:szCs w:val="18"/>
                <w:lang w:eastAsia="zh-TW"/>
              </w:rPr>
            </w:pPr>
            <w:r>
              <w:rPr>
                <w:rFonts w:hint="eastAsia"/>
                <w:sz w:val="18"/>
                <w:szCs w:val="18"/>
                <w:lang w:eastAsia="zh-CN"/>
              </w:rPr>
              <w:t>[</w:t>
            </w:r>
            <w:r>
              <w:rPr>
                <w:sz w:val="18"/>
                <w:szCs w:val="18"/>
                <w:lang w:eastAsia="zh-CN"/>
              </w:rPr>
              <w:t>Huawei/</w:t>
            </w:r>
            <w:proofErr w:type="spellStart"/>
            <w:r>
              <w:rPr>
                <w:sz w:val="18"/>
                <w:szCs w:val="18"/>
                <w:lang w:eastAsia="zh-CN"/>
              </w:rPr>
              <w:t>HiSilicon</w:t>
            </w:r>
            <w:proofErr w:type="spellEnd"/>
            <w:r>
              <w:rPr>
                <w:sz w:val="18"/>
                <w:szCs w:val="18"/>
                <w:lang w:eastAsia="zh-CN"/>
              </w:rPr>
              <w:t xml:space="preserve">] maybe better to separate the parts need discussion and the part that could be up to editors. </w:t>
            </w:r>
          </w:p>
          <w:p w14:paraId="70EC675C"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38463A3F"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are fine with this assessment.</w:t>
            </w:r>
          </w:p>
          <w:p w14:paraId="7935463E" w14:textId="77777777" w:rsidR="00C2454D" w:rsidRDefault="004B6A58">
            <w:pPr>
              <w:snapToGrid w:val="0"/>
              <w:rPr>
                <w:rFonts w:eastAsiaTheme="minorEastAsia"/>
                <w:sz w:val="18"/>
                <w:szCs w:val="18"/>
                <w:lang w:eastAsia="zh-CN"/>
              </w:rPr>
            </w:pPr>
            <w:r>
              <w:rPr>
                <w:rFonts w:eastAsiaTheme="minorEastAsia"/>
                <w:sz w:val="18"/>
                <w:szCs w:val="18"/>
                <w:lang w:eastAsia="zh-CN"/>
              </w:rPr>
              <w:t>[Samsung]: OK to discuss.</w:t>
            </w:r>
          </w:p>
          <w:p w14:paraId="0BD4C40B"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7C7195DC" w14:textId="77777777" w:rsidR="00784A76" w:rsidRDefault="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2C8F1E25" w14:textId="77777777" w:rsidR="00CC7699" w:rsidRDefault="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098449C9" w14:textId="77777777" w:rsidR="00E618D3" w:rsidRDefault="00E618D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4711C3F3" w14:textId="77777777" w:rsidR="00A51F6D" w:rsidRDefault="00A51F6D">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0F972383"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330F5D6A" w14:textId="109F371B" w:rsidR="00E0109D" w:rsidRDefault="00E0109D">
            <w:pPr>
              <w:snapToGrid w:val="0"/>
              <w:rPr>
                <w:rFonts w:eastAsiaTheme="minorEastAsia"/>
                <w:sz w:val="18"/>
                <w:szCs w:val="18"/>
                <w:lang w:eastAsia="zh-CN"/>
              </w:rPr>
            </w:pPr>
          </w:p>
        </w:tc>
      </w:tr>
      <w:tr w:rsidR="00C2454D" w14:paraId="4F40D816" w14:textId="77777777">
        <w:trPr>
          <w:trHeight w:val="66"/>
        </w:trPr>
        <w:tc>
          <w:tcPr>
            <w:tcW w:w="349" w:type="pct"/>
          </w:tcPr>
          <w:p w14:paraId="0AF4AFF4" w14:textId="77777777" w:rsidR="00C2454D" w:rsidRDefault="004B6A58">
            <w:pPr>
              <w:snapToGrid w:val="0"/>
              <w:rPr>
                <w:rFonts w:eastAsia="等线"/>
                <w:sz w:val="18"/>
                <w:szCs w:val="18"/>
                <w:lang w:eastAsia="zh-CN"/>
              </w:rPr>
            </w:pPr>
            <w:r>
              <w:rPr>
                <w:rFonts w:eastAsia="等线"/>
                <w:sz w:val="18"/>
                <w:szCs w:val="18"/>
                <w:lang w:eastAsia="zh-CN"/>
              </w:rPr>
              <w:t>1-4</w:t>
            </w:r>
          </w:p>
        </w:tc>
        <w:tc>
          <w:tcPr>
            <w:tcW w:w="1074" w:type="pct"/>
          </w:tcPr>
          <w:p w14:paraId="680EE919" w14:textId="77777777" w:rsidR="00C2454D" w:rsidRDefault="004B6A58">
            <w:pPr>
              <w:snapToGrid w:val="0"/>
              <w:spacing w:after="160" w:line="259" w:lineRule="auto"/>
              <w:contextualSpacing/>
              <w:rPr>
                <w:rFonts w:eastAsia="等线"/>
                <w:sz w:val="18"/>
                <w:szCs w:val="18"/>
                <w:lang w:eastAsia="zh-CN"/>
              </w:rPr>
            </w:pPr>
            <w:r>
              <w:rPr>
                <w:rFonts w:eastAsia="等线"/>
                <w:sz w:val="18"/>
                <w:szCs w:val="18"/>
                <w:lang w:eastAsia="zh-CN"/>
              </w:rPr>
              <w:t>TPs on aggregation factor of GC-PDSCH repetition</w:t>
            </w:r>
          </w:p>
          <w:p w14:paraId="1F114C89" w14:textId="77777777" w:rsidR="00C2454D" w:rsidRDefault="004B6A58">
            <w:pPr>
              <w:pStyle w:val="affc"/>
              <w:numPr>
                <w:ilvl w:val="0"/>
                <w:numId w:val="22"/>
              </w:numPr>
              <w:snapToGrid w:val="0"/>
              <w:spacing w:after="160" w:line="259" w:lineRule="auto"/>
              <w:contextualSpacing/>
              <w:rPr>
                <w:rFonts w:eastAsia="等线"/>
                <w:sz w:val="18"/>
                <w:szCs w:val="18"/>
                <w:lang w:eastAsia="zh-CN"/>
              </w:rPr>
            </w:pPr>
            <w:r>
              <w:rPr>
                <w:rFonts w:eastAsia="等线" w:hint="eastAsia"/>
                <w:sz w:val="18"/>
                <w:szCs w:val="18"/>
                <w:lang w:eastAsia="zh-CN"/>
              </w:rPr>
              <w:t>C</w:t>
            </w:r>
            <w:r>
              <w:rPr>
                <w:rFonts w:eastAsia="等线"/>
                <w:sz w:val="18"/>
                <w:szCs w:val="18"/>
                <w:lang w:eastAsia="zh-CN"/>
              </w:rPr>
              <w:t>orrect RRC configuration parameters</w:t>
            </w:r>
          </w:p>
        </w:tc>
        <w:tc>
          <w:tcPr>
            <w:tcW w:w="571" w:type="pct"/>
          </w:tcPr>
          <w:p w14:paraId="75B1DF2F" w14:textId="77777777" w:rsidR="00C2454D" w:rsidRDefault="004B6A58">
            <w:pPr>
              <w:snapToGrid w:val="0"/>
              <w:rPr>
                <w:rFonts w:eastAsia="等线"/>
                <w:sz w:val="18"/>
                <w:szCs w:val="18"/>
                <w:lang w:eastAsia="zh-CN"/>
              </w:rPr>
            </w:pPr>
            <w:r>
              <w:rPr>
                <w:rFonts w:eastAsia="等线"/>
                <w:sz w:val="18"/>
                <w:szCs w:val="18"/>
                <w:lang w:eastAsia="zh-CN"/>
              </w:rPr>
              <w:t>CATT, vivo</w:t>
            </w:r>
          </w:p>
        </w:tc>
        <w:tc>
          <w:tcPr>
            <w:tcW w:w="571" w:type="pct"/>
          </w:tcPr>
          <w:p w14:paraId="43CC0FDA"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E</w:t>
            </w:r>
          </w:p>
        </w:tc>
        <w:tc>
          <w:tcPr>
            <w:tcW w:w="2435" w:type="pct"/>
          </w:tcPr>
          <w:p w14:paraId="0688E8C1"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Agree with FL’s assessment</w:t>
            </w:r>
          </w:p>
          <w:p w14:paraId="4D55DD53"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72188F3E"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are fine with this assessment.</w:t>
            </w:r>
          </w:p>
          <w:p w14:paraId="333C326A" w14:textId="77777777" w:rsidR="00C2454D" w:rsidRDefault="004B6A58">
            <w:pPr>
              <w:snapToGrid w:val="0"/>
              <w:rPr>
                <w:rFonts w:eastAsiaTheme="minorEastAsia"/>
                <w:sz w:val="18"/>
                <w:szCs w:val="18"/>
                <w:lang w:eastAsia="zh-CN"/>
              </w:rPr>
            </w:pPr>
            <w:r>
              <w:rPr>
                <w:rFonts w:eastAsiaTheme="minorEastAsia"/>
                <w:sz w:val="18"/>
                <w:szCs w:val="18"/>
                <w:lang w:eastAsia="zh-CN"/>
              </w:rPr>
              <w:t>[Samsung]: Can be part of the general alignment CRs for Rel-17</w:t>
            </w:r>
          </w:p>
          <w:p w14:paraId="2766CDC6"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2DF0E06D" w14:textId="77777777" w:rsidR="00784A76" w:rsidRDefault="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0CDE719E" w14:textId="77777777" w:rsidR="00CC7699" w:rsidRDefault="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Agree with FL’s assessment</w:t>
            </w:r>
          </w:p>
          <w:p w14:paraId="4CB980D5" w14:textId="77777777" w:rsidR="00E618D3" w:rsidRDefault="00E618D3">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w:t>
            </w:r>
            <w:r>
              <w:rPr>
                <w:rFonts w:eastAsiaTheme="minorEastAsia" w:hint="eastAsia"/>
                <w:sz w:val="18"/>
                <w:szCs w:val="18"/>
                <w:lang w:eastAsia="zh-CN"/>
              </w:rPr>
              <w:t>]:</w:t>
            </w:r>
            <w:r>
              <w:rPr>
                <w:rFonts w:eastAsiaTheme="minorEastAsia"/>
                <w:sz w:val="18"/>
                <w:szCs w:val="18"/>
                <w:lang w:eastAsia="zh-CN"/>
              </w:rPr>
              <w:t xml:space="preserve"> Agree with FL’s assessment</w:t>
            </w:r>
          </w:p>
          <w:p w14:paraId="32AE512F" w14:textId="77777777" w:rsidR="00222FD7" w:rsidRDefault="00222FD7">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646D49E5"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03903B55" w14:textId="343A1116" w:rsidR="00E0109D" w:rsidRDefault="00E0109D">
            <w:pPr>
              <w:snapToGrid w:val="0"/>
              <w:rPr>
                <w:sz w:val="18"/>
                <w:szCs w:val="18"/>
              </w:rPr>
            </w:pPr>
          </w:p>
        </w:tc>
      </w:tr>
      <w:tr w:rsidR="00C2454D" w14:paraId="68356987" w14:textId="77777777">
        <w:trPr>
          <w:trHeight w:val="66"/>
        </w:trPr>
        <w:tc>
          <w:tcPr>
            <w:tcW w:w="349" w:type="pct"/>
          </w:tcPr>
          <w:p w14:paraId="05AEA447" w14:textId="77777777" w:rsidR="00C2454D" w:rsidRDefault="004B6A58">
            <w:pPr>
              <w:snapToGrid w:val="0"/>
              <w:rPr>
                <w:rFonts w:eastAsia="等线"/>
                <w:sz w:val="18"/>
                <w:szCs w:val="18"/>
                <w:lang w:eastAsia="zh-CN"/>
              </w:rPr>
            </w:pPr>
            <w:r>
              <w:rPr>
                <w:rFonts w:eastAsia="等线"/>
                <w:sz w:val="18"/>
                <w:szCs w:val="18"/>
                <w:lang w:eastAsia="zh-CN"/>
              </w:rPr>
              <w:t>1-5</w:t>
            </w:r>
          </w:p>
        </w:tc>
        <w:tc>
          <w:tcPr>
            <w:tcW w:w="1074" w:type="pct"/>
          </w:tcPr>
          <w:p w14:paraId="17E0FAEE" w14:textId="77777777" w:rsidR="00C2454D" w:rsidRDefault="004B6A58">
            <w:pPr>
              <w:snapToGrid w:val="0"/>
              <w:spacing w:after="160" w:line="259" w:lineRule="auto"/>
              <w:contextualSpacing/>
              <w:rPr>
                <w:rFonts w:eastAsia="等线"/>
                <w:sz w:val="18"/>
                <w:szCs w:val="18"/>
                <w:lang w:eastAsia="zh-CN"/>
              </w:rPr>
            </w:pPr>
            <w:r>
              <w:rPr>
                <w:rFonts w:eastAsia="等线"/>
                <w:sz w:val="18"/>
                <w:szCs w:val="18"/>
                <w:lang w:eastAsia="zh-CN"/>
              </w:rPr>
              <w:t xml:space="preserve">TP on RV determination of GC-PDSCH repetition </w:t>
            </w:r>
          </w:p>
          <w:p w14:paraId="2D074CB6" w14:textId="77777777" w:rsidR="00C2454D" w:rsidRDefault="004B6A58">
            <w:pPr>
              <w:snapToGrid w:val="0"/>
              <w:spacing w:after="160" w:line="259" w:lineRule="auto"/>
              <w:contextualSpacing/>
              <w:rPr>
                <w:rFonts w:eastAsia="等线"/>
                <w:sz w:val="18"/>
                <w:szCs w:val="18"/>
                <w:lang w:eastAsia="zh-CN"/>
              </w:rPr>
            </w:pPr>
            <w:r>
              <w:rPr>
                <w:rFonts w:eastAsia="等线"/>
                <w:i/>
                <w:color w:val="FF0000"/>
                <w:sz w:val="18"/>
                <w:szCs w:val="18"/>
                <w:lang w:eastAsia="zh-CN"/>
              </w:rPr>
              <w:t xml:space="preserve">FL Note: </w:t>
            </w:r>
            <w:proofErr w:type="gramStart"/>
            <w:r>
              <w:rPr>
                <w:rFonts w:eastAsia="等线"/>
                <w:i/>
                <w:color w:val="FF0000"/>
                <w:sz w:val="18"/>
                <w:szCs w:val="18"/>
                <w:lang w:eastAsia="zh-CN"/>
              </w:rPr>
              <w:t>firstly</w:t>
            </w:r>
            <w:proofErr w:type="gramEnd"/>
            <w:r>
              <w:rPr>
                <w:rFonts w:eastAsia="等线"/>
                <w:i/>
                <w:color w:val="FF0000"/>
                <w:sz w:val="18"/>
                <w:szCs w:val="18"/>
                <w:lang w:eastAsia="zh-CN"/>
              </w:rPr>
              <w:t xml:space="preserve"> raised in this meeting. Companies are invited to comment whether essential or not in preparation phase</w:t>
            </w:r>
          </w:p>
        </w:tc>
        <w:tc>
          <w:tcPr>
            <w:tcW w:w="571" w:type="pct"/>
          </w:tcPr>
          <w:p w14:paraId="0C16AA34" w14:textId="77777777" w:rsidR="00C2454D" w:rsidRDefault="004B6A58">
            <w:pPr>
              <w:snapToGrid w:val="0"/>
              <w:rPr>
                <w:rFonts w:eastAsia="等线"/>
                <w:sz w:val="18"/>
                <w:szCs w:val="18"/>
                <w:lang w:eastAsia="zh-CN"/>
              </w:rPr>
            </w:pPr>
            <w:proofErr w:type="spellStart"/>
            <w:r>
              <w:rPr>
                <w:rFonts w:eastAsia="等线"/>
                <w:sz w:val="18"/>
                <w:szCs w:val="18"/>
                <w:lang w:eastAsia="zh-CN"/>
              </w:rPr>
              <w:t>Spreadtrum</w:t>
            </w:r>
            <w:proofErr w:type="spellEnd"/>
          </w:p>
        </w:tc>
        <w:tc>
          <w:tcPr>
            <w:tcW w:w="571" w:type="pct"/>
          </w:tcPr>
          <w:p w14:paraId="5C8C3653"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0A0CF927"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Fine to discuss</w:t>
            </w:r>
          </w:p>
          <w:p w14:paraId="2EBF0F55" w14:textId="77777777" w:rsidR="00C2454D" w:rsidRDefault="004B6A58">
            <w:pPr>
              <w:snapToGrid w:val="0"/>
              <w:rPr>
                <w:rFonts w:eastAsia="PMingLiU"/>
                <w:sz w:val="18"/>
                <w:szCs w:val="18"/>
                <w:lang w:eastAsia="zh-TW"/>
              </w:rPr>
            </w:pPr>
            <w:r>
              <w:rPr>
                <w:rFonts w:eastAsia="PMingLiU"/>
                <w:sz w:val="18"/>
                <w:szCs w:val="18"/>
                <w:lang w:eastAsia="zh-TW"/>
              </w:rPr>
              <w:t>[Huawei/</w:t>
            </w:r>
            <w:proofErr w:type="spellStart"/>
            <w:r>
              <w:rPr>
                <w:rFonts w:eastAsia="PMingLiU"/>
                <w:sz w:val="18"/>
                <w:szCs w:val="18"/>
                <w:lang w:eastAsia="zh-TW"/>
              </w:rPr>
              <w:t>HiSilicon</w:t>
            </w:r>
            <w:proofErr w:type="spellEnd"/>
            <w:r>
              <w:rPr>
                <w:rFonts w:eastAsia="PMingLiU"/>
                <w:sz w:val="18"/>
                <w:szCs w:val="18"/>
                <w:lang w:eastAsia="zh-TW"/>
              </w:rPr>
              <w:t xml:space="preserve">] seems straightforward and can even be for editor taking it. </w:t>
            </w:r>
          </w:p>
          <w:p w14:paraId="72BBF243"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MediaTek]suggest to discuss the issue</w:t>
            </w:r>
          </w:p>
          <w:p w14:paraId="2F49F1FF"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think this is a non-essential issue.</w:t>
            </w:r>
          </w:p>
          <w:p w14:paraId="42D58EA4"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proofErr w:type="spellStart"/>
            <w:r>
              <w:rPr>
                <w:rFonts w:eastAsiaTheme="minorEastAsia"/>
                <w:sz w:val="18"/>
                <w:szCs w:val="18"/>
                <w:lang w:eastAsia="zh-CN"/>
              </w:rPr>
              <w:t>Spreadtrum</w:t>
            </w:r>
            <w:proofErr w:type="spellEnd"/>
            <w:r>
              <w:rPr>
                <w:rFonts w:eastAsiaTheme="minorEastAsia"/>
                <w:sz w:val="18"/>
                <w:szCs w:val="18"/>
                <w:lang w:eastAsia="zh-CN"/>
              </w:rPr>
              <w:t xml:space="preserve">] It is one essential issue, otherwise the UE behavior is not clear since how to determine the RV determination for MTCH configured with </w:t>
            </w:r>
            <w:proofErr w:type="spellStart"/>
            <w:r>
              <w:rPr>
                <w:rFonts w:eastAsiaTheme="minorEastAsia"/>
                <w:sz w:val="18"/>
                <w:szCs w:val="18"/>
                <w:lang w:eastAsia="zh-CN"/>
              </w:rPr>
              <w:t>pdsch-AggregationFactor</w:t>
            </w:r>
            <w:proofErr w:type="spellEnd"/>
            <w:r>
              <w:rPr>
                <w:rFonts w:eastAsiaTheme="minorEastAsia"/>
                <w:sz w:val="18"/>
                <w:szCs w:val="18"/>
                <w:lang w:eastAsia="zh-CN"/>
              </w:rPr>
              <w:t xml:space="preserve"> and multicast SPS is missing in current spec. The solution in the TP is consistent with legacy unicast SPS, and it is straightforward, but we are open for discussion. But anyway, in our mind, it is one issue, and should be solved, otherwise the spec is not complete.</w:t>
            </w:r>
          </w:p>
          <w:p w14:paraId="15CDFC9A" w14:textId="77777777" w:rsidR="00C2454D" w:rsidRDefault="004B6A58">
            <w:pPr>
              <w:snapToGrid w:val="0"/>
              <w:rPr>
                <w:rFonts w:eastAsiaTheme="minorEastAsia"/>
                <w:sz w:val="18"/>
                <w:szCs w:val="18"/>
                <w:lang w:eastAsia="zh-CN"/>
              </w:rPr>
            </w:pPr>
            <w:r>
              <w:rPr>
                <w:rFonts w:eastAsiaTheme="minorEastAsia"/>
                <w:sz w:val="18"/>
                <w:szCs w:val="18"/>
                <w:lang w:eastAsia="zh-CN"/>
              </w:rPr>
              <w:lastRenderedPageBreak/>
              <w:t>[Qualcomm] if the intention is to clarify similar RV order as unicast PDSCH, it’s ok to have a consensus in RAN1.</w:t>
            </w:r>
          </w:p>
          <w:p w14:paraId="1A605D50" w14:textId="77777777" w:rsidR="00C2454D" w:rsidRDefault="004B6A58">
            <w:pPr>
              <w:snapToGrid w:val="0"/>
              <w:rPr>
                <w:rFonts w:eastAsiaTheme="minorEastAsia"/>
                <w:sz w:val="18"/>
                <w:szCs w:val="18"/>
                <w:lang w:eastAsia="zh-CN"/>
              </w:rPr>
            </w:pPr>
            <w:r>
              <w:rPr>
                <w:rFonts w:eastAsiaTheme="minorEastAsia"/>
                <w:sz w:val="18"/>
                <w:szCs w:val="18"/>
                <w:lang w:eastAsia="zh-CN"/>
              </w:rPr>
              <w:t xml:space="preserve">[Samsung]: OK to discuss. </w:t>
            </w:r>
          </w:p>
          <w:p w14:paraId="7DE896D5"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ZTE] </w:t>
            </w:r>
            <w:r>
              <w:rPr>
                <w:rFonts w:eastAsiaTheme="minorEastAsia" w:hint="eastAsia"/>
                <w:sz w:val="18"/>
                <w:szCs w:val="18"/>
                <w:lang w:eastAsia="zh-CN"/>
              </w:rPr>
              <w:t>Fine to discuss</w:t>
            </w:r>
            <w:r>
              <w:rPr>
                <w:rFonts w:eastAsiaTheme="minorEastAsia"/>
                <w:sz w:val="18"/>
                <w:szCs w:val="18"/>
                <w:lang w:eastAsia="zh-CN"/>
              </w:rPr>
              <w:t xml:space="preserve"> and </w:t>
            </w:r>
            <w:r>
              <w:rPr>
                <w:rFonts w:eastAsiaTheme="minorEastAsia" w:hint="eastAsia"/>
                <w:sz w:val="18"/>
                <w:szCs w:val="18"/>
                <w:lang w:eastAsia="zh-CN"/>
              </w:rPr>
              <w:t xml:space="preserve">it </w:t>
            </w:r>
            <w:r>
              <w:rPr>
                <w:rFonts w:eastAsiaTheme="minorEastAsia"/>
                <w:sz w:val="18"/>
                <w:szCs w:val="18"/>
                <w:lang w:eastAsia="zh-CN"/>
              </w:rPr>
              <w:t>seems easy to address</w:t>
            </w:r>
            <w:r>
              <w:rPr>
                <w:rFonts w:eastAsiaTheme="minorEastAsia" w:hint="eastAsia"/>
                <w:sz w:val="18"/>
                <w:szCs w:val="18"/>
                <w:lang w:eastAsia="zh-CN"/>
              </w:rPr>
              <w:t xml:space="preserve">. </w:t>
            </w:r>
          </w:p>
          <w:p w14:paraId="5EEF623D" w14:textId="77777777" w:rsidR="00CC7699" w:rsidRDefault="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fine to discuss.</w:t>
            </w:r>
          </w:p>
          <w:p w14:paraId="2098978D" w14:textId="77777777" w:rsidR="00E618D3" w:rsidRDefault="00E618D3" w:rsidP="00E618D3">
            <w:pPr>
              <w:snapToGrid w:val="0"/>
              <w:rPr>
                <w:rFonts w:eastAsiaTheme="minorEastAsia"/>
                <w:sz w:val="18"/>
                <w:szCs w:val="18"/>
                <w:lang w:eastAsia="zh-CN"/>
              </w:rPr>
            </w:pPr>
            <w:r>
              <w:rPr>
                <w:rFonts w:eastAsiaTheme="minorEastAsia"/>
                <w:sz w:val="18"/>
                <w:szCs w:val="18"/>
                <w:lang w:eastAsia="zh-CN"/>
              </w:rPr>
              <w:t xml:space="preserve">[Xiaomi] Agree with </w:t>
            </w:r>
            <w:proofErr w:type="spellStart"/>
            <w:r>
              <w:rPr>
                <w:rFonts w:eastAsiaTheme="minorEastAsia"/>
                <w:sz w:val="18"/>
                <w:szCs w:val="18"/>
                <w:lang w:eastAsia="zh-CN"/>
              </w:rPr>
              <w:t>Spreadtrum</w:t>
            </w:r>
            <w:proofErr w:type="spellEnd"/>
            <w:r>
              <w:rPr>
                <w:rFonts w:eastAsiaTheme="minorEastAsia"/>
                <w:sz w:val="18"/>
                <w:szCs w:val="18"/>
                <w:lang w:eastAsia="zh-CN"/>
              </w:rPr>
              <w:t>. It is better to achieve a consensus on this issue.</w:t>
            </w:r>
          </w:p>
          <w:p w14:paraId="7D4B5D4C" w14:textId="77777777" w:rsidR="00C2454D" w:rsidRDefault="00675D81">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OPPO] We are OK to discuss about this issue which is expected to have a consensus </w:t>
            </w:r>
            <w:r w:rsidR="00140C97">
              <w:rPr>
                <w:rFonts w:eastAsiaTheme="minorEastAsia"/>
                <w:sz w:val="18"/>
                <w:szCs w:val="18"/>
                <w:lang w:eastAsia="zh-CN"/>
              </w:rPr>
              <w:t>on it.</w:t>
            </w:r>
          </w:p>
          <w:p w14:paraId="4F471F79" w14:textId="7C855BC9" w:rsidR="00E0109D" w:rsidRDefault="00E0109D" w:rsidP="00E0109D">
            <w:pPr>
              <w:snapToGrid w:val="0"/>
              <w:rPr>
                <w:rFonts w:eastAsiaTheme="minorEastAsia"/>
                <w:sz w:val="18"/>
                <w:szCs w:val="18"/>
                <w:lang w:eastAsia="zh-CN"/>
              </w:rPr>
            </w:pPr>
            <w:r>
              <w:rPr>
                <w:rFonts w:eastAsiaTheme="minorEastAsia"/>
                <w:sz w:val="18"/>
                <w:szCs w:val="18"/>
                <w:lang w:eastAsia="zh-CN"/>
              </w:rPr>
              <w:t>[Lenovo]: Agree to further discuss this issue.</w:t>
            </w:r>
          </w:p>
          <w:p w14:paraId="18FACA73" w14:textId="4FB8BD84" w:rsidR="00E0109D" w:rsidRDefault="00E0109D">
            <w:pPr>
              <w:snapToGrid w:val="0"/>
              <w:rPr>
                <w:rFonts w:eastAsiaTheme="minorEastAsia"/>
                <w:sz w:val="18"/>
                <w:szCs w:val="18"/>
                <w:lang w:eastAsia="zh-CN"/>
              </w:rPr>
            </w:pPr>
          </w:p>
        </w:tc>
      </w:tr>
      <w:tr w:rsidR="00C2454D" w14:paraId="2CCE75BA" w14:textId="77777777">
        <w:trPr>
          <w:trHeight w:val="66"/>
        </w:trPr>
        <w:tc>
          <w:tcPr>
            <w:tcW w:w="349" w:type="pct"/>
          </w:tcPr>
          <w:p w14:paraId="641E5262" w14:textId="77777777" w:rsidR="00C2454D" w:rsidRDefault="004B6A58">
            <w:pPr>
              <w:snapToGrid w:val="0"/>
              <w:rPr>
                <w:rFonts w:eastAsia="等线"/>
                <w:sz w:val="18"/>
                <w:szCs w:val="18"/>
                <w:lang w:eastAsia="zh-CN"/>
              </w:rPr>
            </w:pPr>
            <w:r>
              <w:rPr>
                <w:rFonts w:eastAsia="等线"/>
                <w:sz w:val="18"/>
                <w:szCs w:val="18"/>
                <w:lang w:eastAsia="zh-CN"/>
              </w:rPr>
              <w:lastRenderedPageBreak/>
              <w:t>1-6</w:t>
            </w:r>
          </w:p>
        </w:tc>
        <w:tc>
          <w:tcPr>
            <w:tcW w:w="1074" w:type="pct"/>
          </w:tcPr>
          <w:p w14:paraId="7A4B5A7B" w14:textId="77777777" w:rsidR="00C2454D" w:rsidRDefault="004B6A58">
            <w:pPr>
              <w:snapToGrid w:val="0"/>
              <w:rPr>
                <w:rFonts w:eastAsia="等线"/>
                <w:sz w:val="18"/>
                <w:szCs w:val="18"/>
                <w:lang w:eastAsia="zh-CN"/>
              </w:rPr>
            </w:pPr>
            <w:r>
              <w:rPr>
                <w:rFonts w:eastAsia="等线"/>
                <w:sz w:val="18"/>
                <w:szCs w:val="18"/>
                <w:lang w:eastAsia="zh-CN"/>
              </w:rPr>
              <w:t xml:space="preserve">Maximum data rate and LLR buffering for </w:t>
            </w:r>
            <w:proofErr w:type="spellStart"/>
            <w:r>
              <w:rPr>
                <w:rFonts w:eastAsia="等线"/>
                <w:sz w:val="18"/>
                <w:szCs w:val="18"/>
                <w:lang w:eastAsia="zh-CN"/>
              </w:rPr>
              <w:t>FDMed</w:t>
            </w:r>
            <w:proofErr w:type="spellEnd"/>
            <w:r>
              <w:rPr>
                <w:rFonts w:eastAsia="等线"/>
                <w:sz w:val="18"/>
                <w:szCs w:val="18"/>
                <w:lang w:eastAsia="zh-CN"/>
              </w:rPr>
              <w:t xml:space="preserve"> unicast and MBS</w:t>
            </w:r>
          </w:p>
          <w:p w14:paraId="37DB1B91" w14:textId="77777777" w:rsidR="00C2454D" w:rsidRDefault="004B6A58">
            <w:pPr>
              <w:snapToGrid w:val="0"/>
              <w:rPr>
                <w:rFonts w:eastAsia="等线"/>
                <w:sz w:val="18"/>
                <w:szCs w:val="18"/>
                <w:lang w:eastAsia="zh-CN"/>
              </w:rPr>
            </w:pPr>
            <w:r>
              <w:rPr>
                <w:rFonts w:eastAsia="等线"/>
                <w:i/>
                <w:color w:val="FF0000"/>
                <w:sz w:val="18"/>
                <w:szCs w:val="18"/>
                <w:lang w:eastAsia="zh-CN"/>
              </w:rPr>
              <w:t>FL Note: Has been discussed in last RAN1 meetings but some companies are not convinced by the motivation. Companies are invited to comment whether essential or not in this meeting</w:t>
            </w:r>
          </w:p>
        </w:tc>
        <w:tc>
          <w:tcPr>
            <w:tcW w:w="571" w:type="pct"/>
          </w:tcPr>
          <w:p w14:paraId="6BBD5F51" w14:textId="77777777" w:rsidR="00C2454D" w:rsidRDefault="004B6A58">
            <w:pPr>
              <w:snapToGrid w:val="0"/>
              <w:rPr>
                <w:rFonts w:eastAsia="等线"/>
                <w:sz w:val="18"/>
                <w:szCs w:val="18"/>
                <w:lang w:eastAsia="zh-CN"/>
              </w:rPr>
            </w:pPr>
            <w:r>
              <w:rPr>
                <w:rFonts w:eastAsia="等线" w:hint="eastAsia"/>
                <w:sz w:val="18"/>
                <w:szCs w:val="18"/>
                <w:lang w:eastAsia="zh-CN"/>
              </w:rPr>
              <w:t>Q</w:t>
            </w:r>
            <w:r>
              <w:rPr>
                <w:rFonts w:eastAsia="等线"/>
                <w:sz w:val="18"/>
                <w:szCs w:val="18"/>
                <w:lang w:eastAsia="zh-CN"/>
              </w:rPr>
              <w:t>ualcomm</w:t>
            </w:r>
          </w:p>
        </w:tc>
        <w:tc>
          <w:tcPr>
            <w:tcW w:w="571" w:type="pct"/>
          </w:tcPr>
          <w:p w14:paraId="5AFE97DE"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7414F9C9" w14:textId="77777777" w:rsidR="00C2454D" w:rsidRDefault="004B6A58">
            <w:pPr>
              <w:snapToGrid w:val="0"/>
              <w:rPr>
                <w:sz w:val="18"/>
                <w:szCs w:val="18"/>
                <w:lang w:eastAsia="zh-CN"/>
              </w:rPr>
            </w:pPr>
            <w:r>
              <w:rPr>
                <w:rFonts w:hint="eastAsia"/>
                <w:sz w:val="18"/>
                <w:szCs w:val="18"/>
                <w:lang w:eastAsia="zh-CN"/>
              </w:rPr>
              <w:t>[</w:t>
            </w:r>
            <w:r>
              <w:rPr>
                <w:sz w:val="18"/>
                <w:szCs w:val="18"/>
                <w:lang w:eastAsia="zh-CN"/>
              </w:rPr>
              <w:t>Huawei/</w:t>
            </w:r>
            <w:proofErr w:type="spellStart"/>
            <w:r>
              <w:rPr>
                <w:sz w:val="18"/>
                <w:szCs w:val="18"/>
                <w:lang w:eastAsia="zh-CN"/>
              </w:rPr>
              <w:t>HiSilicon</w:t>
            </w:r>
            <w:proofErr w:type="spellEnd"/>
            <w:r>
              <w:rPr>
                <w:sz w:val="18"/>
                <w:szCs w:val="18"/>
                <w:lang w:eastAsia="zh-CN"/>
              </w:rPr>
              <w:t xml:space="preserve">] The proposal in this meeting is different from the ones </w:t>
            </w:r>
            <w:proofErr w:type="gramStart"/>
            <w:r>
              <w:rPr>
                <w:sz w:val="18"/>
                <w:szCs w:val="18"/>
                <w:lang w:eastAsia="zh-CN"/>
              </w:rPr>
              <w:t>in  the</w:t>
            </w:r>
            <w:proofErr w:type="gramEnd"/>
            <w:r>
              <w:rPr>
                <w:sz w:val="18"/>
                <w:szCs w:val="18"/>
                <w:lang w:eastAsia="zh-CN"/>
              </w:rPr>
              <w:t xml:space="preserve"> last round of the last meeting…</w:t>
            </w:r>
          </w:p>
          <w:p w14:paraId="63BF8190" w14:textId="77777777" w:rsidR="00C2454D" w:rsidRDefault="004B6A58">
            <w:pPr>
              <w:snapToGrid w:val="0"/>
              <w:rPr>
                <w:sz w:val="18"/>
                <w:szCs w:val="18"/>
                <w:lang w:eastAsia="zh-CN"/>
              </w:rPr>
            </w:pPr>
            <w:r>
              <w:rPr>
                <w:rFonts w:hint="eastAsia"/>
                <w:sz w:val="18"/>
                <w:szCs w:val="18"/>
                <w:lang w:eastAsia="zh-CN"/>
              </w:rPr>
              <w:t>[</w:t>
            </w:r>
            <w:r>
              <w:rPr>
                <w:sz w:val="18"/>
                <w:szCs w:val="18"/>
                <w:lang w:eastAsia="zh-CN"/>
              </w:rPr>
              <w:t>MediaTek]: No need to further discuss the issue and agree with FL’s summary as copied following:</w:t>
            </w:r>
          </w:p>
          <w:p w14:paraId="44DA60BB" w14:textId="77777777" w:rsidR="00C2454D" w:rsidRDefault="004B6A58">
            <w:pPr>
              <w:snapToGrid w:val="0"/>
              <w:rPr>
                <w:i/>
                <w:iCs/>
                <w:sz w:val="18"/>
                <w:szCs w:val="18"/>
                <w:lang w:eastAsia="zh-CN"/>
              </w:rPr>
            </w:pPr>
            <w:r>
              <w:rPr>
                <w:i/>
                <w:iCs/>
                <w:sz w:val="18"/>
                <w:szCs w:val="18"/>
                <w:lang w:eastAsia="zh-CN"/>
              </w:rPr>
              <w:t>This issue was discussed in last two RAN1 meetings, but some companies are not convinced by the motivation to introduce the scaling factor for FDM case which larger than 1 which they think the &gt; 1 scaling factor will beyond the theoretical maximum values for this CC.</w:t>
            </w:r>
          </w:p>
          <w:p w14:paraId="08BDC399"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think this is a non-essential issue, and agree with FL’s assessment.</w:t>
            </w:r>
          </w:p>
          <w:p w14:paraId="73057A01" w14:textId="77777777" w:rsidR="00C2454D" w:rsidRDefault="004B6A58">
            <w:pPr>
              <w:snapToGrid w:val="0"/>
              <w:rPr>
                <w:sz w:val="18"/>
                <w:szCs w:val="18"/>
                <w:lang w:eastAsia="zh-CN"/>
              </w:rPr>
            </w:pPr>
            <w:r>
              <w:rPr>
                <w:rFonts w:hint="eastAsia"/>
                <w:sz w:val="18"/>
                <w:szCs w:val="18"/>
                <w:lang w:eastAsia="zh-CN"/>
              </w:rPr>
              <w:t>[</w:t>
            </w:r>
            <w:r>
              <w:rPr>
                <w:sz w:val="18"/>
                <w:szCs w:val="18"/>
                <w:lang w:eastAsia="zh-CN"/>
              </w:rPr>
              <w:t xml:space="preserve">Qualcomm] The current spec on the parameters to calculate the max data rate and LLR buffering are not clear, which is </w:t>
            </w:r>
            <w:r>
              <w:rPr>
                <w:b/>
                <w:bCs/>
                <w:sz w:val="18"/>
                <w:szCs w:val="18"/>
                <w:lang w:eastAsia="zh-CN"/>
              </w:rPr>
              <w:t>an</w:t>
            </w:r>
            <w:r>
              <w:rPr>
                <w:sz w:val="18"/>
                <w:szCs w:val="18"/>
                <w:lang w:eastAsia="zh-CN"/>
              </w:rPr>
              <w:t xml:space="preserve"> </w:t>
            </w:r>
            <w:r>
              <w:rPr>
                <w:b/>
                <w:bCs/>
                <w:sz w:val="18"/>
                <w:szCs w:val="18"/>
                <w:lang w:eastAsia="zh-CN"/>
              </w:rPr>
              <w:t>essential issue and needs RAN1 to discuss and clarify</w:t>
            </w:r>
            <w:r>
              <w:rPr>
                <w:sz w:val="18"/>
                <w:szCs w:val="18"/>
                <w:lang w:eastAsia="zh-CN"/>
              </w:rPr>
              <w:t xml:space="preserve">. </w:t>
            </w:r>
          </w:p>
          <w:p w14:paraId="342665C2" w14:textId="77777777" w:rsidR="00C2454D" w:rsidRDefault="004B6A58">
            <w:pPr>
              <w:snapToGrid w:val="0"/>
              <w:rPr>
                <w:sz w:val="18"/>
                <w:szCs w:val="18"/>
                <w:lang w:eastAsia="zh-CN"/>
              </w:rPr>
            </w:pPr>
            <w:r>
              <w:rPr>
                <w:sz w:val="18"/>
                <w:szCs w:val="18"/>
                <w:lang w:eastAsia="zh-CN"/>
              </w:rPr>
              <w:t xml:space="preserve">Regarding whether to introduce additional scaling factor for </w:t>
            </w:r>
            <w:proofErr w:type="spellStart"/>
            <w:r>
              <w:rPr>
                <w:sz w:val="18"/>
                <w:szCs w:val="18"/>
                <w:lang w:eastAsia="zh-CN"/>
              </w:rPr>
              <w:t>FDMed</w:t>
            </w:r>
            <w:proofErr w:type="spellEnd"/>
            <w:r>
              <w:rPr>
                <w:sz w:val="18"/>
                <w:szCs w:val="18"/>
                <w:lang w:eastAsia="zh-CN"/>
              </w:rPr>
              <w:t xml:space="preserve"> unicast and MBS, the proposal is same as last round of previous meeting.  </w:t>
            </w:r>
          </w:p>
          <w:p w14:paraId="401AA4CF" w14:textId="77777777" w:rsidR="00C2454D" w:rsidRDefault="004B6A58">
            <w:pPr>
              <w:snapToGrid w:val="0"/>
              <w:rPr>
                <w:sz w:val="18"/>
                <w:szCs w:val="18"/>
                <w:lang w:eastAsia="zh-CN"/>
              </w:rPr>
            </w:pPr>
            <w:r>
              <w:rPr>
                <w:sz w:val="18"/>
                <w:szCs w:val="18"/>
                <w:lang w:eastAsia="zh-CN"/>
              </w:rPr>
              <w:t>[Samsung]: The issue has been discussed. We don’t think there is an essential correction to be made.</w:t>
            </w:r>
          </w:p>
          <w:p w14:paraId="5931712A"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No need to further discuss</w:t>
            </w:r>
            <w:r>
              <w:rPr>
                <w:rFonts w:eastAsiaTheme="minorEastAsia"/>
                <w:sz w:val="18"/>
                <w:szCs w:val="18"/>
                <w:lang w:eastAsia="zh-CN"/>
              </w:rPr>
              <w:t xml:space="preserve"> and we agree with the FL’s assessment since it is not essential.</w:t>
            </w:r>
          </w:p>
          <w:p w14:paraId="58CF3B89" w14:textId="77777777" w:rsidR="00784A76" w:rsidRDefault="00784A76" w:rsidP="00784A76">
            <w:pPr>
              <w:snapToGrid w:val="0"/>
              <w:rPr>
                <w:rFonts w:eastAsiaTheme="minorEastAsia"/>
                <w:sz w:val="18"/>
                <w:szCs w:val="18"/>
                <w:lang w:eastAsia="zh-CN"/>
              </w:rPr>
            </w:pPr>
            <w:r>
              <w:rPr>
                <w:rFonts w:eastAsiaTheme="minorEastAsia" w:hint="eastAsia"/>
                <w:sz w:val="18"/>
                <w:szCs w:val="18"/>
                <w:lang w:eastAsia="zh-CN"/>
              </w:rPr>
              <w:t xml:space="preserve">[CATT]: We </w:t>
            </w:r>
            <w:r w:rsidRPr="00784A76">
              <w:rPr>
                <w:rFonts w:eastAsiaTheme="minorEastAsia"/>
                <w:sz w:val="18"/>
                <w:szCs w:val="18"/>
                <w:lang w:eastAsia="zh-CN"/>
              </w:rPr>
              <w:t>agree with FL’s assessment</w:t>
            </w:r>
            <w:r>
              <w:rPr>
                <w:rFonts w:eastAsiaTheme="minorEastAsia" w:hint="eastAsia"/>
                <w:sz w:val="18"/>
                <w:szCs w:val="18"/>
                <w:lang w:eastAsia="zh-CN"/>
              </w:rPr>
              <w:t xml:space="preserve"> and </w:t>
            </w:r>
            <w:r w:rsidRPr="00784A76">
              <w:rPr>
                <w:rFonts w:eastAsiaTheme="minorEastAsia"/>
                <w:sz w:val="18"/>
                <w:szCs w:val="18"/>
                <w:lang w:eastAsia="zh-CN"/>
              </w:rPr>
              <w:t>think this is a non-essential issue</w:t>
            </w:r>
            <w:r>
              <w:rPr>
                <w:rFonts w:eastAsiaTheme="minorEastAsia" w:hint="eastAsia"/>
                <w:sz w:val="18"/>
                <w:szCs w:val="18"/>
                <w:lang w:eastAsia="zh-CN"/>
              </w:rPr>
              <w:t>.</w:t>
            </w:r>
          </w:p>
          <w:p w14:paraId="212BEA76" w14:textId="77777777" w:rsidR="00CC7699" w:rsidRDefault="00CC7699" w:rsidP="00784A7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The issue should be low priority.</w:t>
            </w:r>
          </w:p>
        </w:tc>
      </w:tr>
      <w:tr w:rsidR="00C2454D" w14:paraId="152D145E" w14:textId="77777777">
        <w:trPr>
          <w:trHeight w:val="66"/>
        </w:trPr>
        <w:tc>
          <w:tcPr>
            <w:tcW w:w="349" w:type="pct"/>
          </w:tcPr>
          <w:p w14:paraId="078737A4" w14:textId="77777777" w:rsidR="00C2454D" w:rsidRDefault="004B6A58">
            <w:pPr>
              <w:snapToGrid w:val="0"/>
              <w:rPr>
                <w:rFonts w:eastAsia="等线"/>
                <w:sz w:val="18"/>
                <w:szCs w:val="18"/>
                <w:lang w:eastAsia="zh-CN"/>
              </w:rPr>
            </w:pPr>
            <w:r>
              <w:rPr>
                <w:rFonts w:eastAsia="等线" w:hint="eastAsia"/>
                <w:sz w:val="18"/>
                <w:szCs w:val="18"/>
                <w:lang w:eastAsia="zh-CN"/>
              </w:rPr>
              <w:t>1</w:t>
            </w:r>
            <w:r>
              <w:rPr>
                <w:rFonts w:eastAsia="等线"/>
                <w:sz w:val="18"/>
                <w:szCs w:val="18"/>
                <w:lang w:eastAsia="zh-CN"/>
              </w:rPr>
              <w:t>-7</w:t>
            </w:r>
          </w:p>
        </w:tc>
        <w:tc>
          <w:tcPr>
            <w:tcW w:w="1074" w:type="pct"/>
          </w:tcPr>
          <w:p w14:paraId="696E4499" w14:textId="77777777" w:rsidR="00C2454D" w:rsidRDefault="004B6A58">
            <w:pPr>
              <w:snapToGrid w:val="0"/>
              <w:rPr>
                <w:rFonts w:eastAsia="等线"/>
                <w:sz w:val="18"/>
                <w:szCs w:val="18"/>
                <w:lang w:eastAsia="zh-CN"/>
              </w:rPr>
            </w:pPr>
            <w:r>
              <w:rPr>
                <w:rFonts w:eastAsia="等线"/>
                <w:sz w:val="18"/>
                <w:szCs w:val="18"/>
                <w:lang w:eastAsia="zh-CN"/>
              </w:rPr>
              <w:t>TP on interleaved VRB-to-PRB mapping for broadcast GC-PDSCH</w:t>
            </w:r>
          </w:p>
          <w:p w14:paraId="464AA05C" w14:textId="77777777" w:rsidR="00C2454D" w:rsidRDefault="004B6A58">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lastRenderedPageBreak/>
              <w:t>Capture VRB-to-PRB mapping processing in TS 38.211</w:t>
            </w:r>
          </w:p>
        </w:tc>
        <w:tc>
          <w:tcPr>
            <w:tcW w:w="571" w:type="pct"/>
          </w:tcPr>
          <w:p w14:paraId="37F6D026" w14:textId="77777777" w:rsidR="00C2454D" w:rsidRDefault="004B6A58">
            <w:pPr>
              <w:snapToGrid w:val="0"/>
              <w:rPr>
                <w:rFonts w:eastAsia="等线"/>
                <w:sz w:val="18"/>
                <w:szCs w:val="18"/>
                <w:lang w:eastAsia="zh-CN"/>
              </w:rPr>
            </w:pPr>
            <w:proofErr w:type="spellStart"/>
            <w:r>
              <w:rPr>
                <w:rFonts w:eastAsia="等线"/>
                <w:sz w:val="18"/>
                <w:szCs w:val="18"/>
                <w:lang w:eastAsia="zh-CN"/>
              </w:rPr>
              <w:lastRenderedPageBreak/>
              <w:t>Spreadtrum</w:t>
            </w:r>
            <w:proofErr w:type="spellEnd"/>
          </w:p>
        </w:tc>
        <w:tc>
          <w:tcPr>
            <w:tcW w:w="571" w:type="pct"/>
          </w:tcPr>
          <w:p w14:paraId="129C1CC5"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0A0878AD"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Seems not needed. Current spec seems cover TP?</w:t>
            </w:r>
          </w:p>
          <w:p w14:paraId="020A46CA" w14:textId="77777777" w:rsidR="00C2454D" w:rsidRDefault="004B6A58">
            <w:pPr>
              <w:snapToGrid w:val="0"/>
              <w:rPr>
                <w:rFonts w:eastAsia="PMingLiU"/>
                <w:sz w:val="18"/>
                <w:szCs w:val="18"/>
                <w:lang w:eastAsia="zh-TW"/>
              </w:rPr>
            </w:pPr>
            <w:r>
              <w:rPr>
                <w:rFonts w:eastAsiaTheme="minorEastAsia"/>
                <w:sz w:val="18"/>
                <w:szCs w:val="18"/>
                <w:lang w:eastAsia="zh-CN"/>
              </w:rPr>
              <w:t>[Nokia/NSB] We are fine to discuss the issue, however we think this is a non-essential issue.</w:t>
            </w:r>
            <w:r>
              <w:rPr>
                <w:rFonts w:eastAsia="PMingLiU"/>
                <w:sz w:val="18"/>
                <w:szCs w:val="18"/>
                <w:lang w:eastAsia="zh-TW"/>
              </w:rPr>
              <w:t xml:space="preserve"> </w:t>
            </w:r>
          </w:p>
          <w:p w14:paraId="5F4A60DD" w14:textId="77777777" w:rsidR="00C2454D" w:rsidRDefault="004B6A58">
            <w:pPr>
              <w:snapToGrid w:val="0"/>
              <w:rPr>
                <w:rFonts w:eastAsia="PMingLiU"/>
                <w:sz w:val="18"/>
                <w:szCs w:val="18"/>
                <w:lang w:eastAsia="zh-TW"/>
              </w:rPr>
            </w:pPr>
            <w:r>
              <w:rPr>
                <w:rFonts w:eastAsia="PMingLiU"/>
                <w:sz w:val="18"/>
                <w:szCs w:val="18"/>
                <w:lang w:eastAsia="zh-TW"/>
              </w:rPr>
              <w:lastRenderedPageBreak/>
              <w:t>[</w:t>
            </w:r>
            <w:proofErr w:type="spellStart"/>
            <w:r>
              <w:rPr>
                <w:rFonts w:eastAsia="PMingLiU"/>
                <w:sz w:val="18"/>
                <w:szCs w:val="18"/>
                <w:lang w:eastAsia="zh-TW"/>
              </w:rPr>
              <w:t>Spreadtrum</w:t>
            </w:r>
            <w:proofErr w:type="spellEnd"/>
            <w:r>
              <w:rPr>
                <w:rFonts w:eastAsia="PMingLiU"/>
                <w:sz w:val="18"/>
                <w:szCs w:val="18"/>
                <w:lang w:eastAsia="zh-TW"/>
              </w:rPr>
              <w:t xml:space="preserve">] @ASUSTeK, in current 38.211 spec, for interleaved VRB-to-PRB mapping for broadcast, there is no description about the mapping process. For multicast, the current spec </w:t>
            </w:r>
            <w:proofErr w:type="gramStart"/>
            <w:r>
              <w:rPr>
                <w:rFonts w:eastAsia="PMingLiU"/>
                <w:sz w:val="18"/>
                <w:szCs w:val="18"/>
                <w:lang w:eastAsia="zh-TW"/>
              </w:rPr>
              <w:t>have</w:t>
            </w:r>
            <w:proofErr w:type="gramEnd"/>
            <w:r>
              <w:rPr>
                <w:rFonts w:eastAsia="PMingLiU"/>
                <w:sz w:val="18"/>
                <w:szCs w:val="18"/>
                <w:lang w:eastAsia="zh-TW"/>
              </w:rPr>
              <w:t xml:space="preserve"> the following description:</w:t>
            </w:r>
          </w:p>
          <w:tbl>
            <w:tblPr>
              <w:tblStyle w:val="aff4"/>
              <w:tblW w:w="0" w:type="auto"/>
              <w:tblLook w:val="04A0" w:firstRow="1" w:lastRow="0" w:firstColumn="1" w:lastColumn="0" w:noHBand="0" w:noVBand="1"/>
            </w:tblPr>
            <w:tblGrid>
              <w:gridCol w:w="4596"/>
            </w:tblGrid>
            <w:tr w:rsidR="00C2454D" w14:paraId="2952BB5C" w14:textId="77777777">
              <w:tc>
                <w:tcPr>
                  <w:tcW w:w="4596" w:type="dxa"/>
                </w:tcPr>
                <w:p w14:paraId="4372E1F1" w14:textId="77777777" w:rsidR="00C2454D" w:rsidRDefault="004B6A58">
                  <w:pPr>
                    <w:rPr>
                      <w:rFonts w:eastAsia="MS Mincho"/>
                      <w:i/>
                      <w:iCs/>
                      <w:sz w:val="16"/>
                      <w:szCs w:val="16"/>
                    </w:rPr>
                  </w:pPr>
                  <w:r>
                    <w:rPr>
                      <w:sz w:val="16"/>
                      <w:szCs w:val="16"/>
                    </w:rPr>
                    <w:t xml:space="preserve">For PDSCH transmissions scheduled by a DCI with the CRC scrambled with G-RNTI or G-CS-RNTI, the quantities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BWP,</m:t>
                        </m:r>
                        <m:r>
                          <w:rPr>
                            <w:rFonts w:ascii="Cambria Math" w:hAnsi="Cambria Math"/>
                            <w:sz w:val="16"/>
                            <w:szCs w:val="16"/>
                          </w:rPr>
                          <m:t>i</m:t>
                        </m:r>
                      </m:sub>
                      <m:sup>
                        <m:r>
                          <m:rPr>
                            <m:nor/>
                          </m:rPr>
                          <w:rPr>
                            <w:rFonts w:ascii="Cambria Math" w:hAnsi="Cambria Math"/>
                            <w:sz w:val="16"/>
                            <w:szCs w:val="16"/>
                          </w:rPr>
                          <m:t>start</m:t>
                        </m:r>
                      </m:sup>
                    </m:sSubSup>
                  </m:oMath>
                  <w:r>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BWP</m:t>
                        </m:r>
                        <m:r>
                          <w:rPr>
                            <w:rFonts w:ascii="Cambria Math" w:hAnsi="Cambria Math"/>
                            <w:sz w:val="16"/>
                            <w:szCs w:val="16"/>
                          </w:rPr>
                          <m:t>,i</m:t>
                        </m:r>
                      </m:sub>
                      <m:sup>
                        <m:r>
                          <m:rPr>
                            <m:nor/>
                          </m:rPr>
                          <w:rPr>
                            <w:rFonts w:ascii="Cambria Math" w:hAnsi="Cambria Math"/>
                            <w:sz w:val="16"/>
                            <w:szCs w:val="16"/>
                          </w:rPr>
                          <m:t>size</m:t>
                        </m:r>
                      </m:sup>
                    </m:sSubSup>
                  </m:oMath>
                  <w:r>
                    <w:rPr>
                      <w:sz w:val="16"/>
                      <w:szCs w:val="16"/>
                    </w:rPr>
                    <w:t xml:space="preserve">  in this clause are replaced by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MBS,</m:t>
                        </m:r>
                        <m:r>
                          <w:rPr>
                            <w:rFonts w:ascii="Cambria Math" w:hAnsi="Cambria Math"/>
                            <w:sz w:val="16"/>
                            <w:szCs w:val="16"/>
                          </w:rPr>
                          <m:t>i</m:t>
                        </m:r>
                      </m:sub>
                      <m:sup>
                        <m:r>
                          <m:rPr>
                            <m:nor/>
                          </m:rPr>
                          <w:rPr>
                            <w:rFonts w:ascii="Cambria Math" w:hAnsi="Cambria Math"/>
                            <w:sz w:val="16"/>
                            <w:szCs w:val="16"/>
                          </w:rPr>
                          <m:t>start</m:t>
                        </m:r>
                      </m:sup>
                    </m:sSubSup>
                  </m:oMath>
                  <w:r>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MBS</m:t>
                        </m:r>
                        <m:r>
                          <w:rPr>
                            <w:rFonts w:ascii="Cambria Math" w:hAnsi="Cambria Math"/>
                            <w:sz w:val="16"/>
                            <w:szCs w:val="16"/>
                          </w:rPr>
                          <m:t>,i</m:t>
                        </m:r>
                      </m:sub>
                      <m:sup>
                        <m:r>
                          <m:rPr>
                            <m:nor/>
                          </m:rPr>
                          <w:rPr>
                            <w:rFonts w:ascii="Cambria Math" w:hAnsi="Cambria Math"/>
                            <w:sz w:val="16"/>
                            <w:szCs w:val="16"/>
                          </w:rPr>
                          <m:t>size</m:t>
                        </m:r>
                      </m:sup>
                    </m:sSubSup>
                  </m:oMath>
                  <w:r>
                    <w:rPr>
                      <w:sz w:val="16"/>
                      <w:szCs w:val="16"/>
                    </w:rPr>
                    <w:t xml:space="preserve">, respectively, and </w:t>
                  </w:r>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i</m:t>
                        </m:r>
                      </m:sub>
                    </m:sSub>
                  </m:oMath>
                  <w:r>
                    <w:rPr>
                      <w:sz w:val="16"/>
                      <w:szCs w:val="16"/>
                    </w:rPr>
                    <w:t xml:space="preserve"> is the bundle size for the common MBS frequency resource provided by the higher-layer parameter </w:t>
                  </w:r>
                  <w:proofErr w:type="spellStart"/>
                  <w:r>
                    <w:rPr>
                      <w:rStyle w:val="aff8"/>
                      <w:rFonts w:eastAsia="MS Mincho"/>
                      <w:sz w:val="16"/>
                      <w:szCs w:val="16"/>
                    </w:rPr>
                    <w:t>vrb-ToPRB-Interleaver</w:t>
                  </w:r>
                  <w:proofErr w:type="spellEnd"/>
                  <w:r>
                    <w:rPr>
                      <w:rStyle w:val="aff8"/>
                      <w:rFonts w:eastAsia="MS Mincho"/>
                      <w:sz w:val="16"/>
                      <w:szCs w:val="16"/>
                    </w:rPr>
                    <w:t xml:space="preserve"> in PDSCH-Config-Multicast.</w:t>
                  </w:r>
                </w:p>
              </w:tc>
            </w:tr>
          </w:tbl>
          <w:p w14:paraId="65EA85F8" w14:textId="77777777" w:rsidR="00C2454D" w:rsidRDefault="004B6A58">
            <w:pPr>
              <w:snapToGrid w:val="0"/>
              <w:rPr>
                <w:rFonts w:eastAsiaTheme="minorEastAsia"/>
                <w:sz w:val="18"/>
                <w:szCs w:val="18"/>
                <w:lang w:eastAsia="zh-CN"/>
              </w:rPr>
            </w:pPr>
            <w:r>
              <w:rPr>
                <w:rFonts w:eastAsiaTheme="minorEastAsia"/>
                <w:sz w:val="18"/>
                <w:szCs w:val="18"/>
                <w:lang w:eastAsia="zh-CN"/>
              </w:rPr>
              <w:t>Similar to multicast, the TP is proposed to reflect broadcast.</w:t>
            </w:r>
          </w:p>
          <w:p w14:paraId="71227B38" w14:textId="77777777" w:rsidR="00C2454D" w:rsidRDefault="004B6A58">
            <w:pPr>
              <w:snapToGrid w:val="0"/>
              <w:rPr>
                <w:rFonts w:eastAsiaTheme="minorEastAsia"/>
                <w:sz w:val="18"/>
                <w:szCs w:val="18"/>
                <w:lang w:eastAsia="zh-CN"/>
              </w:rPr>
            </w:pPr>
            <w:r>
              <w:rPr>
                <w:rFonts w:eastAsiaTheme="minorEastAsia"/>
                <w:sz w:val="18"/>
                <w:szCs w:val="18"/>
                <w:lang w:eastAsia="zh-CN"/>
              </w:rPr>
              <w:t>Since it is consistent with multicast, it seems to be simple and straightforward, but we are open for discussion.</w:t>
            </w:r>
          </w:p>
          <w:p w14:paraId="52DE0469" w14:textId="77777777" w:rsidR="00C2454D" w:rsidRDefault="004B6A58">
            <w:pPr>
              <w:snapToGrid w:val="0"/>
              <w:rPr>
                <w:rFonts w:eastAsiaTheme="minorEastAsia"/>
                <w:sz w:val="18"/>
                <w:szCs w:val="18"/>
                <w:lang w:eastAsia="zh-CN"/>
              </w:rPr>
            </w:pPr>
            <w:r>
              <w:rPr>
                <w:rFonts w:eastAsiaTheme="minorEastAsia"/>
                <w:sz w:val="18"/>
                <w:szCs w:val="18"/>
                <w:lang w:eastAsia="zh-CN"/>
              </w:rPr>
              <w:t>However, anyway, in our mind, it is one issue, and should be solved, otherwise the spec is not complete.</w:t>
            </w:r>
          </w:p>
          <w:p w14:paraId="2A5C0DBB" w14:textId="77777777" w:rsidR="00C2454D" w:rsidRDefault="004B6A58">
            <w:pPr>
              <w:snapToGrid w:val="0"/>
              <w:rPr>
                <w:rFonts w:eastAsiaTheme="minorEastAsia"/>
                <w:sz w:val="18"/>
                <w:szCs w:val="18"/>
                <w:lang w:eastAsia="zh-CN"/>
              </w:rPr>
            </w:pPr>
            <w:r>
              <w:rPr>
                <w:rFonts w:eastAsiaTheme="minorEastAsia"/>
                <w:sz w:val="18"/>
                <w:szCs w:val="18"/>
                <w:lang w:eastAsia="zh-CN"/>
              </w:rPr>
              <w:t>[Samsung]: OK to discuss.</w:t>
            </w:r>
          </w:p>
          <w:p w14:paraId="288793C1"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p w14:paraId="743C1E43" w14:textId="77777777" w:rsidR="00CC7699" w:rsidRDefault="00CC7699" w:rsidP="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w:t>
            </w:r>
          </w:p>
          <w:p w14:paraId="4161F7A9" w14:textId="77777777" w:rsidR="00CC7699" w:rsidRDefault="00E618D3">
            <w:pPr>
              <w:snapToGrid w:val="0"/>
              <w:rPr>
                <w:rFonts w:eastAsiaTheme="minorEastAsia"/>
                <w:sz w:val="18"/>
                <w:szCs w:val="18"/>
                <w:lang w:eastAsia="zh-CN"/>
              </w:rPr>
            </w:pPr>
            <w:r>
              <w:rPr>
                <w:rFonts w:eastAsiaTheme="minorEastAsia" w:hint="eastAsia"/>
                <w:sz w:val="18"/>
                <w:szCs w:val="18"/>
                <w:lang w:eastAsia="zh-CN"/>
              </w:rPr>
              <w:t>[</w:t>
            </w:r>
            <w:proofErr w:type="spellStart"/>
            <w:r>
              <w:rPr>
                <w:rFonts w:eastAsiaTheme="minorEastAsia"/>
                <w:sz w:val="18"/>
                <w:szCs w:val="18"/>
                <w:lang w:eastAsia="zh-CN"/>
              </w:rPr>
              <w:t>xiaomi</w:t>
            </w:r>
            <w:proofErr w:type="spellEnd"/>
            <w:r>
              <w:rPr>
                <w:rFonts w:eastAsiaTheme="minorEastAsia"/>
                <w:sz w:val="18"/>
                <w:szCs w:val="18"/>
                <w:lang w:eastAsia="zh-CN"/>
              </w:rPr>
              <w:t>] Agree with FL’s assessment</w:t>
            </w:r>
          </w:p>
          <w:p w14:paraId="7AAAFB93" w14:textId="77777777" w:rsidR="00365DCA" w:rsidRDefault="00365DCA">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r w:rsidR="000579C6">
              <w:rPr>
                <w:rFonts w:eastAsiaTheme="minorEastAsia"/>
                <w:sz w:val="18"/>
                <w:szCs w:val="18"/>
                <w:lang w:eastAsia="zh-CN"/>
              </w:rPr>
              <w:t xml:space="preserve"> and OK to discuss.</w:t>
            </w:r>
          </w:p>
          <w:p w14:paraId="5B82C318"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7C5B741F" w14:textId="77777777" w:rsidR="00E0109D" w:rsidRDefault="00E0109D">
            <w:pPr>
              <w:snapToGrid w:val="0"/>
              <w:rPr>
                <w:rFonts w:eastAsiaTheme="minorEastAsia"/>
                <w:sz w:val="18"/>
                <w:szCs w:val="18"/>
                <w:lang w:eastAsia="zh-CN"/>
              </w:rPr>
            </w:pPr>
          </w:p>
          <w:p w14:paraId="6666EA08" w14:textId="0C824345" w:rsidR="00E0109D" w:rsidRDefault="00E0109D">
            <w:pPr>
              <w:snapToGrid w:val="0"/>
              <w:rPr>
                <w:rFonts w:eastAsiaTheme="minorEastAsia"/>
                <w:sz w:val="18"/>
                <w:szCs w:val="18"/>
                <w:lang w:eastAsia="zh-CN"/>
              </w:rPr>
            </w:pPr>
          </w:p>
        </w:tc>
      </w:tr>
      <w:tr w:rsidR="00C2454D" w14:paraId="3A81A674" w14:textId="77777777">
        <w:trPr>
          <w:trHeight w:val="66"/>
        </w:trPr>
        <w:tc>
          <w:tcPr>
            <w:tcW w:w="349" w:type="pct"/>
          </w:tcPr>
          <w:p w14:paraId="7D731D5B"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1</w:t>
            </w:r>
            <w:r>
              <w:rPr>
                <w:rFonts w:eastAsia="等线"/>
                <w:sz w:val="18"/>
                <w:szCs w:val="18"/>
                <w:lang w:eastAsia="zh-CN"/>
              </w:rPr>
              <w:t>-8</w:t>
            </w:r>
          </w:p>
        </w:tc>
        <w:tc>
          <w:tcPr>
            <w:tcW w:w="1074" w:type="pct"/>
          </w:tcPr>
          <w:p w14:paraId="443A29A3" w14:textId="77777777" w:rsidR="00C2454D" w:rsidRDefault="004B6A58">
            <w:pPr>
              <w:snapToGrid w:val="0"/>
              <w:rPr>
                <w:rFonts w:eastAsia="等线"/>
                <w:sz w:val="18"/>
                <w:szCs w:val="18"/>
                <w:lang w:val="en-GB" w:eastAsia="zh-CN"/>
              </w:rPr>
            </w:pPr>
            <w:r>
              <w:rPr>
                <w:rFonts w:eastAsia="等线"/>
                <w:sz w:val="18"/>
                <w:szCs w:val="18"/>
                <w:lang w:val="en-GB" w:eastAsia="zh-CN"/>
              </w:rPr>
              <w:t>TP on TDRA table for G-CS-RNTI</w:t>
            </w:r>
          </w:p>
          <w:p w14:paraId="065C3C8B" w14:textId="77777777" w:rsidR="00C2454D" w:rsidRDefault="004B6A58">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val="en-GB" w:eastAsia="zh-CN"/>
              </w:rPr>
              <w:t>Clarify same TDRA table applies to all G-CS-RNTIs</w:t>
            </w:r>
          </w:p>
        </w:tc>
        <w:tc>
          <w:tcPr>
            <w:tcW w:w="571" w:type="pct"/>
          </w:tcPr>
          <w:p w14:paraId="1B8B4A4F" w14:textId="77777777" w:rsidR="00C2454D" w:rsidRDefault="004B6A58">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ATT</w:t>
            </w:r>
          </w:p>
        </w:tc>
        <w:tc>
          <w:tcPr>
            <w:tcW w:w="571" w:type="pct"/>
          </w:tcPr>
          <w:p w14:paraId="49AE79D0"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4583F47B"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Fine to discuss</w:t>
            </w:r>
          </w:p>
          <w:p w14:paraId="7246FD4E"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are fine to discuss the issue.</w:t>
            </w:r>
          </w:p>
          <w:p w14:paraId="28708562" w14:textId="77777777" w:rsidR="00C2454D" w:rsidRDefault="004B6A58">
            <w:pPr>
              <w:snapToGrid w:val="0"/>
              <w:rPr>
                <w:rFonts w:eastAsiaTheme="minorEastAsia"/>
                <w:sz w:val="18"/>
                <w:szCs w:val="18"/>
                <w:lang w:eastAsia="zh-CN"/>
              </w:rPr>
            </w:pPr>
            <w:r>
              <w:rPr>
                <w:rFonts w:eastAsiaTheme="minorEastAsia"/>
                <w:sz w:val="18"/>
                <w:szCs w:val="18"/>
                <w:lang w:eastAsia="zh-CN"/>
              </w:rPr>
              <w:t>[Samsung]: OK to discuss.</w:t>
            </w:r>
          </w:p>
          <w:p w14:paraId="7FB9D7BD"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17967762" w14:textId="77777777" w:rsidR="00784A76" w:rsidRDefault="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Agree with FL’s assessment</w:t>
            </w:r>
          </w:p>
          <w:p w14:paraId="026E98B0" w14:textId="77777777" w:rsidR="00CC7699" w:rsidRDefault="00CC7699" w:rsidP="00CC7699">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 – a quick conclusion/agreement should be possible</w:t>
            </w:r>
          </w:p>
          <w:p w14:paraId="43AF2D58" w14:textId="77777777" w:rsidR="00CC7699" w:rsidRDefault="000579C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4A9353DD"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67E4403F" w14:textId="326B5579" w:rsidR="00E0109D" w:rsidRPr="00CC7699" w:rsidRDefault="00E0109D">
            <w:pPr>
              <w:snapToGrid w:val="0"/>
              <w:rPr>
                <w:rFonts w:eastAsiaTheme="minorEastAsia"/>
                <w:sz w:val="18"/>
                <w:szCs w:val="18"/>
                <w:lang w:eastAsia="zh-CN"/>
              </w:rPr>
            </w:pPr>
          </w:p>
        </w:tc>
      </w:tr>
      <w:tr w:rsidR="00C2454D" w14:paraId="73244C9E" w14:textId="77777777">
        <w:trPr>
          <w:trHeight w:val="66"/>
        </w:trPr>
        <w:tc>
          <w:tcPr>
            <w:tcW w:w="349" w:type="pct"/>
          </w:tcPr>
          <w:p w14:paraId="1ADB7A66" w14:textId="77777777" w:rsidR="00C2454D" w:rsidRDefault="004B6A58">
            <w:pPr>
              <w:snapToGrid w:val="0"/>
              <w:rPr>
                <w:rFonts w:eastAsia="等线"/>
                <w:sz w:val="18"/>
                <w:szCs w:val="18"/>
                <w:lang w:eastAsia="zh-CN"/>
              </w:rPr>
            </w:pPr>
            <w:r>
              <w:rPr>
                <w:rFonts w:eastAsia="等线" w:hint="eastAsia"/>
                <w:sz w:val="18"/>
                <w:szCs w:val="18"/>
                <w:lang w:eastAsia="zh-CN"/>
              </w:rPr>
              <w:t>1</w:t>
            </w:r>
            <w:r>
              <w:rPr>
                <w:rFonts w:eastAsia="等线"/>
                <w:sz w:val="18"/>
                <w:szCs w:val="18"/>
                <w:lang w:eastAsia="zh-CN"/>
              </w:rPr>
              <w:t>-9</w:t>
            </w:r>
          </w:p>
        </w:tc>
        <w:tc>
          <w:tcPr>
            <w:tcW w:w="1074" w:type="pct"/>
          </w:tcPr>
          <w:p w14:paraId="70F34EC1" w14:textId="77777777" w:rsidR="00C2454D" w:rsidRDefault="004B6A58">
            <w:pPr>
              <w:snapToGrid w:val="0"/>
              <w:rPr>
                <w:rFonts w:eastAsia="等线"/>
                <w:sz w:val="18"/>
                <w:szCs w:val="18"/>
                <w:lang w:val="en-GB" w:eastAsia="zh-CN"/>
              </w:rPr>
            </w:pPr>
            <w:r>
              <w:rPr>
                <w:rFonts w:eastAsia="等线"/>
                <w:sz w:val="18"/>
                <w:szCs w:val="18"/>
                <w:lang w:val="en-GB" w:eastAsia="zh-CN"/>
              </w:rPr>
              <w:t>TP on scheduling gap restriction between two broadcast GC-PDSCHs</w:t>
            </w:r>
          </w:p>
          <w:p w14:paraId="412128B1" w14:textId="77777777" w:rsidR="00C2454D" w:rsidRDefault="004B6A58">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eastAsia="zh-CN"/>
              </w:rPr>
              <w:lastRenderedPageBreak/>
              <w:t xml:space="preserve">Capture scheduling </w:t>
            </w:r>
            <w:r>
              <w:rPr>
                <w:rFonts w:eastAsia="等线" w:hint="eastAsia"/>
                <w:sz w:val="18"/>
                <w:szCs w:val="18"/>
                <w:lang w:eastAsia="zh-CN"/>
              </w:rPr>
              <w:t xml:space="preserve">gap </w:t>
            </w:r>
            <w:r>
              <w:rPr>
                <w:rFonts w:eastAsia="等线"/>
                <w:sz w:val="18"/>
                <w:szCs w:val="18"/>
                <w:lang w:eastAsia="zh-CN"/>
              </w:rPr>
              <w:t>between</w:t>
            </w:r>
            <w:r>
              <w:rPr>
                <w:rFonts w:eastAsia="等线" w:hint="eastAsia"/>
                <w:sz w:val="18"/>
                <w:szCs w:val="18"/>
                <w:lang w:eastAsia="zh-CN"/>
              </w:rPr>
              <w:t xml:space="preserve"> two transmissions of </w:t>
            </w:r>
            <w:r>
              <w:rPr>
                <w:rFonts w:eastAsia="等线"/>
                <w:sz w:val="18"/>
                <w:szCs w:val="18"/>
                <w:lang w:eastAsia="zh-CN"/>
              </w:rPr>
              <w:t xml:space="preserve">broadcast MCCH/MTCH </w:t>
            </w:r>
            <w:r>
              <w:rPr>
                <w:rFonts w:eastAsia="等线" w:hint="eastAsia"/>
                <w:sz w:val="18"/>
                <w:szCs w:val="18"/>
                <w:lang w:eastAsia="zh-CN"/>
              </w:rPr>
              <w:t xml:space="preserve">PDSCH shall be more than </w:t>
            </w:r>
            <w:r>
              <w:rPr>
                <w:rFonts w:eastAsia="等线"/>
                <w:sz w:val="18"/>
                <w:szCs w:val="18"/>
                <w:lang w:eastAsia="zh-CN"/>
              </w:rPr>
              <w:t>N symbols</w:t>
            </w:r>
            <w:r>
              <w:rPr>
                <w:rFonts w:eastAsia="等线" w:hint="eastAsia"/>
                <w:sz w:val="18"/>
                <w:szCs w:val="18"/>
                <w:lang w:eastAsia="zh-CN"/>
              </w:rPr>
              <w:t xml:space="preserve"> that is larger than PDSCH </w:t>
            </w:r>
            <w:r>
              <w:rPr>
                <w:rFonts w:eastAsia="等线"/>
                <w:sz w:val="18"/>
                <w:szCs w:val="18"/>
                <w:lang w:eastAsia="zh-CN"/>
              </w:rPr>
              <w:t>processing</w:t>
            </w:r>
            <w:r>
              <w:rPr>
                <w:rFonts w:eastAsia="等线" w:hint="eastAsia"/>
                <w:sz w:val="18"/>
                <w:szCs w:val="18"/>
                <w:lang w:eastAsia="zh-CN"/>
              </w:rPr>
              <w:t xml:space="preserve"> timing N1</w:t>
            </w:r>
          </w:p>
          <w:p w14:paraId="3022DB67" w14:textId="77777777" w:rsidR="00C2454D" w:rsidRDefault="004B6A58">
            <w:pPr>
              <w:snapToGrid w:val="0"/>
              <w:spacing w:after="160" w:line="259" w:lineRule="auto"/>
              <w:contextualSpacing/>
              <w:rPr>
                <w:rFonts w:eastAsia="等线"/>
                <w:sz w:val="18"/>
                <w:szCs w:val="18"/>
                <w:lang w:val="en-GB" w:eastAsia="zh-CN"/>
              </w:rPr>
            </w:pPr>
            <w:r>
              <w:rPr>
                <w:rFonts w:eastAsia="等线"/>
                <w:i/>
                <w:color w:val="FF0000"/>
                <w:sz w:val="18"/>
                <w:szCs w:val="18"/>
                <w:lang w:eastAsia="zh-CN"/>
              </w:rPr>
              <w:t xml:space="preserve">FL Note: </w:t>
            </w:r>
            <w:proofErr w:type="gramStart"/>
            <w:r>
              <w:rPr>
                <w:rFonts w:eastAsia="等线"/>
                <w:i/>
                <w:color w:val="FF0000"/>
                <w:sz w:val="18"/>
                <w:szCs w:val="18"/>
                <w:lang w:eastAsia="zh-CN"/>
              </w:rPr>
              <w:t>firstly</w:t>
            </w:r>
            <w:proofErr w:type="gramEnd"/>
            <w:r>
              <w:rPr>
                <w:rFonts w:eastAsia="等线"/>
                <w:i/>
                <w:color w:val="FF0000"/>
                <w:sz w:val="18"/>
                <w:szCs w:val="18"/>
                <w:lang w:eastAsia="zh-CN"/>
              </w:rPr>
              <w:t xml:space="preserve"> raised in this meeting. Companies are invited to comment whether essential or not in preparation phase</w:t>
            </w:r>
          </w:p>
        </w:tc>
        <w:tc>
          <w:tcPr>
            <w:tcW w:w="571" w:type="pct"/>
          </w:tcPr>
          <w:p w14:paraId="4447D4BC"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C</w:t>
            </w:r>
            <w:r>
              <w:rPr>
                <w:rFonts w:eastAsia="等线"/>
                <w:sz w:val="18"/>
                <w:szCs w:val="18"/>
                <w:lang w:eastAsia="zh-CN"/>
              </w:rPr>
              <w:t>ATT</w:t>
            </w:r>
          </w:p>
        </w:tc>
        <w:tc>
          <w:tcPr>
            <w:tcW w:w="571" w:type="pct"/>
          </w:tcPr>
          <w:p w14:paraId="12B913BB"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TBD</w:t>
            </w:r>
          </w:p>
        </w:tc>
        <w:tc>
          <w:tcPr>
            <w:tcW w:w="2435" w:type="pct"/>
          </w:tcPr>
          <w:p w14:paraId="6136A1D5"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Fine to discuss</w:t>
            </w:r>
          </w:p>
          <w:p w14:paraId="07EB4B5D" w14:textId="77777777" w:rsidR="00C2454D" w:rsidRDefault="004B6A58">
            <w:pPr>
              <w:snapToGrid w:val="0"/>
              <w:rPr>
                <w:rFonts w:eastAsia="PMingLiU"/>
                <w:sz w:val="18"/>
                <w:szCs w:val="18"/>
                <w:lang w:eastAsia="zh-TW"/>
              </w:rPr>
            </w:pPr>
            <w:r>
              <w:rPr>
                <w:rFonts w:eastAsia="PMingLiU"/>
                <w:sz w:val="18"/>
                <w:szCs w:val="18"/>
                <w:lang w:eastAsia="zh-TW"/>
              </w:rPr>
              <w:t>[Huawei/</w:t>
            </w:r>
            <w:proofErr w:type="spellStart"/>
            <w:r>
              <w:rPr>
                <w:rFonts w:eastAsia="PMingLiU"/>
                <w:sz w:val="18"/>
                <w:szCs w:val="18"/>
                <w:lang w:eastAsia="zh-TW"/>
              </w:rPr>
              <w:t>HiSilicon</w:t>
            </w:r>
            <w:proofErr w:type="spellEnd"/>
            <w:r>
              <w:rPr>
                <w:rFonts w:eastAsia="PMingLiU"/>
                <w:sz w:val="18"/>
                <w:szCs w:val="18"/>
                <w:lang w:eastAsia="zh-TW"/>
              </w:rPr>
              <w:t xml:space="preserve">] MCCH/MTCH is different from SI, MCCH/MTCH can be segmented and never be agreed to support retransmission. The change is not needed. </w:t>
            </w:r>
          </w:p>
          <w:p w14:paraId="68B6E03C" w14:textId="77777777" w:rsidR="00C2454D" w:rsidRDefault="004B6A58">
            <w:pPr>
              <w:snapToGrid w:val="0"/>
              <w:rPr>
                <w:rFonts w:eastAsiaTheme="minorEastAsia"/>
                <w:sz w:val="18"/>
                <w:szCs w:val="18"/>
                <w:lang w:eastAsia="zh-CN"/>
              </w:rPr>
            </w:pPr>
            <w:r>
              <w:rPr>
                <w:rFonts w:eastAsiaTheme="minorEastAsia"/>
                <w:sz w:val="18"/>
                <w:szCs w:val="18"/>
                <w:lang w:eastAsia="zh-CN"/>
              </w:rPr>
              <w:lastRenderedPageBreak/>
              <w:t>[Nokia/NSB] We are fine to discuss the issue, however we think this is a non-essential issue.</w:t>
            </w:r>
          </w:p>
          <w:p w14:paraId="4AC55981" w14:textId="77777777" w:rsidR="00C2454D" w:rsidRDefault="004B6A58">
            <w:pPr>
              <w:snapToGrid w:val="0"/>
              <w:rPr>
                <w:rFonts w:eastAsiaTheme="minorEastAsia"/>
                <w:sz w:val="18"/>
                <w:szCs w:val="18"/>
                <w:lang w:eastAsia="zh-CN"/>
              </w:rPr>
            </w:pPr>
            <w:r>
              <w:rPr>
                <w:rFonts w:eastAsiaTheme="minorEastAsia"/>
                <w:sz w:val="18"/>
                <w:szCs w:val="18"/>
                <w:lang w:eastAsia="zh-CN"/>
              </w:rPr>
              <w:t>[Samsung]: OK to discuss.</w:t>
            </w:r>
          </w:p>
          <w:p w14:paraId="10077F6F"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We think it is not essential.</w:t>
            </w:r>
          </w:p>
          <w:p w14:paraId="0AB08970" w14:textId="77777777" w:rsidR="00784A76" w:rsidRDefault="00784A76" w:rsidP="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w:t>
            </w:r>
            <w:r>
              <w:rPr>
                <w:rFonts w:eastAsiaTheme="minorEastAsia" w:hint="eastAsia"/>
                <w:sz w:val="18"/>
                <w:szCs w:val="18"/>
                <w:lang w:eastAsia="zh-CN"/>
              </w:rPr>
              <w:t>We think this should be discussed.</w:t>
            </w:r>
          </w:p>
          <w:p w14:paraId="3195456F" w14:textId="77777777" w:rsidR="00CC7699" w:rsidRDefault="00CC7699" w:rsidP="00784A7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vivo]: OK to discuss</w:t>
            </w:r>
          </w:p>
          <w:p w14:paraId="4695928F" w14:textId="77777777" w:rsidR="000579C6" w:rsidRDefault="000579C6" w:rsidP="00784A7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We are OK to discuss about it.</w:t>
            </w:r>
          </w:p>
        </w:tc>
      </w:tr>
      <w:tr w:rsidR="00C2454D" w14:paraId="1BA5D94F" w14:textId="77777777">
        <w:trPr>
          <w:trHeight w:val="66"/>
        </w:trPr>
        <w:tc>
          <w:tcPr>
            <w:tcW w:w="349" w:type="pct"/>
          </w:tcPr>
          <w:p w14:paraId="529C2CFA"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1</w:t>
            </w:r>
            <w:r>
              <w:rPr>
                <w:rFonts w:eastAsia="等线"/>
                <w:sz w:val="18"/>
                <w:szCs w:val="18"/>
                <w:lang w:eastAsia="zh-CN"/>
              </w:rPr>
              <w:t>-10</w:t>
            </w:r>
          </w:p>
        </w:tc>
        <w:tc>
          <w:tcPr>
            <w:tcW w:w="1074" w:type="pct"/>
          </w:tcPr>
          <w:p w14:paraId="4C765C18" w14:textId="77777777" w:rsidR="00C2454D" w:rsidRDefault="004B6A58">
            <w:pPr>
              <w:snapToGrid w:val="0"/>
              <w:rPr>
                <w:rFonts w:eastAsia="等线"/>
                <w:sz w:val="18"/>
                <w:szCs w:val="18"/>
                <w:lang w:val="en-GB" w:eastAsia="zh-CN"/>
              </w:rPr>
            </w:pPr>
            <w:r>
              <w:rPr>
                <w:rFonts w:eastAsia="等线"/>
                <w:sz w:val="18"/>
                <w:szCs w:val="18"/>
                <w:lang w:val="en-GB" w:eastAsia="zh-CN"/>
              </w:rPr>
              <w:t>TP on PTP retransmission for multicast</w:t>
            </w:r>
          </w:p>
          <w:p w14:paraId="73B7E66C" w14:textId="77777777" w:rsidR="00C2454D" w:rsidRDefault="004B6A58">
            <w:pPr>
              <w:pStyle w:val="affc"/>
              <w:numPr>
                <w:ilvl w:val="0"/>
                <w:numId w:val="23"/>
              </w:numPr>
              <w:snapToGrid w:val="0"/>
              <w:spacing w:after="160" w:line="259" w:lineRule="auto"/>
              <w:contextualSpacing/>
              <w:rPr>
                <w:rFonts w:eastAsia="等线"/>
                <w:sz w:val="18"/>
                <w:szCs w:val="18"/>
                <w:lang w:val="en-GB" w:eastAsia="zh-CN"/>
              </w:rPr>
            </w:pPr>
            <w:r>
              <w:rPr>
                <w:rFonts w:eastAsia="等线"/>
                <w:sz w:val="18"/>
                <w:szCs w:val="18"/>
                <w:lang w:val="en-GB" w:eastAsia="zh-CN"/>
              </w:rPr>
              <w:t>Clarify the PTP retransmission can also be applied to NACK-only based feedback</w:t>
            </w:r>
          </w:p>
          <w:p w14:paraId="710FB80A" w14:textId="77777777" w:rsidR="00C2454D" w:rsidRDefault="004B6A58">
            <w:pPr>
              <w:snapToGrid w:val="0"/>
              <w:spacing w:after="160" w:line="259" w:lineRule="auto"/>
              <w:contextualSpacing/>
              <w:rPr>
                <w:rFonts w:eastAsia="等线"/>
                <w:sz w:val="18"/>
                <w:szCs w:val="18"/>
                <w:lang w:val="en-GB" w:eastAsia="zh-CN"/>
              </w:rPr>
            </w:pPr>
            <w:r>
              <w:rPr>
                <w:rFonts w:eastAsia="等线"/>
                <w:i/>
                <w:color w:val="FF0000"/>
                <w:sz w:val="18"/>
                <w:szCs w:val="18"/>
                <w:lang w:eastAsia="zh-CN"/>
              </w:rPr>
              <w:t xml:space="preserve">FL Note: It is an un-efficient method to use PTP retransmission </w:t>
            </w:r>
            <w:proofErr w:type="gramStart"/>
            <w:r>
              <w:rPr>
                <w:rFonts w:eastAsia="等线"/>
                <w:i/>
                <w:color w:val="FF0000"/>
                <w:sz w:val="18"/>
                <w:szCs w:val="18"/>
                <w:lang w:eastAsia="zh-CN"/>
              </w:rPr>
              <w:t>for  NACK</w:t>
            </w:r>
            <w:proofErr w:type="gramEnd"/>
            <w:r>
              <w:rPr>
                <w:rFonts w:eastAsia="等线"/>
                <w:i/>
                <w:color w:val="FF0000"/>
                <w:sz w:val="18"/>
                <w:szCs w:val="18"/>
                <w:lang w:eastAsia="zh-CN"/>
              </w:rPr>
              <w:t>-only based feedback</w:t>
            </w:r>
          </w:p>
        </w:tc>
        <w:tc>
          <w:tcPr>
            <w:tcW w:w="571" w:type="pct"/>
          </w:tcPr>
          <w:p w14:paraId="03144CC0" w14:textId="77777777" w:rsidR="00C2454D" w:rsidRDefault="004B6A58">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
        </w:tc>
        <w:tc>
          <w:tcPr>
            <w:tcW w:w="571" w:type="pct"/>
          </w:tcPr>
          <w:p w14:paraId="3CD111A1"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N</w:t>
            </w:r>
          </w:p>
        </w:tc>
        <w:tc>
          <w:tcPr>
            <w:tcW w:w="2435" w:type="pct"/>
          </w:tcPr>
          <w:p w14:paraId="3B9E29F4"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Agree with FL’s assessment</w:t>
            </w:r>
          </w:p>
          <w:p w14:paraId="3DBC45AA" w14:textId="77777777" w:rsidR="00C2454D" w:rsidRDefault="004B6A58">
            <w:pPr>
              <w:snapToGrid w:val="0"/>
              <w:rPr>
                <w:rFonts w:eastAsia="PMingLiU"/>
                <w:sz w:val="18"/>
                <w:szCs w:val="18"/>
                <w:lang w:eastAsia="zh-TW"/>
              </w:rPr>
            </w:pPr>
            <w:r>
              <w:rPr>
                <w:rFonts w:eastAsia="PMingLiU"/>
                <w:sz w:val="18"/>
                <w:szCs w:val="18"/>
                <w:lang w:eastAsia="zh-TW"/>
              </w:rPr>
              <w:t>[Huawei/</w:t>
            </w:r>
            <w:proofErr w:type="spellStart"/>
            <w:r>
              <w:rPr>
                <w:rFonts w:eastAsia="PMingLiU"/>
                <w:sz w:val="18"/>
                <w:szCs w:val="18"/>
                <w:lang w:eastAsia="zh-TW"/>
              </w:rPr>
              <w:t>HiSilicon</w:t>
            </w:r>
            <w:proofErr w:type="spellEnd"/>
            <w:r>
              <w:rPr>
                <w:rFonts w:eastAsia="PMingLiU"/>
                <w:sz w:val="18"/>
                <w:szCs w:val="18"/>
                <w:lang w:eastAsia="zh-TW"/>
              </w:rPr>
              <w:t xml:space="preserve">] essentially whether PTP or PTM should be up to NW, the spec should not restrict PTP is only applied to ACK/NACK based because NACK-only in some cases are converted to ACK/NACK. Disagree it is N. </w:t>
            </w:r>
          </w:p>
          <w:p w14:paraId="7AC9644B" w14:textId="77777777" w:rsidR="00C2454D" w:rsidRDefault="004B6A58">
            <w:pPr>
              <w:snapToGrid w:val="0"/>
              <w:rPr>
                <w:sz w:val="18"/>
                <w:szCs w:val="18"/>
              </w:rPr>
            </w:pPr>
            <w:r>
              <w:rPr>
                <w:rFonts w:eastAsiaTheme="minorEastAsia" w:hint="eastAsia"/>
                <w:sz w:val="18"/>
                <w:szCs w:val="18"/>
                <w:lang w:eastAsia="zh-CN"/>
              </w:rPr>
              <w:t>[</w:t>
            </w:r>
            <w:r>
              <w:rPr>
                <w:rFonts w:eastAsiaTheme="minorEastAsia"/>
                <w:sz w:val="18"/>
                <w:szCs w:val="18"/>
                <w:lang w:eastAsia="zh-CN"/>
              </w:rPr>
              <w:t>MediaTek]Agree with FL’s assessment</w:t>
            </w:r>
            <w:r>
              <w:rPr>
                <w:sz w:val="18"/>
                <w:szCs w:val="18"/>
              </w:rPr>
              <w:t xml:space="preserve"> </w:t>
            </w:r>
          </w:p>
          <w:p w14:paraId="1B1993C6"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agree with FL’s assessment</w:t>
            </w:r>
          </w:p>
          <w:p w14:paraId="3F46D697" w14:textId="77777777" w:rsidR="00C2454D" w:rsidRDefault="004B6A58">
            <w:pPr>
              <w:snapToGrid w:val="0"/>
              <w:rPr>
                <w:rFonts w:eastAsiaTheme="minorEastAsia"/>
                <w:sz w:val="18"/>
                <w:szCs w:val="18"/>
                <w:lang w:eastAsia="zh-CN"/>
              </w:rPr>
            </w:pPr>
            <w:r>
              <w:rPr>
                <w:rFonts w:eastAsiaTheme="minorEastAsia"/>
                <w:sz w:val="18"/>
                <w:szCs w:val="18"/>
                <w:lang w:eastAsia="zh-CN"/>
              </w:rPr>
              <w:t xml:space="preserve">[Samsung]: OK to discuss.  </w:t>
            </w:r>
          </w:p>
          <w:p w14:paraId="1BA33985"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5FE274E9" w14:textId="77777777" w:rsidR="00CC7699" w:rsidRDefault="00CC7699" w:rsidP="00CC7699">
            <w:pPr>
              <w:snapToGrid w:val="0"/>
              <w:rPr>
                <w:rFonts w:eastAsiaTheme="minorEastAsia"/>
                <w:sz w:val="18"/>
                <w:szCs w:val="18"/>
                <w:lang w:eastAsia="zh-CN"/>
              </w:rPr>
            </w:pPr>
            <w:r>
              <w:rPr>
                <w:rFonts w:eastAsiaTheme="minorEastAsia"/>
                <w:sz w:val="18"/>
                <w:szCs w:val="18"/>
                <w:lang w:eastAsia="zh-CN"/>
              </w:rPr>
              <w:t>[vivo]: Agree with FL’s assessment.</w:t>
            </w:r>
          </w:p>
          <w:p w14:paraId="0C4B8304" w14:textId="77777777" w:rsidR="00CC7699" w:rsidRDefault="001972BC">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p w14:paraId="47EDED4B" w14:textId="77777777" w:rsidR="00E0109D" w:rsidRDefault="00E0109D" w:rsidP="00E0109D">
            <w:pPr>
              <w:snapToGrid w:val="0"/>
              <w:rPr>
                <w:rFonts w:eastAsiaTheme="minorEastAsia"/>
                <w:sz w:val="18"/>
                <w:szCs w:val="18"/>
                <w:lang w:eastAsia="zh-CN"/>
              </w:rPr>
            </w:pPr>
            <w:r>
              <w:rPr>
                <w:rFonts w:eastAsiaTheme="minorEastAsia"/>
                <w:sz w:val="18"/>
                <w:szCs w:val="18"/>
                <w:lang w:eastAsia="zh-CN"/>
              </w:rPr>
              <w:t>[Lenovo]: Agree with FL.</w:t>
            </w:r>
          </w:p>
          <w:p w14:paraId="0DAC076F" w14:textId="11051D8E" w:rsidR="00E0109D" w:rsidRPr="00CC7699" w:rsidRDefault="00E0109D">
            <w:pPr>
              <w:snapToGrid w:val="0"/>
              <w:rPr>
                <w:rFonts w:eastAsiaTheme="minorEastAsia"/>
                <w:sz w:val="18"/>
                <w:szCs w:val="18"/>
                <w:lang w:eastAsia="zh-CN"/>
              </w:rPr>
            </w:pPr>
          </w:p>
        </w:tc>
      </w:tr>
      <w:tr w:rsidR="00C2454D" w14:paraId="668E3010" w14:textId="77777777">
        <w:trPr>
          <w:trHeight w:val="66"/>
        </w:trPr>
        <w:tc>
          <w:tcPr>
            <w:tcW w:w="349" w:type="pct"/>
          </w:tcPr>
          <w:p w14:paraId="448E7714" w14:textId="77777777" w:rsidR="00C2454D" w:rsidRDefault="004B6A58">
            <w:pPr>
              <w:snapToGrid w:val="0"/>
              <w:rPr>
                <w:rFonts w:eastAsia="等线"/>
                <w:sz w:val="18"/>
                <w:szCs w:val="18"/>
                <w:lang w:eastAsia="zh-CN"/>
              </w:rPr>
            </w:pPr>
            <w:r>
              <w:rPr>
                <w:rFonts w:eastAsia="等线"/>
                <w:sz w:val="18"/>
                <w:szCs w:val="18"/>
                <w:lang w:eastAsia="zh-CN"/>
              </w:rPr>
              <w:t>1-11</w:t>
            </w:r>
          </w:p>
        </w:tc>
        <w:tc>
          <w:tcPr>
            <w:tcW w:w="1074" w:type="pct"/>
          </w:tcPr>
          <w:p w14:paraId="287B09C4" w14:textId="77777777" w:rsidR="00C2454D" w:rsidRDefault="004B6A58">
            <w:pPr>
              <w:snapToGrid w:val="0"/>
              <w:rPr>
                <w:rFonts w:eastAsia="等线"/>
                <w:sz w:val="18"/>
                <w:szCs w:val="18"/>
                <w:lang w:eastAsia="zh-CN"/>
              </w:rPr>
            </w:pPr>
            <w:r>
              <w:rPr>
                <w:rFonts w:eastAsia="等线"/>
                <w:sz w:val="18"/>
                <w:szCs w:val="18"/>
                <w:lang w:eastAsia="zh-CN"/>
              </w:rPr>
              <w:t>TP on clarification on PDSCH reception behavior of UE not supporting dynamic slot-level repetition for RRC_IDLE/INATCIVE UEs</w:t>
            </w:r>
          </w:p>
          <w:p w14:paraId="13327355" w14:textId="77777777" w:rsidR="00C2454D" w:rsidRDefault="004B6A58">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117F302A" w14:textId="77777777" w:rsidR="00C2454D" w:rsidRDefault="004B6A58">
            <w:pPr>
              <w:snapToGrid w:val="0"/>
              <w:rPr>
                <w:rFonts w:eastAsia="等线"/>
                <w:sz w:val="18"/>
                <w:szCs w:val="18"/>
                <w:lang w:eastAsia="zh-CN"/>
              </w:rPr>
            </w:pPr>
            <w:r>
              <w:rPr>
                <w:rFonts w:eastAsia="等线"/>
                <w:sz w:val="18"/>
                <w:szCs w:val="18"/>
                <w:lang w:eastAsia="zh-CN"/>
              </w:rPr>
              <w:t>DOCOMO</w:t>
            </w:r>
          </w:p>
        </w:tc>
        <w:tc>
          <w:tcPr>
            <w:tcW w:w="571" w:type="pct"/>
          </w:tcPr>
          <w:p w14:paraId="57677C25"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38127CD2"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DOCOMO’s response seems reasonable. Open for discussion.</w:t>
            </w:r>
          </w:p>
          <w:p w14:paraId="384B54EA"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agree with FL’s assessment</w:t>
            </w:r>
          </w:p>
          <w:p w14:paraId="3D055991" w14:textId="77777777" w:rsidR="00C2454D" w:rsidRDefault="004B6A58">
            <w:pPr>
              <w:snapToGrid w:val="0"/>
              <w:rPr>
                <w:rFonts w:eastAsiaTheme="minorEastAsia"/>
                <w:sz w:val="18"/>
                <w:szCs w:val="18"/>
                <w:lang w:eastAsia="zh-CN"/>
              </w:rPr>
            </w:pPr>
            <w:r>
              <w:rPr>
                <w:rFonts w:eastAsiaTheme="minorEastAsia"/>
                <w:sz w:val="18"/>
                <w:szCs w:val="18"/>
                <w:lang w:eastAsia="zh-CN"/>
              </w:rPr>
              <w:t>[Samsung]: Agree with the FL’s assessment</w:t>
            </w:r>
          </w:p>
          <w:p w14:paraId="1149F13C"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5CB8514E" w14:textId="77777777" w:rsidR="00CC7699" w:rsidRDefault="00CC7699" w:rsidP="00CC7699">
            <w:pPr>
              <w:snapToGrid w:val="0"/>
              <w:rPr>
                <w:rFonts w:eastAsiaTheme="minorEastAsia"/>
                <w:sz w:val="18"/>
                <w:szCs w:val="18"/>
                <w:lang w:eastAsia="zh-CN"/>
              </w:rPr>
            </w:pPr>
            <w:r>
              <w:rPr>
                <w:rFonts w:eastAsiaTheme="minorEastAsia"/>
                <w:sz w:val="18"/>
                <w:szCs w:val="18"/>
                <w:lang w:eastAsia="zh-CN"/>
              </w:rPr>
              <w:t>[vivo]: Agree with FL’s assessment.</w:t>
            </w:r>
          </w:p>
          <w:p w14:paraId="2613F441" w14:textId="77777777" w:rsidR="00CC7699" w:rsidRPr="00CC7699" w:rsidRDefault="001972BC">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Agree with FL’s assessment.</w:t>
            </w:r>
          </w:p>
        </w:tc>
      </w:tr>
      <w:tr w:rsidR="00C2454D" w14:paraId="622D438E" w14:textId="77777777">
        <w:trPr>
          <w:trHeight w:val="66"/>
        </w:trPr>
        <w:tc>
          <w:tcPr>
            <w:tcW w:w="349" w:type="pct"/>
          </w:tcPr>
          <w:p w14:paraId="77D6B678" w14:textId="77777777" w:rsidR="00C2454D" w:rsidRDefault="004B6A58">
            <w:pPr>
              <w:snapToGrid w:val="0"/>
              <w:rPr>
                <w:rFonts w:eastAsia="等线"/>
                <w:sz w:val="18"/>
                <w:szCs w:val="18"/>
                <w:lang w:eastAsia="zh-CN"/>
              </w:rPr>
            </w:pPr>
            <w:r>
              <w:rPr>
                <w:rFonts w:eastAsia="等线"/>
                <w:sz w:val="18"/>
                <w:szCs w:val="18"/>
                <w:lang w:eastAsia="zh-CN"/>
              </w:rPr>
              <w:t>1-12</w:t>
            </w:r>
          </w:p>
        </w:tc>
        <w:tc>
          <w:tcPr>
            <w:tcW w:w="1074" w:type="pct"/>
          </w:tcPr>
          <w:p w14:paraId="0322FF93" w14:textId="77777777" w:rsidR="00C2454D" w:rsidRDefault="004B6A58">
            <w:pPr>
              <w:snapToGrid w:val="0"/>
              <w:rPr>
                <w:rFonts w:eastAsia="等线"/>
                <w:sz w:val="18"/>
                <w:szCs w:val="18"/>
                <w:lang w:eastAsia="zh-CN"/>
              </w:rPr>
            </w:pPr>
            <w:r>
              <w:rPr>
                <w:rFonts w:eastAsia="等线"/>
                <w:sz w:val="18"/>
                <w:szCs w:val="18"/>
                <w:lang w:eastAsia="zh-CN"/>
              </w:rPr>
              <w:t>TP on multicast SPS activation validation when UE is only configured one multicast SPS</w:t>
            </w:r>
          </w:p>
          <w:p w14:paraId="70B3661E" w14:textId="77777777" w:rsidR="00C2454D" w:rsidRDefault="004B6A58">
            <w:pPr>
              <w:snapToGrid w:val="0"/>
              <w:rPr>
                <w:rFonts w:eastAsia="等线"/>
                <w:sz w:val="18"/>
                <w:szCs w:val="18"/>
                <w:lang w:eastAsia="zh-CN"/>
              </w:rPr>
            </w:pPr>
            <w:r>
              <w:rPr>
                <w:rFonts w:eastAsia="等线"/>
                <w:i/>
                <w:color w:val="FF0000"/>
                <w:sz w:val="18"/>
                <w:szCs w:val="18"/>
                <w:lang w:eastAsia="zh-CN"/>
              </w:rPr>
              <w:lastRenderedPageBreak/>
              <w:t>FL Note: determined as non-essential issue in RAN1#109-e meeting</w:t>
            </w:r>
          </w:p>
        </w:tc>
        <w:tc>
          <w:tcPr>
            <w:tcW w:w="571" w:type="pct"/>
          </w:tcPr>
          <w:p w14:paraId="2D618430" w14:textId="77777777" w:rsidR="00C2454D" w:rsidRDefault="004B6A58">
            <w:pPr>
              <w:snapToGrid w:val="0"/>
              <w:rPr>
                <w:rFonts w:eastAsia="等线"/>
                <w:sz w:val="18"/>
                <w:szCs w:val="18"/>
                <w:lang w:eastAsia="zh-CN"/>
              </w:rPr>
            </w:pPr>
            <w:proofErr w:type="spellStart"/>
            <w:r>
              <w:rPr>
                <w:rFonts w:eastAsia="等线"/>
                <w:sz w:val="18"/>
                <w:szCs w:val="18"/>
                <w:lang w:eastAsia="zh-CN"/>
              </w:rPr>
              <w:lastRenderedPageBreak/>
              <w:t>ASUSTeK</w:t>
            </w:r>
            <w:proofErr w:type="spellEnd"/>
          </w:p>
        </w:tc>
        <w:tc>
          <w:tcPr>
            <w:tcW w:w="571" w:type="pct"/>
          </w:tcPr>
          <w:p w14:paraId="1118F697"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p w14:paraId="05B8A778" w14:textId="77777777" w:rsidR="00C2454D" w:rsidRDefault="00C2454D">
            <w:pPr>
              <w:snapToGrid w:val="0"/>
              <w:rPr>
                <w:rFonts w:eastAsia="等线"/>
                <w:color w:val="FF0000"/>
                <w:sz w:val="18"/>
                <w:szCs w:val="18"/>
                <w:lang w:eastAsia="zh-CN"/>
              </w:rPr>
            </w:pPr>
          </w:p>
        </w:tc>
        <w:tc>
          <w:tcPr>
            <w:tcW w:w="2435" w:type="pct"/>
          </w:tcPr>
          <w:p w14:paraId="17FD6B4E" w14:textId="77777777" w:rsidR="00C2454D" w:rsidRDefault="004B6A58">
            <w:pPr>
              <w:snapToGrid w:val="0"/>
              <w:rPr>
                <w:rFonts w:eastAsia="等线"/>
                <w:sz w:val="18"/>
                <w:szCs w:val="18"/>
                <w:lang w:eastAsia="zh-CN"/>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w:t>
            </w:r>
            <w:r>
              <w:rPr>
                <w:rFonts w:eastAsia="PMingLiU" w:hint="eastAsia"/>
                <w:sz w:val="18"/>
                <w:szCs w:val="18"/>
                <w:lang w:eastAsia="zh-TW"/>
              </w:rPr>
              <w:t xml:space="preserve"> </w:t>
            </w:r>
            <w:r>
              <w:rPr>
                <w:rFonts w:eastAsia="PMingLiU"/>
                <w:sz w:val="18"/>
                <w:szCs w:val="18"/>
                <w:lang w:eastAsia="zh-TW"/>
              </w:rPr>
              <w:t>The issue is when</w:t>
            </w:r>
            <w:r>
              <w:rPr>
                <w:rFonts w:eastAsia="等线"/>
                <w:sz w:val="18"/>
                <w:szCs w:val="18"/>
                <w:lang w:eastAsia="zh-CN"/>
              </w:rPr>
              <w:t xml:space="preserve"> UE is only configured one multicast SPS, “HARQ process number set to all 0” is not possible among multicast UEs since each UE may have its own SPS configurations.</w:t>
            </w:r>
          </w:p>
          <w:p w14:paraId="700A5877" w14:textId="77777777" w:rsidR="00C2454D" w:rsidRDefault="004B6A58">
            <w:pPr>
              <w:snapToGrid w:val="0"/>
              <w:rPr>
                <w:rFonts w:eastAsia="等线"/>
                <w:sz w:val="18"/>
                <w:szCs w:val="18"/>
                <w:lang w:eastAsia="zh-CN"/>
              </w:rPr>
            </w:pPr>
            <w:r>
              <w:rPr>
                <w:rFonts w:eastAsia="等线"/>
                <w:sz w:val="18"/>
                <w:szCs w:val="18"/>
                <w:lang w:eastAsia="zh-CN"/>
              </w:rPr>
              <w:t xml:space="preserve">For </w:t>
            </w:r>
            <w:proofErr w:type="gramStart"/>
            <w:r>
              <w:rPr>
                <w:rFonts w:eastAsia="等线"/>
                <w:sz w:val="18"/>
                <w:szCs w:val="18"/>
                <w:lang w:eastAsia="zh-CN"/>
              </w:rPr>
              <w:t>example</w:t>
            </w:r>
            <w:proofErr w:type="gramEnd"/>
            <w:r>
              <w:rPr>
                <w:rFonts w:eastAsia="等线"/>
                <w:sz w:val="18"/>
                <w:szCs w:val="18"/>
                <w:lang w:eastAsia="zh-CN"/>
              </w:rPr>
              <w:t xml:space="preserve"> of following table, each color denotes one MBS group (corresponding to same G-CS-RNTI), and each number in </w:t>
            </w:r>
            <w:r>
              <w:rPr>
                <w:rFonts w:eastAsia="等线"/>
                <w:sz w:val="18"/>
                <w:szCs w:val="18"/>
                <w:lang w:eastAsia="zh-CN"/>
              </w:rPr>
              <w:lastRenderedPageBreak/>
              <w:t xml:space="preserve">following table denotes HARQ process number in DCI format </w:t>
            </w:r>
            <w:r>
              <w:rPr>
                <w:rFonts w:eastAsia="PMingLiU"/>
                <w:sz w:val="18"/>
                <w:szCs w:val="18"/>
                <w:lang w:val="en-GB" w:eastAsia="zh-TW"/>
              </w:rPr>
              <w:t>scheduling (de)-activation</w:t>
            </w:r>
            <w:r>
              <w:rPr>
                <w:rFonts w:eastAsia="等线"/>
                <w:sz w:val="18"/>
                <w:szCs w:val="18"/>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535"/>
              <w:gridCol w:w="510"/>
              <w:gridCol w:w="535"/>
              <w:gridCol w:w="527"/>
              <w:gridCol w:w="535"/>
            </w:tblGrid>
            <w:tr w:rsidR="00C2454D" w14:paraId="727E5226" w14:textId="77777777">
              <w:trPr>
                <w:trHeight w:val="490"/>
              </w:trPr>
              <w:tc>
                <w:tcPr>
                  <w:tcW w:w="2126" w:type="pct"/>
                  <w:shd w:val="clear" w:color="auto" w:fill="auto"/>
                  <w:vAlign w:val="center"/>
                </w:tcPr>
                <w:p w14:paraId="57F0B1DC" w14:textId="77777777" w:rsidR="00C2454D" w:rsidRDefault="00C2454D">
                  <w:pPr>
                    <w:spacing w:line="280" w:lineRule="exact"/>
                    <w:jc w:val="center"/>
                    <w:rPr>
                      <w:rFonts w:eastAsia="PMingLiU"/>
                      <w:sz w:val="22"/>
                      <w:szCs w:val="24"/>
                      <w:lang w:eastAsia="zh-TW"/>
                    </w:rPr>
                  </w:pPr>
                </w:p>
              </w:tc>
              <w:tc>
                <w:tcPr>
                  <w:tcW w:w="582" w:type="pct"/>
                  <w:shd w:val="clear" w:color="auto" w:fill="F2F2F2"/>
                  <w:vAlign w:val="center"/>
                </w:tcPr>
                <w:p w14:paraId="47E41CAA" w14:textId="77777777" w:rsidR="00C2454D" w:rsidRDefault="004B6A58">
                  <w:pPr>
                    <w:spacing w:line="280" w:lineRule="exact"/>
                    <w:jc w:val="center"/>
                    <w:rPr>
                      <w:sz w:val="22"/>
                      <w:szCs w:val="24"/>
                      <w:lang w:eastAsia="zh-TW"/>
                    </w:rPr>
                  </w:pPr>
                  <w:r>
                    <w:rPr>
                      <w:rFonts w:hint="eastAsia"/>
                      <w:sz w:val="22"/>
                      <w:szCs w:val="24"/>
                      <w:lang w:eastAsia="zh-TW"/>
                    </w:rPr>
                    <w:t>A</w:t>
                  </w:r>
                </w:p>
              </w:tc>
              <w:tc>
                <w:tcPr>
                  <w:tcW w:w="555" w:type="pct"/>
                  <w:shd w:val="clear" w:color="auto" w:fill="F2F2F2"/>
                  <w:vAlign w:val="center"/>
                </w:tcPr>
                <w:p w14:paraId="152C7423" w14:textId="77777777" w:rsidR="00C2454D" w:rsidRDefault="004B6A58">
                  <w:pPr>
                    <w:spacing w:line="280" w:lineRule="exact"/>
                    <w:jc w:val="center"/>
                    <w:rPr>
                      <w:sz w:val="22"/>
                      <w:szCs w:val="24"/>
                      <w:lang w:eastAsia="zh-TW"/>
                    </w:rPr>
                  </w:pPr>
                  <w:r>
                    <w:rPr>
                      <w:rFonts w:hint="eastAsia"/>
                      <w:sz w:val="22"/>
                      <w:szCs w:val="24"/>
                      <w:lang w:eastAsia="zh-TW"/>
                    </w:rPr>
                    <w:t>B</w:t>
                  </w:r>
                </w:p>
              </w:tc>
              <w:tc>
                <w:tcPr>
                  <w:tcW w:w="582" w:type="pct"/>
                  <w:shd w:val="clear" w:color="auto" w:fill="F2F2F2"/>
                  <w:vAlign w:val="center"/>
                </w:tcPr>
                <w:p w14:paraId="6570160A" w14:textId="77777777" w:rsidR="00C2454D" w:rsidRDefault="004B6A58">
                  <w:pPr>
                    <w:spacing w:line="280" w:lineRule="exact"/>
                    <w:jc w:val="center"/>
                    <w:rPr>
                      <w:sz w:val="22"/>
                      <w:szCs w:val="24"/>
                      <w:lang w:eastAsia="zh-TW"/>
                    </w:rPr>
                  </w:pPr>
                  <w:r>
                    <w:rPr>
                      <w:rFonts w:hint="eastAsia"/>
                      <w:sz w:val="22"/>
                      <w:szCs w:val="24"/>
                      <w:lang w:eastAsia="zh-TW"/>
                    </w:rPr>
                    <w:t>C</w:t>
                  </w:r>
                </w:p>
              </w:tc>
              <w:tc>
                <w:tcPr>
                  <w:tcW w:w="573" w:type="pct"/>
                  <w:shd w:val="clear" w:color="auto" w:fill="F2F2F2"/>
                  <w:vAlign w:val="center"/>
                </w:tcPr>
                <w:p w14:paraId="180A67BC" w14:textId="77777777" w:rsidR="00C2454D" w:rsidRDefault="004B6A58">
                  <w:pPr>
                    <w:spacing w:line="280" w:lineRule="exact"/>
                    <w:jc w:val="center"/>
                    <w:rPr>
                      <w:b/>
                      <w:color w:val="0000FF"/>
                      <w:sz w:val="22"/>
                      <w:szCs w:val="24"/>
                      <w:lang w:eastAsia="zh-TW"/>
                    </w:rPr>
                  </w:pPr>
                  <w:r>
                    <w:rPr>
                      <w:rFonts w:hint="eastAsia"/>
                      <w:b/>
                      <w:color w:val="0000FF"/>
                      <w:sz w:val="22"/>
                      <w:szCs w:val="24"/>
                      <w:lang w:eastAsia="zh-TW"/>
                    </w:rPr>
                    <w:t>D</w:t>
                  </w:r>
                </w:p>
              </w:tc>
              <w:tc>
                <w:tcPr>
                  <w:tcW w:w="582" w:type="pct"/>
                  <w:shd w:val="clear" w:color="auto" w:fill="F2F2F2"/>
                  <w:vAlign w:val="center"/>
                </w:tcPr>
                <w:p w14:paraId="623A5290" w14:textId="77777777" w:rsidR="00C2454D" w:rsidRDefault="004B6A58">
                  <w:pPr>
                    <w:spacing w:line="280" w:lineRule="exact"/>
                    <w:jc w:val="center"/>
                    <w:rPr>
                      <w:sz w:val="22"/>
                      <w:szCs w:val="24"/>
                      <w:lang w:eastAsia="zh-TW"/>
                    </w:rPr>
                  </w:pPr>
                  <w:r>
                    <w:rPr>
                      <w:rFonts w:hint="eastAsia"/>
                      <w:sz w:val="22"/>
                      <w:szCs w:val="24"/>
                      <w:lang w:eastAsia="zh-TW"/>
                    </w:rPr>
                    <w:t>E</w:t>
                  </w:r>
                </w:p>
              </w:tc>
            </w:tr>
            <w:tr w:rsidR="00C2454D" w14:paraId="11655033" w14:textId="77777777">
              <w:trPr>
                <w:trHeight w:val="427"/>
              </w:trPr>
              <w:tc>
                <w:tcPr>
                  <w:tcW w:w="2126" w:type="pct"/>
                  <w:shd w:val="clear" w:color="auto" w:fill="F2F2F2"/>
                  <w:vAlign w:val="center"/>
                </w:tcPr>
                <w:p w14:paraId="732274F6" w14:textId="77777777" w:rsidR="00C2454D" w:rsidRDefault="004B6A58">
                  <w:pPr>
                    <w:spacing w:line="280" w:lineRule="exact"/>
                    <w:jc w:val="center"/>
                    <w:rPr>
                      <w:sz w:val="22"/>
                      <w:szCs w:val="24"/>
                      <w:lang w:eastAsia="zh-TW"/>
                    </w:rPr>
                  </w:pPr>
                  <w:r>
                    <w:rPr>
                      <w:rFonts w:hint="eastAsia"/>
                      <w:sz w:val="22"/>
                      <w:szCs w:val="24"/>
                      <w:lang w:eastAsia="zh-TW"/>
                    </w:rPr>
                    <w:t>M</w:t>
                  </w:r>
                  <w:r>
                    <w:rPr>
                      <w:sz w:val="22"/>
                      <w:szCs w:val="24"/>
                      <w:lang w:eastAsia="zh-TW"/>
                    </w:rPr>
                    <w:t>ulticast</w:t>
                  </w:r>
                </w:p>
              </w:tc>
              <w:tc>
                <w:tcPr>
                  <w:tcW w:w="582" w:type="pct"/>
                  <w:shd w:val="clear" w:color="auto" w:fill="auto"/>
                  <w:vAlign w:val="center"/>
                </w:tcPr>
                <w:p w14:paraId="0BEDF6A2" w14:textId="77777777" w:rsidR="00C2454D" w:rsidRDefault="004B6A58">
                  <w:pPr>
                    <w:spacing w:line="280" w:lineRule="exact"/>
                    <w:jc w:val="center"/>
                    <w:rPr>
                      <w:sz w:val="22"/>
                      <w:szCs w:val="24"/>
                      <w:lang w:eastAsia="zh-TW"/>
                    </w:rPr>
                  </w:pPr>
                  <w:r>
                    <w:rPr>
                      <w:rFonts w:hint="eastAsia"/>
                      <w:sz w:val="22"/>
                      <w:szCs w:val="24"/>
                      <w:highlight w:val="yellow"/>
                      <w:lang w:eastAsia="zh-TW"/>
                    </w:rPr>
                    <w:t>0</w:t>
                  </w:r>
                </w:p>
              </w:tc>
              <w:tc>
                <w:tcPr>
                  <w:tcW w:w="555" w:type="pct"/>
                  <w:shd w:val="clear" w:color="auto" w:fill="auto"/>
                  <w:vAlign w:val="center"/>
                </w:tcPr>
                <w:p w14:paraId="431B62AB" w14:textId="77777777" w:rsidR="00C2454D" w:rsidRDefault="004B6A58">
                  <w:pPr>
                    <w:spacing w:line="280" w:lineRule="exact"/>
                    <w:jc w:val="center"/>
                    <w:rPr>
                      <w:sz w:val="22"/>
                      <w:szCs w:val="24"/>
                      <w:lang w:eastAsia="zh-TW"/>
                    </w:rPr>
                  </w:pPr>
                  <w:r>
                    <w:rPr>
                      <w:rFonts w:hint="eastAsia"/>
                      <w:sz w:val="22"/>
                      <w:szCs w:val="24"/>
                      <w:highlight w:val="yellow"/>
                      <w:lang w:eastAsia="zh-TW"/>
                    </w:rPr>
                    <w:t>0</w:t>
                  </w:r>
                </w:p>
              </w:tc>
              <w:tc>
                <w:tcPr>
                  <w:tcW w:w="582" w:type="pct"/>
                  <w:shd w:val="clear" w:color="auto" w:fill="auto"/>
                  <w:vAlign w:val="center"/>
                </w:tcPr>
                <w:p w14:paraId="0CA50E58" w14:textId="77777777" w:rsidR="00C2454D" w:rsidRDefault="004B6A58">
                  <w:pPr>
                    <w:spacing w:line="280" w:lineRule="exact"/>
                    <w:jc w:val="center"/>
                    <w:rPr>
                      <w:sz w:val="22"/>
                      <w:szCs w:val="24"/>
                      <w:lang w:eastAsia="zh-TW"/>
                    </w:rPr>
                  </w:pPr>
                  <w:r>
                    <w:rPr>
                      <w:rFonts w:hint="eastAsia"/>
                      <w:sz w:val="22"/>
                      <w:szCs w:val="24"/>
                      <w:highlight w:val="yellow"/>
                      <w:lang w:eastAsia="zh-TW"/>
                    </w:rPr>
                    <w:t>0</w:t>
                  </w:r>
                  <w:r>
                    <w:rPr>
                      <w:sz w:val="22"/>
                      <w:szCs w:val="24"/>
                      <w:lang w:eastAsia="zh-TW"/>
                    </w:rPr>
                    <w:t xml:space="preserve">, </w:t>
                  </w:r>
                  <w:r>
                    <w:rPr>
                      <w:sz w:val="22"/>
                      <w:szCs w:val="24"/>
                      <w:highlight w:val="green"/>
                      <w:lang w:eastAsia="zh-TW"/>
                    </w:rPr>
                    <w:t>1</w:t>
                  </w:r>
                </w:p>
              </w:tc>
              <w:tc>
                <w:tcPr>
                  <w:tcW w:w="573" w:type="pct"/>
                  <w:shd w:val="clear" w:color="auto" w:fill="auto"/>
                  <w:vAlign w:val="center"/>
                </w:tcPr>
                <w:p w14:paraId="3323FFBD" w14:textId="77777777" w:rsidR="00C2454D" w:rsidRDefault="004B6A58">
                  <w:pPr>
                    <w:spacing w:line="280" w:lineRule="exact"/>
                    <w:jc w:val="center"/>
                    <w:rPr>
                      <w:sz w:val="22"/>
                      <w:szCs w:val="24"/>
                      <w:lang w:eastAsia="zh-TW"/>
                    </w:rPr>
                  </w:pPr>
                  <w:r>
                    <w:rPr>
                      <w:rFonts w:hint="eastAsia"/>
                      <w:sz w:val="22"/>
                      <w:szCs w:val="24"/>
                      <w:highlight w:val="green"/>
                      <w:lang w:eastAsia="zh-TW"/>
                    </w:rPr>
                    <w:t>1</w:t>
                  </w:r>
                </w:p>
              </w:tc>
              <w:tc>
                <w:tcPr>
                  <w:tcW w:w="582" w:type="pct"/>
                  <w:shd w:val="clear" w:color="auto" w:fill="auto"/>
                  <w:vAlign w:val="center"/>
                </w:tcPr>
                <w:p w14:paraId="0716D13A" w14:textId="77777777" w:rsidR="00C2454D" w:rsidRDefault="004B6A58">
                  <w:pPr>
                    <w:spacing w:line="280" w:lineRule="exact"/>
                    <w:jc w:val="center"/>
                    <w:rPr>
                      <w:sz w:val="22"/>
                      <w:szCs w:val="24"/>
                      <w:lang w:eastAsia="zh-TW"/>
                    </w:rPr>
                  </w:pPr>
                  <w:r>
                    <w:rPr>
                      <w:rFonts w:hint="eastAsia"/>
                      <w:sz w:val="22"/>
                      <w:szCs w:val="24"/>
                      <w:highlight w:val="green"/>
                      <w:lang w:eastAsia="zh-TW"/>
                    </w:rPr>
                    <w:t>1</w:t>
                  </w:r>
                  <w:r>
                    <w:rPr>
                      <w:sz w:val="22"/>
                      <w:szCs w:val="24"/>
                      <w:lang w:eastAsia="zh-TW"/>
                    </w:rPr>
                    <w:t>, 2</w:t>
                  </w:r>
                </w:p>
              </w:tc>
            </w:tr>
            <w:tr w:rsidR="00C2454D" w14:paraId="7CF0C0A4" w14:textId="77777777">
              <w:trPr>
                <w:trHeight w:val="405"/>
              </w:trPr>
              <w:tc>
                <w:tcPr>
                  <w:tcW w:w="2126" w:type="pct"/>
                  <w:shd w:val="clear" w:color="auto" w:fill="F2F2F2"/>
                  <w:vAlign w:val="center"/>
                </w:tcPr>
                <w:p w14:paraId="76C27BDB" w14:textId="77777777" w:rsidR="00C2454D" w:rsidRDefault="004B6A58">
                  <w:pPr>
                    <w:spacing w:line="280" w:lineRule="exact"/>
                    <w:jc w:val="center"/>
                    <w:rPr>
                      <w:sz w:val="22"/>
                      <w:szCs w:val="24"/>
                      <w:lang w:eastAsia="zh-TW"/>
                    </w:rPr>
                  </w:pPr>
                  <w:r>
                    <w:rPr>
                      <w:rFonts w:hint="eastAsia"/>
                      <w:sz w:val="22"/>
                      <w:szCs w:val="24"/>
                      <w:lang w:eastAsia="zh-TW"/>
                    </w:rPr>
                    <w:t>U</w:t>
                  </w:r>
                  <w:r>
                    <w:rPr>
                      <w:sz w:val="22"/>
                      <w:szCs w:val="24"/>
                      <w:lang w:eastAsia="zh-TW"/>
                    </w:rPr>
                    <w:t>nicast</w:t>
                  </w:r>
                </w:p>
              </w:tc>
              <w:tc>
                <w:tcPr>
                  <w:tcW w:w="582" w:type="pct"/>
                  <w:shd w:val="clear" w:color="auto" w:fill="auto"/>
                  <w:vAlign w:val="center"/>
                </w:tcPr>
                <w:p w14:paraId="1E167DC4" w14:textId="77777777" w:rsidR="00C2454D" w:rsidRDefault="004B6A58">
                  <w:pPr>
                    <w:spacing w:line="280" w:lineRule="exact"/>
                    <w:jc w:val="center"/>
                    <w:rPr>
                      <w:sz w:val="22"/>
                      <w:szCs w:val="24"/>
                      <w:lang w:eastAsia="zh-TW"/>
                    </w:rPr>
                  </w:pPr>
                  <w:r>
                    <w:rPr>
                      <w:rFonts w:hint="eastAsia"/>
                      <w:sz w:val="22"/>
                      <w:szCs w:val="24"/>
                      <w:lang w:eastAsia="zh-TW"/>
                    </w:rPr>
                    <w:t>1</w:t>
                  </w:r>
                  <w:r>
                    <w:rPr>
                      <w:sz w:val="22"/>
                      <w:szCs w:val="24"/>
                      <w:lang w:eastAsia="zh-TW"/>
                    </w:rPr>
                    <w:t>, 2</w:t>
                  </w:r>
                </w:p>
              </w:tc>
              <w:tc>
                <w:tcPr>
                  <w:tcW w:w="555" w:type="pct"/>
                  <w:shd w:val="clear" w:color="auto" w:fill="auto"/>
                  <w:vAlign w:val="center"/>
                </w:tcPr>
                <w:p w14:paraId="5FE38FC2" w14:textId="77777777" w:rsidR="00C2454D" w:rsidRDefault="004B6A58">
                  <w:pPr>
                    <w:spacing w:line="280" w:lineRule="exact"/>
                    <w:jc w:val="center"/>
                    <w:rPr>
                      <w:sz w:val="22"/>
                      <w:szCs w:val="24"/>
                      <w:lang w:eastAsia="zh-TW"/>
                    </w:rPr>
                  </w:pPr>
                  <w:r>
                    <w:rPr>
                      <w:rFonts w:hint="eastAsia"/>
                      <w:sz w:val="22"/>
                      <w:szCs w:val="24"/>
                      <w:lang w:eastAsia="zh-TW"/>
                    </w:rPr>
                    <w:t>5</w:t>
                  </w:r>
                </w:p>
              </w:tc>
              <w:tc>
                <w:tcPr>
                  <w:tcW w:w="582" w:type="pct"/>
                  <w:shd w:val="clear" w:color="auto" w:fill="auto"/>
                  <w:vAlign w:val="center"/>
                </w:tcPr>
                <w:p w14:paraId="380EF139" w14:textId="77777777" w:rsidR="00C2454D" w:rsidRDefault="00C2454D">
                  <w:pPr>
                    <w:spacing w:line="280" w:lineRule="exact"/>
                    <w:jc w:val="center"/>
                    <w:rPr>
                      <w:sz w:val="22"/>
                      <w:szCs w:val="24"/>
                      <w:lang w:eastAsia="zh-TW"/>
                    </w:rPr>
                  </w:pPr>
                </w:p>
              </w:tc>
              <w:tc>
                <w:tcPr>
                  <w:tcW w:w="573" w:type="pct"/>
                  <w:shd w:val="clear" w:color="auto" w:fill="auto"/>
                  <w:vAlign w:val="center"/>
                </w:tcPr>
                <w:p w14:paraId="3048F931" w14:textId="77777777" w:rsidR="00C2454D" w:rsidRDefault="00C2454D">
                  <w:pPr>
                    <w:spacing w:line="280" w:lineRule="exact"/>
                    <w:jc w:val="center"/>
                    <w:rPr>
                      <w:sz w:val="22"/>
                      <w:szCs w:val="24"/>
                      <w:lang w:eastAsia="zh-TW"/>
                    </w:rPr>
                  </w:pPr>
                </w:p>
              </w:tc>
              <w:tc>
                <w:tcPr>
                  <w:tcW w:w="582" w:type="pct"/>
                  <w:shd w:val="clear" w:color="auto" w:fill="auto"/>
                  <w:vAlign w:val="center"/>
                </w:tcPr>
                <w:p w14:paraId="7A8C8C56" w14:textId="77777777" w:rsidR="00C2454D" w:rsidRDefault="004B6A58">
                  <w:pPr>
                    <w:spacing w:line="280" w:lineRule="exact"/>
                    <w:jc w:val="center"/>
                    <w:rPr>
                      <w:sz w:val="22"/>
                      <w:szCs w:val="24"/>
                      <w:lang w:eastAsia="zh-TW"/>
                    </w:rPr>
                  </w:pPr>
                  <w:r>
                    <w:rPr>
                      <w:rFonts w:hint="eastAsia"/>
                      <w:sz w:val="22"/>
                      <w:szCs w:val="24"/>
                      <w:lang w:eastAsia="zh-TW"/>
                    </w:rPr>
                    <w:t>0</w:t>
                  </w:r>
                </w:p>
              </w:tc>
            </w:tr>
          </w:tbl>
          <w:p w14:paraId="3B1B4818" w14:textId="77777777" w:rsidR="00C2454D" w:rsidRDefault="004B6A58">
            <w:pPr>
              <w:snapToGrid w:val="0"/>
              <w:rPr>
                <w:rFonts w:eastAsia="PMingLiU"/>
                <w:sz w:val="18"/>
                <w:szCs w:val="18"/>
                <w:lang w:val="en-GB" w:eastAsia="zh-TW"/>
              </w:rPr>
            </w:pPr>
            <w:r>
              <w:rPr>
                <w:rFonts w:eastAsia="PMingLiU" w:hint="eastAsia"/>
                <w:sz w:val="18"/>
                <w:szCs w:val="18"/>
                <w:lang w:eastAsia="zh-TW"/>
              </w:rPr>
              <w:t>F</w:t>
            </w:r>
            <w:r>
              <w:rPr>
                <w:rFonts w:eastAsia="PMingLiU"/>
                <w:sz w:val="18"/>
                <w:szCs w:val="18"/>
                <w:lang w:eastAsia="zh-TW"/>
              </w:rPr>
              <w:t xml:space="preserve">or UE-D, which is configured with only one/single multicast SPS. When UE-D receives </w:t>
            </w:r>
            <w:r>
              <w:rPr>
                <w:rFonts w:eastAsia="PMingLiU"/>
                <w:sz w:val="18"/>
                <w:szCs w:val="18"/>
                <w:lang w:val="en-GB" w:eastAsia="zh-TW"/>
              </w:rPr>
              <w:t xml:space="preserve">DCI format 4_1/4_2 scheduling (de)-activation for </w:t>
            </w:r>
            <w:proofErr w:type="spellStart"/>
            <w:r>
              <w:rPr>
                <w:rFonts w:eastAsia="PMingLiU"/>
                <w:sz w:val="18"/>
                <w:szCs w:val="18"/>
                <w:lang w:val="en-GB" w:eastAsia="zh-TW"/>
              </w:rPr>
              <w:t>sps-ConfigIndex</w:t>
            </w:r>
            <w:proofErr w:type="spellEnd"/>
            <w:r>
              <w:rPr>
                <w:rFonts w:eastAsia="PMingLiU"/>
                <w:sz w:val="18"/>
                <w:szCs w:val="18"/>
                <w:lang w:val="en-GB" w:eastAsia="zh-TW"/>
              </w:rPr>
              <w:t xml:space="preserve">=1 (for green group of UE </w:t>
            </w:r>
            <w:r>
              <w:rPr>
                <w:rFonts w:eastAsia="PMingLiU" w:hint="eastAsia"/>
                <w:sz w:val="18"/>
                <w:szCs w:val="18"/>
                <w:lang w:val="en-GB" w:eastAsia="zh-TW"/>
              </w:rPr>
              <w:t>C</w:t>
            </w:r>
            <w:r>
              <w:rPr>
                <w:rFonts w:eastAsia="PMingLiU"/>
                <w:sz w:val="18"/>
                <w:szCs w:val="18"/>
                <w:lang w:val="en-GB" w:eastAsia="zh-TW"/>
              </w:rPr>
              <w:t>/</w:t>
            </w:r>
            <w:r>
              <w:rPr>
                <w:rFonts w:eastAsia="PMingLiU" w:hint="eastAsia"/>
                <w:sz w:val="18"/>
                <w:szCs w:val="18"/>
                <w:lang w:val="en-GB" w:eastAsia="zh-TW"/>
              </w:rPr>
              <w:t>D</w:t>
            </w:r>
            <w:r>
              <w:rPr>
                <w:rFonts w:eastAsia="PMingLiU"/>
                <w:sz w:val="18"/>
                <w:szCs w:val="18"/>
                <w:lang w:val="en-GB" w:eastAsia="zh-TW"/>
              </w:rPr>
              <w:t>/</w:t>
            </w:r>
            <w:r>
              <w:rPr>
                <w:rFonts w:eastAsia="PMingLiU" w:hint="eastAsia"/>
                <w:sz w:val="18"/>
                <w:szCs w:val="18"/>
                <w:lang w:val="en-GB" w:eastAsia="zh-TW"/>
              </w:rPr>
              <w:t>E</w:t>
            </w:r>
            <w:r>
              <w:rPr>
                <w:rFonts w:eastAsia="PMingLiU"/>
                <w:sz w:val="18"/>
                <w:szCs w:val="18"/>
                <w:lang w:val="en-GB" w:eastAsia="zh-TW"/>
              </w:rPr>
              <w:t xml:space="preserve">), the validation using Table 10.2-1 or Table 10.2-2 would be failed since the field of HARQ process number is set to 1. </w:t>
            </w:r>
          </w:p>
          <w:p w14:paraId="20A98595" w14:textId="77777777" w:rsidR="00C2454D" w:rsidRDefault="004B6A58">
            <w:pPr>
              <w:snapToGrid w:val="0"/>
              <w:rPr>
                <w:rFonts w:eastAsia="PMingLiU"/>
                <w:sz w:val="18"/>
                <w:szCs w:val="18"/>
                <w:lang w:val="en-GB" w:eastAsia="zh-TW"/>
              </w:rPr>
            </w:pPr>
            <w:r>
              <w:rPr>
                <w:rFonts w:eastAsia="PMingLiU"/>
                <w:sz w:val="18"/>
                <w:szCs w:val="18"/>
                <w:lang w:eastAsia="zh-TW"/>
              </w:rPr>
              <w:t xml:space="preserve">Thus, for UE being configured with only one multicast SPS, it’s proposed to </w:t>
            </w:r>
            <w:r>
              <w:rPr>
                <w:rFonts w:eastAsia="PMingLiU"/>
                <w:sz w:val="18"/>
                <w:szCs w:val="18"/>
                <w:lang w:val="en-GB" w:eastAsia="zh-TW"/>
              </w:rPr>
              <w:t>NOT include HARQ process number as special field for validation.</w:t>
            </w:r>
          </w:p>
          <w:p w14:paraId="227655D6" w14:textId="77777777" w:rsidR="00C2454D" w:rsidRDefault="004B6A58">
            <w:pPr>
              <w:snapToGrid w:val="0"/>
              <w:rPr>
                <w:rFonts w:eastAsia="PMingLiU"/>
                <w:sz w:val="18"/>
                <w:szCs w:val="18"/>
                <w:lang w:val="en-GB" w:eastAsia="zh-TW"/>
              </w:rPr>
            </w:pPr>
            <w:r>
              <w:rPr>
                <w:rFonts w:eastAsia="PMingLiU"/>
                <w:sz w:val="18"/>
                <w:szCs w:val="18"/>
                <w:lang w:val="en-GB" w:eastAsia="zh-TW"/>
              </w:rPr>
              <w:t xml:space="preserve">Without this change, UE-D, which is configured with only one multicast SPS, cannot have successful validation for multicast SPS. </w:t>
            </w:r>
          </w:p>
          <w:p w14:paraId="30C7A8C4"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agree with FL’s assessment and think it is a non-essential issue</w:t>
            </w:r>
          </w:p>
          <w:p w14:paraId="76A23F9E" w14:textId="77777777" w:rsidR="00C2454D" w:rsidRDefault="004B6A58">
            <w:pPr>
              <w:snapToGrid w:val="0"/>
              <w:rPr>
                <w:rFonts w:eastAsia="PMingLiU"/>
                <w:sz w:val="18"/>
                <w:szCs w:val="18"/>
                <w:lang w:val="en-GB" w:eastAsia="zh-TW"/>
              </w:rPr>
            </w:pPr>
            <w:r>
              <w:rPr>
                <w:rFonts w:eastAsia="PMingLiU"/>
                <w:sz w:val="18"/>
                <w:szCs w:val="18"/>
                <w:lang w:val="en-GB" w:eastAsia="zh-TW"/>
              </w:rPr>
              <w:t xml:space="preserve">[Samsung]: OK to (re)-discuss. </w:t>
            </w:r>
          </w:p>
          <w:p w14:paraId="496F7720"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5439E1A9" w14:textId="77777777" w:rsidR="00CC7699" w:rsidRDefault="00CC7699" w:rsidP="00CC7699">
            <w:pPr>
              <w:snapToGrid w:val="0"/>
              <w:rPr>
                <w:rFonts w:eastAsiaTheme="minorEastAsia"/>
                <w:sz w:val="18"/>
                <w:szCs w:val="18"/>
                <w:lang w:eastAsia="zh-CN"/>
              </w:rPr>
            </w:pPr>
            <w:r>
              <w:rPr>
                <w:rFonts w:eastAsiaTheme="minorEastAsia"/>
                <w:sz w:val="18"/>
                <w:szCs w:val="18"/>
                <w:lang w:eastAsia="zh-CN"/>
              </w:rPr>
              <w:t>[vivo]: Agree with FL’s assessment.</w:t>
            </w:r>
          </w:p>
          <w:p w14:paraId="4B9304D5" w14:textId="77777777" w:rsidR="00CC7699" w:rsidRPr="00CC7699" w:rsidRDefault="001972BC">
            <w:pPr>
              <w:snapToGrid w:val="0"/>
              <w:rPr>
                <w:rFonts w:eastAsia="PMingLiU"/>
                <w:sz w:val="18"/>
                <w:szCs w:val="18"/>
                <w:lang w:eastAsia="zh-TW"/>
              </w:rPr>
            </w:pPr>
            <w:r>
              <w:rPr>
                <w:rFonts w:eastAsiaTheme="minorEastAsia" w:hint="eastAsia"/>
                <w:sz w:val="18"/>
                <w:szCs w:val="18"/>
                <w:lang w:eastAsia="zh-CN"/>
              </w:rPr>
              <w:t>[</w:t>
            </w:r>
            <w:r>
              <w:rPr>
                <w:rFonts w:eastAsiaTheme="minorEastAsia"/>
                <w:sz w:val="18"/>
                <w:szCs w:val="18"/>
                <w:lang w:eastAsia="zh-CN"/>
              </w:rPr>
              <w:t>OPPO] Agree with FL’s assessment.</w:t>
            </w:r>
          </w:p>
        </w:tc>
      </w:tr>
      <w:tr w:rsidR="00C2454D" w14:paraId="2C90E455" w14:textId="77777777">
        <w:trPr>
          <w:trHeight w:val="66"/>
        </w:trPr>
        <w:tc>
          <w:tcPr>
            <w:tcW w:w="349" w:type="pct"/>
          </w:tcPr>
          <w:p w14:paraId="7D85992A" w14:textId="77777777" w:rsidR="00C2454D" w:rsidRDefault="004B6A58">
            <w:pPr>
              <w:snapToGrid w:val="0"/>
              <w:rPr>
                <w:rFonts w:eastAsia="等线"/>
                <w:sz w:val="18"/>
                <w:szCs w:val="18"/>
                <w:lang w:eastAsia="zh-CN"/>
              </w:rPr>
            </w:pPr>
            <w:r>
              <w:rPr>
                <w:rFonts w:eastAsia="等线"/>
                <w:sz w:val="18"/>
                <w:szCs w:val="18"/>
                <w:lang w:eastAsia="zh-CN"/>
              </w:rPr>
              <w:lastRenderedPageBreak/>
              <w:t>1-13</w:t>
            </w:r>
          </w:p>
        </w:tc>
        <w:tc>
          <w:tcPr>
            <w:tcW w:w="1074" w:type="pct"/>
          </w:tcPr>
          <w:p w14:paraId="0951E6C2" w14:textId="77777777" w:rsidR="00C2454D" w:rsidRDefault="004B6A58">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w:t>
            </w:r>
          </w:p>
          <w:p w14:paraId="260E55C1" w14:textId="77777777" w:rsidR="00C2454D" w:rsidRDefault="004B6A58">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t xml:space="preserve">Mis-alignment of </w:t>
            </w:r>
            <w:r>
              <w:rPr>
                <w:rFonts w:eastAsia="等线" w:hint="eastAsia"/>
                <w:sz w:val="18"/>
                <w:szCs w:val="18"/>
                <w:lang w:eastAsia="zh-CN"/>
              </w:rPr>
              <w:t>T</w:t>
            </w:r>
            <w:r>
              <w:rPr>
                <w:rFonts w:eastAsia="等线"/>
                <w:sz w:val="18"/>
                <w:szCs w:val="18"/>
                <w:lang w:eastAsia="zh-CN"/>
              </w:rPr>
              <w:t>CI state activation application delay for GC-PDSCH and indication codepoints in DCI among different UEs</w:t>
            </w:r>
          </w:p>
          <w:p w14:paraId="0EFC8636" w14:textId="77777777" w:rsidR="00C2454D" w:rsidRDefault="004B6A58">
            <w:pPr>
              <w:pStyle w:val="affc"/>
              <w:numPr>
                <w:ilvl w:val="0"/>
                <w:numId w:val="23"/>
              </w:numPr>
              <w:snapToGrid w:val="0"/>
              <w:spacing w:after="160" w:line="259" w:lineRule="auto"/>
              <w:contextualSpacing/>
              <w:rPr>
                <w:rFonts w:eastAsia="等线"/>
                <w:sz w:val="18"/>
                <w:szCs w:val="18"/>
                <w:lang w:eastAsia="zh-CN"/>
              </w:rPr>
            </w:pPr>
            <w:r>
              <w:rPr>
                <w:rFonts w:eastAsia="等线"/>
                <w:sz w:val="18"/>
                <w:szCs w:val="18"/>
                <w:lang w:eastAsia="zh-CN"/>
              </w:rPr>
              <w:t>Different UE capabilities for</w:t>
            </w:r>
            <w:r>
              <w:rPr>
                <w:rFonts w:eastAsia="等线"/>
                <w:i/>
                <w:iCs/>
                <w:sz w:val="18"/>
                <w:szCs w:val="18"/>
                <w:lang w:eastAsia="zh-CN"/>
              </w:rPr>
              <w:t xml:space="preserve"> </w:t>
            </w:r>
            <w:proofErr w:type="spellStart"/>
            <w:r>
              <w:rPr>
                <w:rFonts w:eastAsia="等线"/>
                <w:i/>
                <w:iCs/>
                <w:sz w:val="18"/>
                <w:szCs w:val="18"/>
                <w:lang w:eastAsia="zh-CN"/>
              </w:rPr>
              <w:t>timeDurationForQCL</w:t>
            </w:r>
            <w:proofErr w:type="spellEnd"/>
            <w:r>
              <w:rPr>
                <w:rFonts w:eastAsia="等线"/>
                <w:sz w:val="18"/>
                <w:szCs w:val="18"/>
                <w:lang w:eastAsia="zh-CN"/>
              </w:rPr>
              <w:t xml:space="preserve"> for GC-PDSCH</w:t>
            </w:r>
          </w:p>
          <w:p w14:paraId="08B588D5" w14:textId="77777777" w:rsidR="00C2454D" w:rsidRDefault="004B6A58">
            <w:pPr>
              <w:snapToGrid w:val="0"/>
              <w:spacing w:after="160" w:line="259" w:lineRule="auto"/>
              <w:contextualSpacing/>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374F043C" w14:textId="77777777" w:rsidR="00C2454D" w:rsidRDefault="004B6A58">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6D6235C1"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6BB523A6" w14:textId="77777777" w:rsidR="00C2454D" w:rsidRDefault="004B6A58">
            <w:pPr>
              <w:snapToGrid w:val="0"/>
              <w:rPr>
                <w:rFonts w:eastAsia="PMingLiU"/>
                <w:sz w:val="18"/>
                <w:szCs w:val="18"/>
                <w:lang w:eastAsia="zh-TW"/>
              </w:rPr>
            </w:pPr>
            <w:r>
              <w:rPr>
                <w:rFonts w:eastAsia="PMingLiU" w:hint="eastAsia"/>
                <w:sz w:val="18"/>
                <w:szCs w:val="18"/>
                <w:lang w:eastAsia="zh-TW"/>
              </w:rPr>
              <w:t>[</w:t>
            </w:r>
            <w:proofErr w:type="spellStart"/>
            <w:r>
              <w:rPr>
                <w:rFonts w:eastAsia="PMingLiU"/>
                <w:sz w:val="18"/>
                <w:szCs w:val="18"/>
                <w:lang w:eastAsia="zh-TW"/>
              </w:rPr>
              <w:t>ASUSTeK</w:t>
            </w:r>
            <w:proofErr w:type="spellEnd"/>
            <w:r>
              <w:rPr>
                <w:rFonts w:eastAsia="PMingLiU"/>
                <w:sz w:val="18"/>
                <w:szCs w:val="18"/>
                <w:lang w:eastAsia="zh-TW"/>
              </w:rPr>
              <w:t>] Agree with FL’s assessment</w:t>
            </w:r>
          </w:p>
          <w:p w14:paraId="1F257EEF"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MediaTek]Agree with FL’s assessment</w:t>
            </w:r>
          </w:p>
          <w:p w14:paraId="7C835264"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agree with FL’s assessment</w:t>
            </w:r>
          </w:p>
          <w:p w14:paraId="54FCAFAD" w14:textId="77777777" w:rsidR="00C2454D" w:rsidRDefault="004B6A58">
            <w:pPr>
              <w:snapToGrid w:val="0"/>
              <w:rPr>
                <w:rFonts w:eastAsiaTheme="minorEastAsia"/>
                <w:sz w:val="18"/>
                <w:szCs w:val="18"/>
                <w:lang w:eastAsia="zh-CN"/>
              </w:rPr>
            </w:pPr>
            <w:r>
              <w:rPr>
                <w:rFonts w:eastAsiaTheme="minorEastAsia"/>
                <w:sz w:val="18"/>
                <w:szCs w:val="18"/>
                <w:lang w:eastAsia="zh-CN"/>
              </w:rPr>
              <w:t>[Samsung]: Agree with FL’s assessment.</w:t>
            </w:r>
          </w:p>
          <w:p w14:paraId="7CEC68AB" w14:textId="77777777" w:rsidR="00C2454D" w:rsidRDefault="004B6A58">
            <w:pPr>
              <w:snapToGrid w:val="0"/>
              <w:rPr>
                <w:rFonts w:eastAsiaTheme="minorEastAsia"/>
                <w:sz w:val="18"/>
                <w:szCs w:val="18"/>
                <w:lang w:eastAsia="zh-CN"/>
              </w:rPr>
            </w:pPr>
            <w:r>
              <w:rPr>
                <w:rFonts w:eastAsiaTheme="minorEastAsia"/>
                <w:sz w:val="18"/>
                <w:szCs w:val="18"/>
                <w:lang w:eastAsia="zh-CN"/>
              </w:rPr>
              <w:t>[ZTE]: Agree with FL’s assessment.</w:t>
            </w:r>
          </w:p>
          <w:p w14:paraId="14786CBF" w14:textId="77777777" w:rsidR="00CC7699" w:rsidRDefault="00CC7699" w:rsidP="00CC7699">
            <w:pPr>
              <w:snapToGrid w:val="0"/>
              <w:rPr>
                <w:rFonts w:eastAsiaTheme="minorEastAsia"/>
                <w:sz w:val="18"/>
                <w:szCs w:val="18"/>
                <w:lang w:eastAsia="zh-CN"/>
              </w:rPr>
            </w:pPr>
            <w:r>
              <w:rPr>
                <w:rFonts w:eastAsiaTheme="minorEastAsia"/>
                <w:sz w:val="18"/>
                <w:szCs w:val="18"/>
                <w:lang w:eastAsia="zh-CN"/>
              </w:rPr>
              <w:t>[vivo]: Agree with FL’s assessment.</w:t>
            </w:r>
          </w:p>
          <w:p w14:paraId="6AF0A257" w14:textId="77777777" w:rsidR="00CC7699" w:rsidRDefault="001972BC">
            <w:pPr>
              <w:snapToGrid w:val="0"/>
              <w:rPr>
                <w:sz w:val="18"/>
                <w:szCs w:val="18"/>
              </w:rPr>
            </w:pPr>
            <w:r>
              <w:rPr>
                <w:rFonts w:eastAsiaTheme="minorEastAsia" w:hint="eastAsia"/>
                <w:sz w:val="18"/>
                <w:szCs w:val="18"/>
                <w:lang w:eastAsia="zh-CN"/>
              </w:rPr>
              <w:t>[</w:t>
            </w:r>
            <w:r>
              <w:rPr>
                <w:rFonts w:eastAsiaTheme="minorEastAsia"/>
                <w:sz w:val="18"/>
                <w:szCs w:val="18"/>
                <w:lang w:eastAsia="zh-CN"/>
              </w:rPr>
              <w:t>OPPO] Agree with FL’s assessment.</w:t>
            </w:r>
          </w:p>
        </w:tc>
      </w:tr>
    </w:tbl>
    <w:p w14:paraId="4D946D1D" w14:textId="77777777" w:rsidR="00C2454D" w:rsidRDefault="00C2454D">
      <w:pPr>
        <w:rPr>
          <w:lang w:eastAsia="zh-CN"/>
        </w:rPr>
      </w:pPr>
    </w:p>
    <w:p w14:paraId="522AE260" w14:textId="77777777" w:rsidR="00C2454D" w:rsidRDefault="004B6A58">
      <w:pPr>
        <w:pStyle w:val="2"/>
        <w:ind w:left="578" w:hanging="578"/>
        <w:rPr>
          <w:lang w:val="en-US" w:eastAsia="zh-CN"/>
        </w:rPr>
      </w:pPr>
      <w:r>
        <w:rPr>
          <w:lang w:val="en-US"/>
        </w:rPr>
        <w:lastRenderedPageBreak/>
        <w:t>Issue details and submitted proposals</w:t>
      </w:r>
    </w:p>
    <w:p w14:paraId="523B6BD8" w14:textId="77777777" w:rsidR="00C2454D" w:rsidRDefault="004B6A58">
      <w:pPr>
        <w:pStyle w:val="3"/>
      </w:pPr>
      <w:r>
        <w:t xml:space="preserve">Issue#1-1) SPS </w:t>
      </w:r>
      <w:r>
        <w:rPr>
          <w:rFonts w:hint="eastAsia"/>
        </w:rPr>
        <w:t>collision</w:t>
      </w:r>
      <w:r>
        <w:t xml:space="preserve"> </w:t>
      </w:r>
      <w:r>
        <w:rPr>
          <w:rFonts w:hint="eastAsia"/>
        </w:rPr>
        <w:t>handling</w:t>
      </w:r>
    </w:p>
    <w:tbl>
      <w:tblPr>
        <w:tblStyle w:val="aff4"/>
        <w:tblW w:w="0" w:type="auto"/>
        <w:tblLook w:val="04A0" w:firstRow="1" w:lastRow="0" w:firstColumn="1" w:lastColumn="0" w:noHBand="0" w:noVBand="1"/>
      </w:tblPr>
      <w:tblGrid>
        <w:gridCol w:w="1271"/>
        <w:gridCol w:w="8691"/>
      </w:tblGrid>
      <w:tr w:rsidR="00C2454D" w14:paraId="7BFA3E5A" w14:textId="77777777">
        <w:tc>
          <w:tcPr>
            <w:tcW w:w="1271" w:type="dxa"/>
            <w:tcBorders>
              <w:top w:val="single" w:sz="4" w:space="0" w:color="auto"/>
              <w:left w:val="single" w:sz="4" w:space="0" w:color="auto"/>
              <w:bottom w:val="single" w:sz="4" w:space="0" w:color="auto"/>
              <w:right w:val="single" w:sz="4" w:space="0" w:color="auto"/>
            </w:tcBorders>
          </w:tcPr>
          <w:p w14:paraId="4CA517AF"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748A62B9" w14:textId="77777777" w:rsidR="00C2454D" w:rsidRDefault="004B6A58">
            <w:pPr>
              <w:jc w:val="center"/>
              <w:rPr>
                <w:b/>
                <w:lang w:eastAsia="zh-CN"/>
              </w:rPr>
            </w:pPr>
            <w:r>
              <w:rPr>
                <w:b/>
                <w:lang w:eastAsia="zh-CN"/>
              </w:rPr>
              <w:t>Proposals</w:t>
            </w:r>
          </w:p>
        </w:tc>
      </w:tr>
      <w:tr w:rsidR="00C2454D" w14:paraId="44D84821" w14:textId="77777777">
        <w:tc>
          <w:tcPr>
            <w:tcW w:w="1271" w:type="dxa"/>
            <w:tcBorders>
              <w:top w:val="single" w:sz="4" w:space="0" w:color="auto"/>
              <w:left w:val="single" w:sz="4" w:space="0" w:color="auto"/>
              <w:bottom w:val="single" w:sz="4" w:space="0" w:color="auto"/>
              <w:right w:val="single" w:sz="4" w:space="0" w:color="auto"/>
            </w:tcBorders>
          </w:tcPr>
          <w:p w14:paraId="4A36F94E" w14:textId="77777777" w:rsidR="00C2454D" w:rsidRDefault="004B6A58">
            <w:pPr>
              <w:jc w:val="center"/>
              <w:rPr>
                <w:b/>
                <w:lang w:eastAsia="zh-CN"/>
              </w:rPr>
            </w:pPr>
            <w:r>
              <w:rPr>
                <w:rFonts w:hint="eastAsia"/>
                <w:b/>
                <w:lang w:eastAsia="zh-CN"/>
              </w:rPr>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3A0713DB" w14:textId="77777777" w:rsidR="00C2454D" w:rsidRDefault="004B6A58">
            <w:pPr>
              <w:spacing w:after="180"/>
              <w:rPr>
                <w:i/>
                <w:lang w:val="en-GB"/>
              </w:rPr>
            </w:pPr>
            <w:r>
              <w:rPr>
                <w:b/>
                <w:i/>
                <w:szCs w:val="21"/>
                <w:lang w:val="en-GB"/>
              </w:rPr>
              <w:t xml:space="preserve">Proposal </w:t>
            </w:r>
            <w:r>
              <w:rPr>
                <w:b/>
                <w:i/>
                <w:szCs w:val="21"/>
              </w:rPr>
              <w:t>3</w:t>
            </w:r>
            <w:r>
              <w:rPr>
                <w:i/>
                <w:szCs w:val="21"/>
                <w:lang w:val="en-GB"/>
              </w:rPr>
              <w:t>:</w:t>
            </w:r>
            <w:r>
              <w:rPr>
                <w:rFonts w:hint="eastAsia"/>
                <w:i/>
                <w:szCs w:val="21"/>
              </w:rPr>
              <w:t xml:space="preserve"> </w:t>
            </w:r>
            <w:r>
              <w:rPr>
                <w:i/>
                <w:lang w:val="en-GB"/>
              </w:rPr>
              <w:t>For unicast SPS PDSCH and multicast SPS PDSCH collision handling,</w:t>
            </w:r>
          </w:p>
          <w:p w14:paraId="3C918F53" w14:textId="77777777" w:rsidR="00C2454D" w:rsidRDefault="004B6A58">
            <w:pPr>
              <w:pStyle w:val="affc"/>
              <w:widowControl w:val="0"/>
              <w:numPr>
                <w:ilvl w:val="0"/>
                <w:numId w:val="24"/>
              </w:numPr>
              <w:spacing w:after="120"/>
              <w:rPr>
                <w:bCs/>
                <w:i/>
                <w:szCs w:val="21"/>
              </w:rPr>
            </w:pPr>
            <w:r>
              <w:rPr>
                <w:bCs/>
                <w:i/>
                <w:szCs w:val="21"/>
              </w:rPr>
              <w:t xml:space="preserve">If a UE only supports TDM unicast SPS PDSCH and multicast SPS PDSCH in a slot, </w:t>
            </w:r>
            <w:r>
              <w:rPr>
                <w:rFonts w:eastAsia="Batang"/>
                <w:i/>
                <w:szCs w:val="21"/>
              </w:rPr>
              <w:t>and more than one PDSCH on a serving cell each without a corresponding PDCCH transmission are in a slot,</w:t>
            </w:r>
            <w:r>
              <w:rPr>
                <w:bCs/>
                <w:i/>
                <w:szCs w:val="21"/>
              </w:rPr>
              <w:t xml:space="preserve"> the UE resolves collisions among unicast SPS PDSCHs and multicast SPS PDSCHs by reusing Rel-16 rules.</w:t>
            </w:r>
          </w:p>
          <w:p w14:paraId="37344A08" w14:textId="77777777" w:rsidR="00C2454D" w:rsidRDefault="004B6A58">
            <w:pPr>
              <w:pStyle w:val="affc"/>
              <w:widowControl w:val="0"/>
              <w:numPr>
                <w:ilvl w:val="0"/>
                <w:numId w:val="24"/>
              </w:numPr>
              <w:spacing w:after="120"/>
              <w:rPr>
                <w:bCs/>
                <w:i/>
                <w:szCs w:val="21"/>
              </w:rPr>
            </w:pPr>
            <w:r>
              <w:rPr>
                <w:bCs/>
                <w:i/>
                <w:szCs w:val="21"/>
              </w:rPr>
              <w:t xml:space="preserve">If a UE only supports FDM unicast SPS PDSCH and multicast SPS PDSCH in a slot, and more than one unicast PDSCH and multicast PDSCH on a serving cell each without a corresponding PDCCH transmission are in a slot, </w:t>
            </w:r>
          </w:p>
          <w:p w14:paraId="6C08D771" w14:textId="77777777" w:rsidR="00C2454D" w:rsidRDefault="004B6A58">
            <w:pPr>
              <w:pStyle w:val="affc"/>
              <w:widowControl w:val="0"/>
              <w:numPr>
                <w:ilvl w:val="1"/>
                <w:numId w:val="24"/>
              </w:numPr>
              <w:spacing w:after="120"/>
              <w:rPr>
                <w:bCs/>
                <w:i/>
                <w:szCs w:val="21"/>
              </w:rPr>
            </w:pPr>
            <w:r>
              <w:rPr>
                <w:i/>
                <w:szCs w:val="21"/>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i/>
                <w:szCs w:val="21"/>
              </w:rPr>
              <w:t>in time but not overlap in frequency</w:t>
            </w:r>
            <w:r>
              <w:rPr>
                <w:i/>
                <w:szCs w:val="21"/>
              </w:rPr>
              <w:t xml:space="preserve">, the UE receives both PDSCHs; else, the UE receives the one with lower configured </w:t>
            </w:r>
            <w:proofErr w:type="spellStart"/>
            <w:r>
              <w:rPr>
                <w:i/>
                <w:szCs w:val="21"/>
              </w:rPr>
              <w:t>sps-ConfigIndex</w:t>
            </w:r>
            <w:proofErr w:type="spellEnd"/>
            <w:r>
              <w:rPr>
                <w:i/>
                <w:szCs w:val="21"/>
              </w:rPr>
              <w:t>.</w:t>
            </w:r>
            <w:r>
              <w:rPr>
                <w:rFonts w:eastAsia="宋体" w:hint="eastAsia"/>
                <w:i/>
                <w:szCs w:val="21"/>
              </w:rPr>
              <w:t xml:space="preserve"> </w:t>
            </w:r>
          </w:p>
          <w:p w14:paraId="2A3DEF48" w14:textId="77777777" w:rsidR="00C2454D" w:rsidRDefault="004B6A58">
            <w:pPr>
              <w:pStyle w:val="affc"/>
              <w:widowControl w:val="0"/>
              <w:numPr>
                <w:ilvl w:val="0"/>
                <w:numId w:val="24"/>
              </w:numPr>
              <w:spacing w:after="120"/>
              <w:rPr>
                <w:bCs/>
                <w:i/>
                <w:szCs w:val="21"/>
              </w:rPr>
            </w:pPr>
            <w:r>
              <w:rPr>
                <w:bCs/>
                <w:i/>
                <w:szCs w:val="21"/>
              </w:rPr>
              <w:t xml:space="preserve">If a UE supports both FDM and TDM unicast SPS PDSCH and multicast SPS PDSCH in a slot, and more than one unicast PDSCH and multicast PDSCH on a serving cell each without a corresponding PDCCH transmission are in a slot, </w:t>
            </w:r>
          </w:p>
          <w:p w14:paraId="25115FEB" w14:textId="77777777" w:rsidR="00C2454D" w:rsidRDefault="004B6A58">
            <w:pPr>
              <w:pStyle w:val="affc"/>
              <w:widowControl w:val="0"/>
              <w:numPr>
                <w:ilvl w:val="1"/>
                <w:numId w:val="24"/>
              </w:numPr>
              <w:spacing w:after="120"/>
              <w:rPr>
                <w:bCs/>
                <w:i/>
                <w:szCs w:val="21"/>
              </w:rPr>
            </w:pPr>
            <w:r>
              <w:rPr>
                <w:i/>
                <w:szCs w:val="21"/>
              </w:rPr>
              <w:t xml:space="preserve">the UE resolves collisions among unicast SPS PDSCHs resulting in one unicast SPS PDSCH and collisions among multicast SPS PDSCHs resulting in one multicast SPS PDSCH as in Rel-16, respectively. </w:t>
            </w:r>
          </w:p>
          <w:p w14:paraId="26998E25" w14:textId="77777777" w:rsidR="00C2454D" w:rsidRDefault="004B6A58">
            <w:pPr>
              <w:pStyle w:val="affc"/>
              <w:widowControl w:val="0"/>
              <w:numPr>
                <w:ilvl w:val="2"/>
                <w:numId w:val="24"/>
              </w:numPr>
              <w:spacing w:after="120"/>
              <w:rPr>
                <w:bCs/>
                <w:i/>
                <w:szCs w:val="21"/>
              </w:rPr>
            </w:pPr>
            <w:r>
              <w:rPr>
                <w:i/>
                <w:szCs w:val="21"/>
              </w:rPr>
              <w:t xml:space="preserve">If the resulting unicast SPS PDSCH and multicast SPS PDSCH overlap </w:t>
            </w:r>
            <w:r>
              <w:rPr>
                <w:bCs/>
                <w:i/>
                <w:szCs w:val="21"/>
              </w:rPr>
              <w:t>in time but not overlap in frequency</w:t>
            </w:r>
            <w:r>
              <w:rPr>
                <w:i/>
                <w:szCs w:val="21"/>
              </w:rPr>
              <w:t xml:space="preserve">, the UE receives both </w:t>
            </w:r>
            <w:r>
              <w:rPr>
                <w:rFonts w:eastAsia="宋体" w:hint="eastAsia"/>
                <w:i/>
                <w:szCs w:val="21"/>
              </w:rPr>
              <w:t xml:space="preserve">resulting </w:t>
            </w:r>
            <w:r>
              <w:rPr>
                <w:i/>
                <w:szCs w:val="21"/>
              </w:rPr>
              <w:t>PDSCHs</w:t>
            </w:r>
            <w:r>
              <w:rPr>
                <w:rFonts w:eastAsia="宋体" w:hint="eastAsia"/>
                <w:i/>
                <w:szCs w:val="21"/>
              </w:rPr>
              <w:t xml:space="preserve"> and drops remaining SPS PDSCHs</w:t>
            </w:r>
            <w:r>
              <w:rPr>
                <w:i/>
                <w:szCs w:val="21"/>
              </w:rPr>
              <w:t xml:space="preserve">; </w:t>
            </w:r>
          </w:p>
          <w:p w14:paraId="6BEED7C3" w14:textId="77777777" w:rsidR="00C2454D" w:rsidRDefault="004B6A58">
            <w:pPr>
              <w:pStyle w:val="affc"/>
              <w:widowControl w:val="0"/>
              <w:numPr>
                <w:ilvl w:val="2"/>
                <w:numId w:val="24"/>
              </w:numPr>
              <w:spacing w:after="120"/>
              <w:rPr>
                <w:rFonts w:eastAsia="宋体"/>
                <w:i/>
                <w:szCs w:val="20"/>
              </w:rPr>
            </w:pPr>
            <w:r>
              <w:rPr>
                <w:rFonts w:eastAsia="宋体" w:hint="eastAsia"/>
                <w:i/>
                <w:szCs w:val="21"/>
              </w:rPr>
              <w:t>E</w:t>
            </w:r>
            <w:r>
              <w:rPr>
                <w:i/>
                <w:szCs w:val="21"/>
              </w:rPr>
              <w:t xml:space="preserve">lse, the UE receives both </w:t>
            </w:r>
            <w:r>
              <w:rPr>
                <w:rFonts w:eastAsia="宋体" w:hint="eastAsia"/>
                <w:i/>
                <w:szCs w:val="21"/>
              </w:rPr>
              <w:t xml:space="preserve">resulting </w:t>
            </w:r>
            <w:r>
              <w:rPr>
                <w:i/>
                <w:szCs w:val="21"/>
              </w:rPr>
              <w:t>PDSCHs</w:t>
            </w:r>
            <w:r>
              <w:rPr>
                <w:rFonts w:eastAsia="宋体" w:hint="eastAsia"/>
                <w:i/>
                <w:szCs w:val="21"/>
              </w:rPr>
              <w:t xml:space="preserve"> and </w:t>
            </w:r>
            <w:r>
              <w:rPr>
                <w:bCs/>
                <w:i/>
                <w:szCs w:val="21"/>
              </w:rPr>
              <w:t xml:space="preserve">the UE resolves collisions among </w:t>
            </w:r>
            <w:r>
              <w:rPr>
                <w:rFonts w:hint="eastAsia"/>
                <w:bCs/>
                <w:i/>
                <w:szCs w:val="21"/>
              </w:rPr>
              <w:t>remaining</w:t>
            </w:r>
            <w:r>
              <w:rPr>
                <w:bCs/>
                <w:i/>
                <w:szCs w:val="21"/>
              </w:rPr>
              <w:t xml:space="preserve"> SPS PDSC</w:t>
            </w:r>
            <w:r>
              <w:rPr>
                <w:i/>
                <w:szCs w:val="21"/>
              </w:rPr>
              <w:t xml:space="preserve">Hs </w:t>
            </w:r>
            <w:r>
              <w:rPr>
                <w:rFonts w:hint="eastAsia"/>
                <w:i/>
                <w:szCs w:val="21"/>
              </w:rPr>
              <w:t xml:space="preserve">for resulting more SPS PDSCHs </w:t>
            </w:r>
            <w:r>
              <w:rPr>
                <w:i/>
                <w:szCs w:val="21"/>
              </w:rPr>
              <w:t>by reusing R</w:t>
            </w:r>
            <w:r>
              <w:rPr>
                <w:bCs/>
                <w:i/>
                <w:szCs w:val="21"/>
              </w:rPr>
              <w:t>el-16 rules</w:t>
            </w:r>
            <w:r>
              <w:rPr>
                <w:i/>
                <w:szCs w:val="21"/>
              </w:rPr>
              <w:t>.</w:t>
            </w:r>
            <w:r>
              <w:rPr>
                <w:rFonts w:eastAsia="宋体" w:hint="eastAsia"/>
                <w:i/>
                <w:szCs w:val="21"/>
              </w:rPr>
              <w:t xml:space="preserve"> </w:t>
            </w:r>
          </w:p>
        </w:tc>
      </w:tr>
      <w:tr w:rsidR="00C2454D" w14:paraId="2C212D7D" w14:textId="77777777">
        <w:tc>
          <w:tcPr>
            <w:tcW w:w="1271" w:type="dxa"/>
            <w:tcBorders>
              <w:top w:val="single" w:sz="4" w:space="0" w:color="auto"/>
              <w:left w:val="single" w:sz="4" w:space="0" w:color="auto"/>
              <w:bottom w:val="single" w:sz="4" w:space="0" w:color="auto"/>
              <w:right w:val="single" w:sz="4" w:space="0" w:color="auto"/>
            </w:tcBorders>
          </w:tcPr>
          <w:p w14:paraId="3853F03B" w14:textId="77777777" w:rsidR="00C2454D" w:rsidRDefault="004B6A58">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0733E3E6" w14:textId="77777777" w:rsidR="00C2454D" w:rsidRDefault="004B6A58" w:rsidP="00784A76">
            <w:pPr>
              <w:spacing w:beforeLines="50"/>
              <w:rPr>
                <w:rFonts w:eastAsiaTheme="minorEastAsia"/>
                <w:b/>
                <w:lang w:eastAsia="zh-CN"/>
              </w:rPr>
            </w:pPr>
            <w:r>
              <w:rPr>
                <w:rFonts w:eastAsiaTheme="minorEastAsia"/>
                <w:b/>
                <w:lang w:eastAsia="zh-CN"/>
              </w:rPr>
              <w:t>Proposal</w:t>
            </w:r>
            <w:r>
              <w:rPr>
                <w:rFonts w:eastAsiaTheme="minorEastAsia" w:hint="eastAsia"/>
                <w:b/>
                <w:lang w:eastAsia="zh-CN"/>
              </w:rPr>
              <w:t xml:space="preserve"> 5:  To support the reception of intra-slot </w:t>
            </w:r>
            <w:proofErr w:type="spellStart"/>
            <w:r>
              <w:rPr>
                <w:rFonts w:eastAsiaTheme="minorEastAsia" w:hint="eastAsia"/>
                <w:b/>
                <w:lang w:eastAsia="zh-CN"/>
              </w:rPr>
              <w:t>FDMed</w:t>
            </w:r>
            <w:proofErr w:type="spellEnd"/>
            <w:r>
              <w:rPr>
                <w:rFonts w:eastAsiaTheme="minorEastAsia" w:hint="eastAsia"/>
                <w:b/>
                <w:lang w:eastAsia="zh-CN"/>
              </w:rPr>
              <w:t xml:space="preserve"> SPS PDSCH and multicast SPS PDSCH, an </w:t>
            </w:r>
            <w:r>
              <w:rPr>
                <w:rFonts w:eastAsiaTheme="minorEastAsia"/>
                <w:b/>
                <w:lang w:eastAsia="zh-CN"/>
              </w:rPr>
              <w:t>enhancement</w:t>
            </w:r>
            <w:r>
              <w:rPr>
                <w:rFonts w:eastAsiaTheme="minorEastAsia" w:hint="eastAsia"/>
                <w:b/>
                <w:lang w:eastAsia="zh-CN"/>
              </w:rPr>
              <w:t xml:space="preserve"> scheme for SPS PDSCH reception of MBS in one slot can be specified as following:</w:t>
            </w:r>
          </w:p>
          <w:p w14:paraId="6CBAA793" w14:textId="77777777" w:rsidR="00C2454D" w:rsidRDefault="004B6A58">
            <w:pPr>
              <w:pStyle w:val="affc"/>
              <w:numPr>
                <w:ilvl w:val="0"/>
                <w:numId w:val="25"/>
              </w:numPr>
              <w:spacing w:line="240" w:lineRule="auto"/>
              <w:ind w:left="714" w:hanging="357"/>
              <w:rPr>
                <w:rFonts w:eastAsiaTheme="minorEastAsia"/>
                <w:b/>
                <w:szCs w:val="20"/>
              </w:rPr>
            </w:pPr>
            <w:r>
              <w:rPr>
                <w:rFonts w:eastAsiaTheme="minorEastAsia"/>
                <w:b/>
                <w:szCs w:val="20"/>
              </w:rPr>
              <w:t xml:space="preserve">Step 0-A: The legacy </w:t>
            </w:r>
            <w:proofErr w:type="spellStart"/>
            <w:r>
              <w:rPr>
                <w:rFonts w:eastAsiaTheme="minorEastAsia"/>
                <w:b/>
                <w:szCs w:val="20"/>
              </w:rPr>
              <w:t>TDMed</w:t>
            </w:r>
            <w:proofErr w:type="spellEnd"/>
            <w:r>
              <w:rPr>
                <w:rFonts w:eastAsiaTheme="minorEastAsia"/>
                <w:b/>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4FBB9502" w14:textId="77777777" w:rsidR="00C2454D" w:rsidRDefault="004B6A58">
            <w:pPr>
              <w:pStyle w:val="affc"/>
              <w:numPr>
                <w:ilvl w:val="0"/>
                <w:numId w:val="25"/>
              </w:numPr>
              <w:spacing w:line="240" w:lineRule="auto"/>
              <w:ind w:left="714" w:hanging="357"/>
              <w:rPr>
                <w:rFonts w:eastAsiaTheme="minorEastAsia"/>
                <w:b/>
                <w:szCs w:val="20"/>
              </w:rPr>
            </w:pPr>
            <w:r>
              <w:rPr>
                <w:rFonts w:eastAsiaTheme="minorEastAsia"/>
                <w:b/>
                <w:szCs w:val="20"/>
              </w:rPr>
              <w:t xml:space="preserve">Step 0-B: The legacy </w:t>
            </w:r>
            <w:proofErr w:type="spellStart"/>
            <w:r>
              <w:rPr>
                <w:rFonts w:eastAsiaTheme="minorEastAsia"/>
                <w:b/>
                <w:szCs w:val="20"/>
              </w:rPr>
              <w:t>TDMed</w:t>
            </w:r>
            <w:proofErr w:type="spellEnd"/>
            <w:r>
              <w:rPr>
                <w:rFonts w:eastAsiaTheme="minorEastAsia"/>
                <w:b/>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6A504910" w14:textId="77777777" w:rsidR="00C2454D" w:rsidRDefault="004B6A58">
            <w:pPr>
              <w:pStyle w:val="affc"/>
              <w:numPr>
                <w:ilvl w:val="0"/>
                <w:numId w:val="25"/>
              </w:numPr>
              <w:spacing w:line="240" w:lineRule="auto"/>
              <w:ind w:left="714" w:hanging="357"/>
              <w:rPr>
                <w:rFonts w:eastAsiaTheme="minorEastAsia"/>
                <w:b/>
                <w:szCs w:val="20"/>
              </w:rPr>
            </w:pPr>
            <w:r>
              <w:rPr>
                <w:rFonts w:eastAsiaTheme="minorEastAsia"/>
                <w:b/>
                <w:szCs w:val="20"/>
              </w:rPr>
              <w:t xml:space="preserve">Step 1: The UE receives one SPS PDSCH with the lowest configured </w:t>
            </w:r>
            <w:proofErr w:type="spellStart"/>
            <w:r>
              <w:rPr>
                <w:rFonts w:eastAsiaTheme="minorEastAsia"/>
                <w:b/>
                <w:szCs w:val="20"/>
              </w:rPr>
              <w:t>sps-ConfigIndex</w:t>
            </w:r>
            <w:proofErr w:type="spellEnd"/>
            <w:r>
              <w:rPr>
                <w:rFonts w:eastAsiaTheme="minorEastAsia"/>
                <w:b/>
                <w:szCs w:val="20"/>
              </w:rPr>
              <w:t xml:space="preserve"> from the set </w:t>
            </w:r>
            <m:oMath>
              <m:r>
                <m:rPr>
                  <m:sty m:val="b"/>
                </m:rPr>
                <w:rPr>
                  <w:rFonts w:ascii="Cambria Math" w:eastAsiaTheme="minorEastAsia" w:hAnsi="Cambria Math"/>
                  <w:szCs w:val="20"/>
                </w:rPr>
                <m:t>Q=</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szCs w:val="20"/>
              </w:rPr>
              <w:t xml:space="preserve"> </w:t>
            </w:r>
            <w:r>
              <w:rPr>
                <w:rFonts w:eastAsiaTheme="minorEastAsia"/>
                <w:b/>
                <w:szCs w:val="20"/>
              </w:rPr>
              <w:t xml:space="preserve">of SPS PDSCHs and designate the received PDSCH as </w:t>
            </w:r>
            <w:r>
              <w:rPr>
                <w:rFonts w:eastAsiaTheme="minorEastAsia" w:hint="eastAsia"/>
                <w:b/>
                <w:szCs w:val="20"/>
              </w:rPr>
              <w:t xml:space="preserve">the </w:t>
            </w:r>
            <w:r>
              <w:rPr>
                <w:rFonts w:eastAsiaTheme="minorEastAsia"/>
                <w:b/>
                <w:szCs w:val="20"/>
              </w:rPr>
              <w:t>survivor PDSCH</w:t>
            </w:r>
          </w:p>
          <w:p w14:paraId="250FD4C3" w14:textId="77777777" w:rsidR="00C2454D" w:rsidRDefault="004B6A58">
            <w:pPr>
              <w:pStyle w:val="affc"/>
              <w:numPr>
                <w:ilvl w:val="0"/>
                <w:numId w:val="25"/>
              </w:numPr>
              <w:spacing w:line="240" w:lineRule="auto"/>
              <w:ind w:left="714" w:hanging="357"/>
              <w:rPr>
                <w:rFonts w:eastAsiaTheme="minorEastAsia"/>
                <w:b/>
                <w:szCs w:val="20"/>
              </w:rPr>
            </w:pPr>
            <w:r>
              <w:rPr>
                <w:rFonts w:eastAsiaTheme="minorEastAsia"/>
                <w:b/>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6B621088" w14:textId="77777777" w:rsidR="00C2454D" w:rsidRDefault="004B6A58">
            <w:pPr>
              <w:pStyle w:val="affc"/>
              <w:numPr>
                <w:ilvl w:val="0"/>
                <w:numId w:val="25"/>
              </w:numPr>
              <w:spacing w:line="240" w:lineRule="auto"/>
              <w:ind w:left="714" w:hanging="357"/>
              <w:rPr>
                <w:rFonts w:eastAsiaTheme="minorEastAsia"/>
                <w:b/>
                <w:szCs w:val="20"/>
              </w:rPr>
            </w:pPr>
            <w:r>
              <w:rPr>
                <w:rFonts w:eastAsiaTheme="minorEastAsia"/>
                <w:b/>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szCs w:val="20"/>
              </w:rPr>
              <w:t xml:space="preserve"> </w:t>
            </w:r>
            <w:r>
              <w:rPr>
                <w:rFonts w:eastAsiaTheme="minorEastAsia"/>
                <w:b/>
                <w:szCs w:val="20"/>
              </w:rPr>
              <w:t>of SPS PDSCH</w:t>
            </w:r>
            <w:r>
              <w:rPr>
                <w:rFonts w:eastAsiaTheme="minorEastAsia" w:hint="eastAsia"/>
                <w:b/>
                <w:szCs w:val="20"/>
              </w:rPr>
              <w:t>(s)</w:t>
            </w:r>
            <w:r>
              <w:rPr>
                <w:rFonts w:eastAsiaTheme="minorEastAsia"/>
                <w:b/>
                <w:szCs w:val="20"/>
              </w:rPr>
              <w:t xml:space="preserve"> is empty or the number of PDSCHs in a slot is equal to the value of UE’s capability</w:t>
            </w:r>
          </w:p>
        </w:tc>
      </w:tr>
      <w:tr w:rsidR="00C2454D" w14:paraId="41B82B7E" w14:textId="77777777">
        <w:tc>
          <w:tcPr>
            <w:tcW w:w="1271" w:type="dxa"/>
            <w:tcBorders>
              <w:top w:val="single" w:sz="4" w:space="0" w:color="auto"/>
              <w:left w:val="single" w:sz="4" w:space="0" w:color="auto"/>
              <w:bottom w:val="single" w:sz="4" w:space="0" w:color="auto"/>
              <w:right w:val="single" w:sz="4" w:space="0" w:color="auto"/>
            </w:tcBorders>
          </w:tcPr>
          <w:p w14:paraId="0FDAE676" w14:textId="77777777" w:rsidR="00C2454D" w:rsidRDefault="004B6A58">
            <w:pPr>
              <w:jc w:val="center"/>
              <w:rPr>
                <w:b/>
                <w:lang w:eastAsia="zh-CN"/>
              </w:rPr>
            </w:pPr>
            <w:r>
              <w:rPr>
                <w:rFonts w:hint="eastAsia"/>
                <w:b/>
                <w:lang w:eastAsia="zh-CN"/>
              </w:rPr>
              <w:lastRenderedPageBreak/>
              <w:t>v</w:t>
            </w:r>
            <w:r>
              <w:rPr>
                <w:b/>
                <w:lang w:eastAsia="zh-CN"/>
              </w:rPr>
              <w:t>ivo</w:t>
            </w:r>
          </w:p>
        </w:tc>
        <w:tc>
          <w:tcPr>
            <w:tcW w:w="8691" w:type="dxa"/>
            <w:tcBorders>
              <w:top w:val="single" w:sz="4" w:space="0" w:color="auto"/>
              <w:left w:val="single" w:sz="4" w:space="0" w:color="auto"/>
              <w:bottom w:val="single" w:sz="4" w:space="0" w:color="auto"/>
              <w:right w:val="single" w:sz="4" w:space="0" w:color="auto"/>
            </w:tcBorders>
          </w:tcPr>
          <w:p w14:paraId="5BC7EC5F" w14:textId="77777777" w:rsidR="00C2454D" w:rsidRDefault="004B6A58">
            <w:pPr>
              <w:pStyle w:val="a7"/>
              <w:rPr>
                <w:b w:val="0"/>
              </w:rPr>
            </w:pPr>
            <w:bookmarkStart w:id="4" w:name="_Ref101362371"/>
            <w:r>
              <w:t xml:space="preserve">Proposal </w:t>
            </w:r>
            <w:fldSimple w:instr=" SEQ Proposal \* ARABIC ">
              <w:r>
                <w:t>1</w:t>
              </w:r>
            </w:fldSimple>
            <w:r>
              <w:t>:</w:t>
            </w:r>
            <w:bookmarkEnd w:id="4"/>
          </w:p>
          <w:p w14:paraId="1FC3D87F" w14:textId="77777777" w:rsidR="00C2454D" w:rsidRDefault="004B6A58">
            <w:pPr>
              <w:spacing w:after="120"/>
              <w:rPr>
                <w:rFonts w:eastAsia="Batang"/>
                <w:b/>
                <w:iCs/>
                <w:szCs w:val="24"/>
                <w:lang w:eastAsia="zh-CN"/>
              </w:rPr>
            </w:pPr>
            <w:r>
              <w:rPr>
                <w:rFonts w:eastAsia="Batang"/>
                <w:b/>
                <w:iCs/>
                <w:szCs w:val="24"/>
              </w:rPr>
              <w:t xml:space="preserve">If a UE only supports FDM reception </w:t>
            </w:r>
            <w:r>
              <w:rPr>
                <w:b/>
                <w:iCs/>
                <w:color w:val="000000"/>
              </w:rPr>
              <w:t>between unicast SPS PDSCH and multicast SPS PDSCH in a slot,</w:t>
            </w:r>
            <w:r>
              <w:rPr>
                <w:rFonts w:eastAsia="Batang"/>
                <w:b/>
                <w:iCs/>
                <w:szCs w:val="24"/>
                <w:lang w:eastAsia="zh-CN"/>
              </w:rPr>
              <w:t xml:space="preserve"> and if more than one PDSCH without a corresponding PDCCH transmission are in a slot on a serving cell, </w:t>
            </w:r>
          </w:p>
          <w:p w14:paraId="37554DC3" w14:textId="77777777" w:rsidR="00C2454D" w:rsidRDefault="004B6A58">
            <w:pPr>
              <w:numPr>
                <w:ilvl w:val="0"/>
                <w:numId w:val="26"/>
              </w:numPr>
              <w:spacing w:after="120"/>
              <w:rPr>
                <w:rFonts w:eastAsia="Batang"/>
                <w:b/>
                <w:i/>
                <w:szCs w:val="24"/>
              </w:rPr>
            </w:pPr>
            <w:r>
              <w:rPr>
                <w:rFonts w:eastAsia="Batang"/>
                <w:b/>
                <w:iCs/>
                <w:szCs w:val="24"/>
                <w:lang w:eastAsia="zh-CN"/>
              </w:rPr>
              <w:t xml:space="preserve">if the PDSCHs include both unicast SPS PDSCH(s) and </w:t>
            </w:r>
            <w:r>
              <w:rPr>
                <w:rFonts w:eastAsia="Batang"/>
                <w:b/>
                <w:iCs/>
                <w:szCs w:val="24"/>
              </w:rPr>
              <w:t>multicast SPS PDSCH(s), the UE resolves collision as following</w:t>
            </w:r>
          </w:p>
          <w:p w14:paraId="5E951292" w14:textId="77777777" w:rsidR="00C2454D" w:rsidRPr="00784A76" w:rsidRDefault="004B6A58">
            <w:pPr>
              <w:pStyle w:val="affc"/>
              <w:numPr>
                <w:ilvl w:val="1"/>
                <w:numId w:val="26"/>
              </w:numPr>
              <w:spacing w:after="180"/>
              <w:rPr>
                <w:b/>
                <w:szCs w:val="20"/>
              </w:rPr>
            </w:pPr>
            <w:r w:rsidRPr="00784A76">
              <w:rPr>
                <w:b/>
                <w:szCs w:val="20"/>
              </w:rPr>
              <w:t xml:space="preserve">Step 0: </w:t>
            </w:r>
            <w:r w:rsidRPr="00784A76">
              <w:rPr>
                <w:b/>
                <w:i/>
                <w:iCs/>
                <w:szCs w:val="20"/>
              </w:rPr>
              <w:t>Q</w:t>
            </w:r>
            <w:r w:rsidRPr="00784A76">
              <w:rPr>
                <w:b/>
                <w:szCs w:val="20"/>
              </w:rPr>
              <w:t xml:space="preserve"> is the set of activated PDSCHs without corresponding PDCCH transmissions within the slot.</w:t>
            </w:r>
          </w:p>
          <w:p w14:paraId="17F657FD" w14:textId="77777777" w:rsidR="00C2454D" w:rsidRPr="00784A76" w:rsidRDefault="004B6A58">
            <w:pPr>
              <w:pStyle w:val="affc"/>
              <w:numPr>
                <w:ilvl w:val="1"/>
                <w:numId w:val="26"/>
              </w:numPr>
              <w:spacing w:after="180"/>
              <w:rPr>
                <w:b/>
                <w:szCs w:val="20"/>
              </w:rPr>
            </w:pPr>
            <w:r w:rsidRPr="00784A76">
              <w:rPr>
                <w:b/>
                <w:szCs w:val="20"/>
              </w:rPr>
              <w:t xml:space="preserve">Step 1: A UE receives one PDSCH with the lowest configured </w:t>
            </w:r>
            <w:proofErr w:type="spellStart"/>
            <w:r w:rsidRPr="00784A76">
              <w:rPr>
                <w:b/>
                <w:i/>
                <w:iCs/>
                <w:szCs w:val="20"/>
              </w:rPr>
              <w:t>sps-ConfigIndex</w:t>
            </w:r>
            <w:proofErr w:type="spellEnd"/>
            <w:r w:rsidRPr="00784A76">
              <w:rPr>
                <w:b/>
                <w:szCs w:val="20"/>
              </w:rPr>
              <w:t xml:space="preserve"> within </w:t>
            </w:r>
            <w:r w:rsidRPr="00784A76">
              <w:rPr>
                <w:b/>
                <w:i/>
                <w:iCs/>
                <w:szCs w:val="20"/>
              </w:rPr>
              <w:t>Q</w:t>
            </w:r>
            <w:r w:rsidRPr="00784A76">
              <w:rPr>
                <w:b/>
                <w:szCs w:val="20"/>
              </w:rPr>
              <w:t>. Designate the received PDSCH as survivor PDSCH.</w:t>
            </w:r>
          </w:p>
          <w:p w14:paraId="609A3C6E" w14:textId="77777777" w:rsidR="00C2454D" w:rsidRPr="00784A76" w:rsidRDefault="004B6A58">
            <w:pPr>
              <w:pStyle w:val="affc"/>
              <w:numPr>
                <w:ilvl w:val="1"/>
                <w:numId w:val="26"/>
              </w:numPr>
              <w:spacing w:after="180"/>
              <w:rPr>
                <w:b/>
                <w:szCs w:val="20"/>
              </w:rPr>
            </w:pPr>
            <w:r w:rsidRPr="00784A76">
              <w:rPr>
                <w:b/>
                <w:szCs w:val="20"/>
              </w:rPr>
              <w:t xml:space="preserve">Step 2: If the survivor PDSCH in step 1 is unicast PDSCH, a UE receives one multicast PDSCH with the lowest configured </w:t>
            </w:r>
            <w:proofErr w:type="spellStart"/>
            <w:r w:rsidRPr="00784A76">
              <w:rPr>
                <w:b/>
                <w:i/>
                <w:iCs/>
                <w:szCs w:val="20"/>
              </w:rPr>
              <w:t>sps-ConfigIndex</w:t>
            </w:r>
            <w:proofErr w:type="spellEnd"/>
            <w:r w:rsidRPr="00784A76">
              <w:rPr>
                <w:b/>
                <w:i/>
                <w:iCs/>
                <w:szCs w:val="20"/>
              </w:rPr>
              <w:t xml:space="preserve"> </w:t>
            </w:r>
            <w:r w:rsidRPr="00784A76">
              <w:rPr>
                <w:b/>
                <w:szCs w:val="20"/>
              </w:rPr>
              <w:t xml:space="preserve">within </w:t>
            </w:r>
            <w:r w:rsidRPr="00784A76">
              <w:rPr>
                <w:b/>
                <w:i/>
                <w:iCs/>
                <w:szCs w:val="20"/>
              </w:rPr>
              <w:t xml:space="preserve">Q </w:t>
            </w:r>
            <w:r w:rsidRPr="00784A76">
              <w:rPr>
                <w:b/>
                <w:iCs/>
                <w:szCs w:val="20"/>
              </w:rPr>
              <w:t>(if any)</w:t>
            </w:r>
            <w:r w:rsidRPr="00784A76">
              <w:rPr>
                <w:b/>
                <w:szCs w:val="20"/>
              </w:rPr>
              <w:t xml:space="preserve">, where the multicast PDSCH and the survivor PDSCH in step 1 are </w:t>
            </w:r>
            <w:proofErr w:type="spellStart"/>
            <w:r>
              <w:rPr>
                <w:b/>
                <w:szCs w:val="20"/>
              </w:rPr>
              <w:t>FDMed</w:t>
            </w:r>
            <w:proofErr w:type="spellEnd"/>
            <w:r>
              <w:rPr>
                <w:b/>
                <w:szCs w:val="20"/>
              </w:rPr>
              <w:t xml:space="preserve"> </w:t>
            </w:r>
            <w:r w:rsidRPr="00784A76">
              <w:rPr>
                <w:b/>
                <w:szCs w:val="20"/>
              </w:rPr>
              <w:t xml:space="preserve">in frequency. If the survivor PDSCH in step 1 is multicast PDSCH, a UE receives one unicast PDSCH with the lowest configured </w:t>
            </w:r>
            <w:proofErr w:type="spellStart"/>
            <w:r w:rsidRPr="00784A76">
              <w:rPr>
                <w:b/>
                <w:i/>
                <w:iCs/>
                <w:szCs w:val="20"/>
              </w:rPr>
              <w:t>sps-ConfigIndex</w:t>
            </w:r>
            <w:proofErr w:type="spellEnd"/>
            <w:r w:rsidRPr="00784A76">
              <w:rPr>
                <w:b/>
                <w:i/>
                <w:iCs/>
                <w:szCs w:val="20"/>
              </w:rPr>
              <w:t xml:space="preserve"> </w:t>
            </w:r>
            <w:r w:rsidRPr="00784A76">
              <w:rPr>
                <w:b/>
                <w:szCs w:val="20"/>
              </w:rPr>
              <w:t xml:space="preserve">within </w:t>
            </w:r>
            <w:r w:rsidRPr="00784A76">
              <w:rPr>
                <w:b/>
                <w:i/>
                <w:iCs/>
                <w:szCs w:val="20"/>
              </w:rPr>
              <w:t xml:space="preserve">Q </w:t>
            </w:r>
            <w:r w:rsidRPr="00784A76">
              <w:rPr>
                <w:b/>
                <w:iCs/>
                <w:szCs w:val="20"/>
              </w:rPr>
              <w:t>(if any)</w:t>
            </w:r>
            <w:r w:rsidRPr="00784A76">
              <w:rPr>
                <w:b/>
                <w:szCs w:val="20"/>
              </w:rPr>
              <w:t xml:space="preserve">, where the unicast PDSCH and the survivor PDSCH in step 1 are </w:t>
            </w:r>
            <w:proofErr w:type="spellStart"/>
            <w:r>
              <w:rPr>
                <w:b/>
                <w:szCs w:val="20"/>
              </w:rPr>
              <w:t>FDMed</w:t>
            </w:r>
            <w:proofErr w:type="spellEnd"/>
            <w:r>
              <w:rPr>
                <w:b/>
                <w:szCs w:val="20"/>
              </w:rPr>
              <w:t xml:space="preserve"> </w:t>
            </w:r>
            <w:r w:rsidRPr="00784A76">
              <w:rPr>
                <w:b/>
                <w:szCs w:val="20"/>
              </w:rPr>
              <w:t>in frequency</w:t>
            </w:r>
            <w:r>
              <w:rPr>
                <w:rFonts w:eastAsia="Batang"/>
                <w:b/>
                <w:i/>
                <w:szCs w:val="24"/>
              </w:rPr>
              <w:t>.</w:t>
            </w:r>
          </w:p>
          <w:p w14:paraId="180D38A8" w14:textId="77777777" w:rsidR="00C2454D" w:rsidRDefault="004B6A58">
            <w:pPr>
              <w:numPr>
                <w:ilvl w:val="0"/>
                <w:numId w:val="26"/>
              </w:numPr>
              <w:rPr>
                <w:rFonts w:eastAsia="Calibri"/>
                <w:b/>
              </w:rPr>
            </w:pPr>
            <w:r>
              <w:rPr>
                <w:b/>
              </w:rPr>
              <w:t>if the PDSCHs only include unicast SPS PDSCH(s) or only include multicast SPS PDSCH(s), the legacy procedure is applied.</w:t>
            </w:r>
          </w:p>
          <w:p w14:paraId="4E433FB3" w14:textId="77777777" w:rsidR="00C2454D" w:rsidRDefault="00C2454D">
            <w:pPr>
              <w:spacing w:after="120"/>
              <w:rPr>
                <w:rFonts w:ascii="Times" w:hAnsi="Times"/>
                <w:szCs w:val="24"/>
                <w:lang w:val="en-GB"/>
              </w:rPr>
            </w:pPr>
          </w:p>
          <w:p w14:paraId="04EF987D" w14:textId="77777777" w:rsidR="00C2454D" w:rsidRDefault="004B6A58">
            <w:pPr>
              <w:spacing w:after="120"/>
              <w:rPr>
                <w:rFonts w:ascii="Times" w:hAnsi="Times"/>
                <w:szCs w:val="24"/>
                <w:lang w:val="en-GB"/>
              </w:rPr>
            </w:pPr>
            <w:r>
              <w:rPr>
                <w:rFonts w:ascii="Times" w:hAnsi="Times"/>
                <w:szCs w:val="24"/>
                <w:lang w:val="en-GB"/>
              </w:rPr>
              <w:t xml:space="preserve">The corresponding TP to 38.214 based on </w:t>
            </w:r>
            <w:r>
              <w:rPr>
                <w:rFonts w:ascii="Times" w:hAnsi="Times" w:hint="eastAsia"/>
                <w:szCs w:val="24"/>
                <w:lang w:val="en-GB"/>
              </w:rPr>
              <w:t>proposal</w:t>
            </w:r>
            <w:r>
              <w:rPr>
                <w:rFonts w:ascii="Times" w:hAnsi="Times"/>
                <w:szCs w:val="24"/>
                <w:lang w:val="en-GB"/>
              </w:rPr>
              <w:t xml:space="preserve"> 1 is shown below:</w:t>
            </w:r>
          </w:p>
          <w:p w14:paraId="76B99A72" w14:textId="77777777" w:rsidR="00C2454D" w:rsidRDefault="004B6A58">
            <w:pPr>
              <w:numPr>
                <w:ilvl w:val="0"/>
                <w:numId w:val="27"/>
              </w:numPr>
              <w:contextualSpacing/>
              <w:jc w:val="left"/>
              <w:rPr>
                <w:rFonts w:eastAsia="Calibri"/>
              </w:rPr>
            </w:pPr>
            <w:r>
              <w:rPr>
                <w:rFonts w:eastAsia="Calibri"/>
                <w:b/>
                <w:bCs/>
                <w:lang w:val="en-GB"/>
              </w:rPr>
              <w:t>Reason for change</w:t>
            </w:r>
          </w:p>
          <w:p w14:paraId="4966F99B" w14:textId="77777777" w:rsidR="00C2454D" w:rsidRDefault="004B6A58">
            <w:pPr>
              <w:numPr>
                <w:ilvl w:val="1"/>
                <w:numId w:val="27"/>
              </w:numPr>
              <w:contextualSpacing/>
              <w:jc w:val="left"/>
              <w:rPr>
                <w:rFonts w:eastAsia="Calibri"/>
              </w:rPr>
            </w:pPr>
            <w:r w:rsidRPr="00784A76">
              <w:rPr>
                <w:rFonts w:ascii="Times" w:hAnsi="Times"/>
              </w:rPr>
              <w:t xml:space="preserve">According to current specification, only one or multiple </w:t>
            </w:r>
            <w:proofErr w:type="spellStart"/>
            <w:r w:rsidRPr="00784A76">
              <w:rPr>
                <w:rFonts w:ascii="Times" w:hAnsi="Times"/>
              </w:rPr>
              <w:t>TDMed</w:t>
            </w:r>
            <w:proofErr w:type="spellEnd"/>
            <w:r w:rsidRPr="00784A76">
              <w:rPr>
                <w:rFonts w:ascii="Times" w:hAnsi="Times"/>
              </w:rPr>
              <w:t xml:space="preserve"> SPS PDSCHs within a slot are supported. For unicast SPS PDSCH and multicast SPS PDSCH, </w:t>
            </w:r>
            <w:proofErr w:type="spellStart"/>
            <w:r w:rsidRPr="00784A76">
              <w:rPr>
                <w:rFonts w:ascii="Times" w:hAnsi="Times"/>
              </w:rPr>
              <w:t>FDMed</w:t>
            </w:r>
            <w:proofErr w:type="spellEnd"/>
            <w:r w:rsidRPr="00784A76">
              <w:rPr>
                <w:rFonts w:ascii="Times" w:hAnsi="Times"/>
              </w:rPr>
              <w:t xml:space="preserve"> one unicast PDSCH and one multicast SPS PDSCH are supported</w:t>
            </w:r>
            <w:r>
              <w:rPr>
                <w:rFonts w:eastAsia="Calibri"/>
                <w:lang w:eastAsia="ja-JP"/>
              </w:rPr>
              <w:t xml:space="preserve"> based on previous agreements, UE behavior to handle SPS PDSCHs within a slot for a UE capable of </w:t>
            </w:r>
            <w:proofErr w:type="spellStart"/>
            <w:r w:rsidRPr="00784A76">
              <w:rPr>
                <w:rFonts w:ascii="Times" w:hAnsi="Times"/>
              </w:rPr>
              <w:t>FDMed</w:t>
            </w:r>
            <w:proofErr w:type="spellEnd"/>
            <w:r w:rsidRPr="00784A76">
              <w:rPr>
                <w:rFonts w:ascii="Times" w:hAnsi="Times"/>
              </w:rPr>
              <w:t xml:space="preserve"> unicast PDSCH and multicast SPS PDSCH is missing.</w:t>
            </w:r>
          </w:p>
          <w:p w14:paraId="0E828242" w14:textId="77777777" w:rsidR="00C2454D" w:rsidRDefault="004B6A58">
            <w:pPr>
              <w:numPr>
                <w:ilvl w:val="0"/>
                <w:numId w:val="27"/>
              </w:numPr>
              <w:contextualSpacing/>
              <w:jc w:val="left"/>
              <w:rPr>
                <w:rFonts w:eastAsia="Calibri"/>
              </w:rPr>
            </w:pPr>
            <w:r>
              <w:rPr>
                <w:rFonts w:eastAsia="Calibri"/>
                <w:b/>
                <w:bCs/>
                <w:lang w:val="en-GB"/>
              </w:rPr>
              <w:t>Summary of change</w:t>
            </w:r>
          </w:p>
          <w:p w14:paraId="3FCBD460" w14:textId="77777777" w:rsidR="00C2454D" w:rsidRDefault="004B6A58">
            <w:pPr>
              <w:numPr>
                <w:ilvl w:val="1"/>
                <w:numId w:val="27"/>
              </w:numPr>
              <w:jc w:val="left"/>
              <w:rPr>
                <w:rFonts w:eastAsia="Calibri"/>
                <w:lang w:eastAsia="ja-JP"/>
              </w:rPr>
            </w:pPr>
            <w:r w:rsidRPr="00784A76">
              <w:rPr>
                <w:rFonts w:ascii="Times" w:hAnsi="Times"/>
              </w:rPr>
              <w:t xml:space="preserve">Add UE behavior to handle overlapping SPS PDSCHs when the UE is capable of receiving </w:t>
            </w:r>
            <w:proofErr w:type="spellStart"/>
            <w:r w:rsidRPr="00784A76">
              <w:rPr>
                <w:rFonts w:ascii="Times" w:hAnsi="Times"/>
              </w:rPr>
              <w:t>FDMed</w:t>
            </w:r>
            <w:proofErr w:type="spellEnd"/>
            <w:r w:rsidRPr="00784A76">
              <w:rPr>
                <w:rFonts w:ascii="Times" w:hAnsi="Times"/>
              </w:rPr>
              <w:t xml:space="preserve"> unicast and multicast PDSCH per slot per carrier</w:t>
            </w:r>
            <w:r>
              <w:rPr>
                <w:rFonts w:eastAsia="Calibri"/>
                <w:lang w:eastAsia="ja-JP"/>
              </w:rPr>
              <w:t xml:space="preserve"> </w:t>
            </w:r>
          </w:p>
          <w:p w14:paraId="099F3BC6" w14:textId="77777777" w:rsidR="00C2454D" w:rsidRDefault="004B6A58">
            <w:pPr>
              <w:numPr>
                <w:ilvl w:val="0"/>
                <w:numId w:val="27"/>
              </w:numPr>
              <w:contextualSpacing/>
              <w:jc w:val="left"/>
              <w:rPr>
                <w:rFonts w:eastAsia="Calibri"/>
              </w:rPr>
            </w:pPr>
            <w:r>
              <w:rPr>
                <w:rFonts w:eastAsia="Calibri"/>
                <w:b/>
                <w:bCs/>
                <w:lang w:val="en-GB"/>
              </w:rPr>
              <w:t>Consequences if not approved</w:t>
            </w:r>
          </w:p>
          <w:p w14:paraId="3CC4C6B0" w14:textId="77777777" w:rsidR="00C2454D" w:rsidRDefault="004B6A58">
            <w:pPr>
              <w:numPr>
                <w:ilvl w:val="1"/>
                <w:numId w:val="27"/>
              </w:numPr>
              <w:contextualSpacing/>
              <w:jc w:val="left"/>
              <w:rPr>
                <w:rFonts w:eastAsia="Calibri"/>
              </w:rPr>
            </w:pPr>
            <w:r w:rsidRPr="00784A76">
              <w:rPr>
                <w:rFonts w:ascii="Times" w:hAnsi="Times"/>
              </w:rPr>
              <w:t xml:space="preserve">UE would not receive </w:t>
            </w:r>
            <w:proofErr w:type="spellStart"/>
            <w:r w:rsidRPr="00784A76">
              <w:rPr>
                <w:rFonts w:ascii="Times" w:hAnsi="Times"/>
              </w:rPr>
              <w:t>FDMed</w:t>
            </w:r>
            <w:proofErr w:type="spellEnd"/>
            <w:r w:rsidRPr="00784A76">
              <w:rPr>
                <w:rFonts w:ascii="Times" w:hAnsi="Times"/>
              </w:rPr>
              <w:t xml:space="preserve"> one unicast PDSCH and one multicast SPS PDSCH even when UE has the capability</w:t>
            </w:r>
            <w:r>
              <w:rPr>
                <w:rFonts w:eastAsia="Calibri"/>
              </w:rPr>
              <w:t>.</w:t>
            </w:r>
          </w:p>
          <w:p w14:paraId="64072AC6" w14:textId="77777777" w:rsidR="00C2454D" w:rsidRPr="00784A76" w:rsidRDefault="00C2454D">
            <w:pPr>
              <w:spacing w:after="120"/>
              <w:rPr>
                <w:rFonts w:ascii="Times" w:hAnsi="Times"/>
                <w:szCs w:val="24"/>
              </w:rPr>
            </w:pPr>
          </w:p>
          <w:p w14:paraId="0200C9CC" w14:textId="77777777" w:rsidR="00C2454D" w:rsidRDefault="004B6A58">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734A3EBE" w14:textId="77777777" w:rsidR="00C2454D" w:rsidRPr="00784A76" w:rsidRDefault="004B6A58">
            <w:pPr>
              <w:spacing w:afterLines="50" w:after="120"/>
              <w:rPr>
                <w:rFonts w:ascii="Times" w:hAnsi="Times"/>
                <w:sz w:val="22"/>
                <w:szCs w:val="24"/>
              </w:rPr>
            </w:pPr>
            <w:r w:rsidRPr="00784A76">
              <w:rPr>
                <w:rFonts w:ascii="Times" w:hAnsi="Times"/>
                <w:sz w:val="22"/>
                <w:szCs w:val="24"/>
              </w:rPr>
              <w:t>5</w:t>
            </w:r>
            <w:r w:rsidRPr="00784A76">
              <w:rPr>
                <w:rFonts w:ascii="Times" w:hAnsi="Times"/>
                <w:sz w:val="22"/>
                <w:szCs w:val="24"/>
              </w:rPr>
              <w:tab/>
              <w:t>Physical downlink shared channel related procedures</w:t>
            </w:r>
          </w:p>
          <w:p w14:paraId="0256029B" w14:textId="77777777" w:rsidR="00C2454D" w:rsidRPr="00784A76" w:rsidRDefault="004B6A58">
            <w:pPr>
              <w:spacing w:afterLines="50" w:after="120"/>
              <w:rPr>
                <w:rFonts w:ascii="Times" w:hAnsi="Times"/>
                <w:sz w:val="22"/>
                <w:szCs w:val="24"/>
              </w:rPr>
            </w:pPr>
            <w:r w:rsidRPr="00784A76">
              <w:rPr>
                <w:rFonts w:ascii="Times" w:hAnsi="Times"/>
                <w:sz w:val="22"/>
                <w:szCs w:val="24"/>
              </w:rPr>
              <w:t>5.1</w:t>
            </w:r>
            <w:r w:rsidRPr="00784A76">
              <w:rPr>
                <w:rFonts w:ascii="Times" w:hAnsi="Times"/>
                <w:sz w:val="22"/>
                <w:szCs w:val="24"/>
              </w:rPr>
              <w:tab/>
              <w:t>UE procedure for receiving the physical downlink shared channel</w:t>
            </w:r>
          </w:p>
          <w:p w14:paraId="38AE9700" w14:textId="77777777" w:rsidR="00C2454D" w:rsidRDefault="004B6A58">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1CE3B8AA" w14:textId="77777777" w:rsidR="00C2454D" w:rsidRDefault="004B6A58">
            <w:pPr>
              <w:rPr>
                <w:color w:val="000000"/>
                <w:lang w:val="en-GB"/>
              </w:rPr>
            </w:pPr>
            <w:r>
              <w:rPr>
                <w:color w:val="000000"/>
                <w:lang w:val="en-GB"/>
              </w:rPr>
              <w:lastRenderedPageBreak/>
              <w:t xml:space="preserve">If more than one PDSCH on a serving cell each without a corresponding PDCCH transmission are in a slot, after resolving overlapping with symbols in the slot indicated as uplink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ConfigurationCommon</w:t>
            </w:r>
            <w:proofErr w:type="spellEnd"/>
            <w:r>
              <w:rPr>
                <w:color w:val="000000"/>
                <w:lang w:val="en-GB"/>
              </w:rPr>
              <w:t xml:space="preserve">, or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ConfigurationDedicated</w:t>
            </w:r>
            <w:proofErr w:type="spellEnd"/>
            <w:r>
              <w:rPr>
                <w:color w:val="000000"/>
                <w:lang w:val="en-GB"/>
              </w:rPr>
              <w:t>, a UE receives one or more PDSCHs without corresponding PDCCH transmissions in the slot as specified below.</w:t>
            </w:r>
          </w:p>
          <w:p w14:paraId="67301E2F" w14:textId="77777777" w:rsidR="00C2454D" w:rsidRPr="00784A76" w:rsidRDefault="004B6A58">
            <w:pPr>
              <w:spacing w:after="180"/>
              <w:ind w:left="568" w:hanging="284"/>
            </w:pPr>
            <w:r w:rsidRPr="00784A76">
              <w:t>‒</w:t>
            </w:r>
            <w:r w:rsidRPr="00784A76">
              <w:tab/>
              <w:t xml:space="preserve">Step 0: set </w:t>
            </w:r>
            <w:r w:rsidRPr="00784A76">
              <w:rPr>
                <w:i/>
                <w:iCs/>
              </w:rPr>
              <w:t>j=0</w:t>
            </w:r>
            <w:r w:rsidRPr="00784A76">
              <w:t xml:space="preserve">, where </w:t>
            </w:r>
            <w:r w:rsidRPr="00784A76">
              <w:rPr>
                <w:i/>
                <w:iCs/>
              </w:rPr>
              <w:t>j</w:t>
            </w:r>
            <w:r w:rsidRPr="00784A76">
              <w:t xml:space="preserve"> is the</w:t>
            </w:r>
            <w:r w:rsidRPr="00784A76">
              <w:rPr>
                <w:i/>
                <w:iCs/>
              </w:rPr>
              <w:t xml:space="preserve"> </w:t>
            </w:r>
            <w:r w:rsidRPr="00784A76">
              <w:t xml:space="preserve">number of selected PDSCH(s) for decoding. </w:t>
            </w:r>
            <w:r w:rsidRPr="00784A76">
              <w:rPr>
                <w:i/>
                <w:iCs/>
              </w:rPr>
              <w:t>Q</w:t>
            </w:r>
            <w:r w:rsidRPr="00784A76">
              <w:t xml:space="preserve"> is the set of activated PDSCHs without corresponding PDCCH transmissions within the slot</w:t>
            </w:r>
          </w:p>
          <w:p w14:paraId="3C02D567" w14:textId="77777777" w:rsidR="00C2454D" w:rsidRDefault="004B6A58">
            <w:pPr>
              <w:spacing w:after="180"/>
              <w:ind w:left="568" w:hanging="284"/>
              <w:rPr>
                <w:lang w:val="zh-CN"/>
              </w:rPr>
            </w:pPr>
            <w:r w:rsidRPr="00784A76">
              <w:t>‒</w:t>
            </w:r>
            <w:r w:rsidRPr="00784A76">
              <w:tab/>
              <w:t xml:space="preserve">Step 1: A UE receives one PDSCH with the lowest configured </w:t>
            </w:r>
            <w:proofErr w:type="spellStart"/>
            <w:r w:rsidRPr="00784A76">
              <w:rPr>
                <w:i/>
                <w:iCs/>
              </w:rPr>
              <w:t>sps-ConfigIndex</w:t>
            </w:r>
            <w:proofErr w:type="spellEnd"/>
            <w:r w:rsidRPr="00784A76">
              <w:t xml:space="preserve"> within </w:t>
            </w:r>
            <w:r w:rsidRPr="00784A76">
              <w:rPr>
                <w:i/>
                <w:iCs/>
              </w:rPr>
              <w:t>Q</w:t>
            </w:r>
            <w:r w:rsidRPr="00784A76">
              <w:t xml:space="preserve">, set </w:t>
            </w:r>
            <w:r w:rsidRPr="00784A76">
              <w:rPr>
                <w:i/>
                <w:iCs/>
              </w:rPr>
              <w:t>j=j+1</w:t>
            </w:r>
            <w:r w:rsidRPr="00784A76">
              <w:t xml:space="preserve">. </w:t>
            </w:r>
            <w:r>
              <w:rPr>
                <w:lang w:val="zh-CN"/>
              </w:rPr>
              <w:t>Designate the received PDSCH as survivor PDSCH.</w:t>
            </w:r>
          </w:p>
          <w:p w14:paraId="53C1B293" w14:textId="77777777" w:rsidR="00C2454D" w:rsidRDefault="004B6A58">
            <w:pPr>
              <w:spacing w:after="180"/>
              <w:ind w:left="568" w:hanging="284"/>
              <w:rPr>
                <w:lang w:val="zh-CN"/>
              </w:rPr>
            </w:pPr>
            <w:r>
              <w:rPr>
                <w:lang w:val="zh-CN"/>
              </w:rPr>
              <w:t>‒</w:t>
            </w:r>
            <w:r>
              <w:rPr>
                <w:lang w:val="zh-CN"/>
              </w:rPr>
              <w:tab/>
              <w:t xml:space="preserve">Step 2: </w:t>
            </w:r>
          </w:p>
          <w:p w14:paraId="48EC894B" w14:textId="77777777" w:rsidR="00C2454D" w:rsidRPr="00784A76" w:rsidRDefault="004B6A58">
            <w:pPr>
              <w:pStyle w:val="affc"/>
              <w:numPr>
                <w:ilvl w:val="0"/>
                <w:numId w:val="28"/>
              </w:numPr>
              <w:spacing w:after="180"/>
              <w:rPr>
                <w:color w:val="FF0000"/>
                <w:u w:val="single"/>
              </w:rPr>
            </w:pPr>
            <w:r w:rsidRPr="00784A76">
              <w:rPr>
                <w:color w:val="FF0000"/>
                <w:u w:val="single"/>
              </w:rPr>
              <w:t xml:space="preserve">If the UE is only capable of receiving </w:t>
            </w:r>
            <w:proofErr w:type="spellStart"/>
            <w:r w:rsidRPr="00784A76">
              <w:rPr>
                <w:color w:val="FF0000"/>
                <w:u w:val="single"/>
              </w:rPr>
              <w:t>FDMed</w:t>
            </w:r>
            <w:proofErr w:type="spellEnd"/>
            <w:r w:rsidRPr="00784A76">
              <w:rPr>
                <w:color w:val="FF0000"/>
                <w:u w:val="single"/>
              </w:rPr>
              <w:t xml:space="preserve"> unicast and multicast PDSCH per slot per carrier and </w:t>
            </w:r>
            <w:r w:rsidRPr="00784A76">
              <w:rPr>
                <w:rFonts w:eastAsia="宋体"/>
                <w:i/>
                <w:iCs/>
                <w:color w:val="FF0000"/>
                <w:szCs w:val="20"/>
              </w:rPr>
              <w:t>Q</w:t>
            </w:r>
            <w:r w:rsidRPr="00784A76">
              <w:rPr>
                <w:rFonts w:eastAsia="宋体"/>
                <w:color w:val="FF0000"/>
                <w:szCs w:val="20"/>
              </w:rPr>
              <w:t xml:space="preserve"> </w:t>
            </w:r>
            <w:r w:rsidRPr="00784A76">
              <w:rPr>
                <w:color w:val="FF0000"/>
                <w:u w:val="single"/>
              </w:rPr>
              <w:t xml:space="preserve">includes both unicast SPS PDSCH(s) and multicast SPS PDSCH(s) </w:t>
            </w:r>
          </w:p>
          <w:p w14:paraId="355BDE8F" w14:textId="77777777" w:rsidR="00C2454D" w:rsidRPr="00784A76" w:rsidRDefault="004B6A58">
            <w:pPr>
              <w:pStyle w:val="affc"/>
              <w:numPr>
                <w:ilvl w:val="1"/>
                <w:numId w:val="28"/>
              </w:numPr>
              <w:spacing w:after="180"/>
              <w:rPr>
                <w:color w:val="FF0000"/>
                <w:u w:val="single"/>
              </w:rPr>
            </w:pPr>
            <w:r w:rsidRPr="00784A76">
              <w:rPr>
                <w:color w:val="FF0000"/>
                <w:u w:val="single"/>
              </w:rPr>
              <w:t xml:space="preserve">If the survivor PDSCH in step 1 is unicast PDSCH, </w:t>
            </w:r>
            <w:r w:rsidRPr="00784A76">
              <w:rPr>
                <w:rFonts w:hint="eastAsia"/>
                <w:color w:val="FF0000"/>
                <w:u w:val="single"/>
              </w:rPr>
              <w:t>the</w:t>
            </w:r>
            <w:r w:rsidRPr="00784A76">
              <w:rPr>
                <w:color w:val="FF0000"/>
                <w:u w:val="single"/>
              </w:rPr>
              <w:t xml:space="preserve"> UE receives one multicast PDSCH with the lowest configured </w:t>
            </w:r>
            <w:proofErr w:type="spellStart"/>
            <w:r w:rsidRPr="00784A76">
              <w:rPr>
                <w:color w:val="FF0000"/>
                <w:u w:val="single"/>
              </w:rPr>
              <w:t>sps-ConfigIndex</w:t>
            </w:r>
            <w:proofErr w:type="spellEnd"/>
            <w:r w:rsidRPr="00784A76">
              <w:rPr>
                <w:color w:val="FF0000"/>
                <w:u w:val="single"/>
              </w:rPr>
              <w:t xml:space="preserve"> within Q (if any), where the multicast PDSCH and the survivor PDSCH in step 1 are </w:t>
            </w:r>
            <w:proofErr w:type="spellStart"/>
            <w:r w:rsidRPr="00784A76">
              <w:rPr>
                <w:color w:val="FF0000"/>
                <w:u w:val="single"/>
              </w:rPr>
              <w:t>FDMed</w:t>
            </w:r>
            <w:proofErr w:type="spellEnd"/>
            <w:r w:rsidRPr="00784A76">
              <w:rPr>
                <w:color w:val="FF0000"/>
                <w:u w:val="single"/>
              </w:rPr>
              <w:t xml:space="preserve"> in frequency domain.</w:t>
            </w:r>
          </w:p>
          <w:p w14:paraId="2075E566" w14:textId="77777777" w:rsidR="00C2454D" w:rsidRPr="00784A76" w:rsidRDefault="004B6A58">
            <w:pPr>
              <w:pStyle w:val="affc"/>
              <w:numPr>
                <w:ilvl w:val="1"/>
                <w:numId w:val="28"/>
              </w:numPr>
              <w:spacing w:after="180"/>
              <w:rPr>
                <w:color w:val="FF0000"/>
                <w:u w:val="single"/>
              </w:rPr>
            </w:pPr>
            <w:r w:rsidRPr="00784A76">
              <w:rPr>
                <w:color w:val="FF0000"/>
                <w:u w:val="single"/>
              </w:rPr>
              <w:t xml:space="preserve">If the survivor PDSCH in step 1 is multicast PDSCH, UE receives one unicast PDSCH with the lowest configured </w:t>
            </w:r>
            <w:proofErr w:type="spellStart"/>
            <w:r w:rsidRPr="00784A76">
              <w:rPr>
                <w:color w:val="FF0000"/>
                <w:u w:val="single"/>
              </w:rPr>
              <w:t>sps-ConfigIndex</w:t>
            </w:r>
            <w:proofErr w:type="spellEnd"/>
            <w:r w:rsidRPr="00784A76">
              <w:rPr>
                <w:color w:val="FF0000"/>
                <w:u w:val="single"/>
              </w:rPr>
              <w:t xml:space="preserve"> within Q (if any), where the unicast PDSCH and the survivor PDSCH in step 1 are </w:t>
            </w:r>
            <w:proofErr w:type="spellStart"/>
            <w:r w:rsidRPr="00784A76">
              <w:rPr>
                <w:color w:val="FF0000"/>
                <w:u w:val="single"/>
              </w:rPr>
              <w:t>FDMed</w:t>
            </w:r>
            <w:proofErr w:type="spellEnd"/>
            <w:r w:rsidRPr="00784A76">
              <w:rPr>
                <w:color w:val="FF0000"/>
                <w:u w:val="single"/>
              </w:rPr>
              <w:t xml:space="preserve"> in frequency </w:t>
            </w:r>
            <w:proofErr w:type="gramStart"/>
            <w:r w:rsidRPr="00784A76">
              <w:rPr>
                <w:color w:val="FF0000"/>
                <w:u w:val="single"/>
              </w:rPr>
              <w:t>domain .</w:t>
            </w:r>
            <w:proofErr w:type="gramEnd"/>
            <w:r w:rsidRPr="00784A76">
              <w:rPr>
                <w:color w:val="FF0000"/>
                <w:u w:val="single"/>
              </w:rPr>
              <w:t xml:space="preserve"> </w:t>
            </w:r>
          </w:p>
          <w:p w14:paraId="65EE3E8A" w14:textId="77777777" w:rsidR="00C2454D" w:rsidRPr="00784A76" w:rsidRDefault="004B6A58">
            <w:pPr>
              <w:pStyle w:val="affc"/>
              <w:numPr>
                <w:ilvl w:val="1"/>
                <w:numId w:val="28"/>
              </w:numPr>
              <w:spacing w:after="180"/>
              <w:rPr>
                <w:color w:val="FF0000"/>
                <w:u w:val="single"/>
              </w:rPr>
            </w:pPr>
            <w:r w:rsidRPr="00784A76">
              <w:rPr>
                <w:color w:val="FF0000"/>
                <w:u w:val="single"/>
              </w:rPr>
              <w:t>The UE stops the pseudo code.</w:t>
            </w:r>
          </w:p>
          <w:p w14:paraId="7FE20EB8" w14:textId="77777777" w:rsidR="00C2454D" w:rsidRPr="00784A76" w:rsidRDefault="004B6A58">
            <w:pPr>
              <w:pStyle w:val="affc"/>
              <w:widowControl w:val="0"/>
              <w:numPr>
                <w:ilvl w:val="0"/>
                <w:numId w:val="28"/>
              </w:numPr>
              <w:rPr>
                <w:color w:val="FF0000"/>
                <w:u w:val="single"/>
              </w:rPr>
            </w:pPr>
            <w:r w:rsidRPr="00784A76">
              <w:rPr>
                <w:color w:val="FF0000"/>
                <w:szCs w:val="20"/>
                <w:u w:val="single"/>
              </w:rPr>
              <w:t xml:space="preserve">Otherwise, </w:t>
            </w:r>
            <w:proofErr w:type="spellStart"/>
            <w:r w:rsidRPr="00784A76">
              <w:rPr>
                <w:rFonts w:eastAsia="宋体"/>
                <w:strike/>
                <w:color w:val="FF0000"/>
                <w:szCs w:val="20"/>
              </w:rPr>
              <w:t>T</w:t>
            </w:r>
            <w:r w:rsidRPr="00784A76">
              <w:rPr>
                <w:rFonts w:eastAsia="宋体"/>
                <w:color w:val="FF0000"/>
                <w:szCs w:val="20"/>
              </w:rPr>
              <w:t>t</w:t>
            </w:r>
            <w:r w:rsidRPr="00784A76">
              <w:rPr>
                <w:rFonts w:eastAsia="宋体"/>
                <w:szCs w:val="20"/>
              </w:rPr>
              <w:t>he</w:t>
            </w:r>
            <w:proofErr w:type="spellEnd"/>
            <w:r w:rsidRPr="00784A76">
              <w:rPr>
                <w:rFonts w:eastAsia="宋体"/>
                <w:szCs w:val="20"/>
              </w:rPr>
              <w:t xml:space="preserve"> survivor PDSCH in step 1 and any other PDSCH(s) overlapping (even partially) with the survivor PDSCH in step 1 are excluded from </w:t>
            </w:r>
            <w:r w:rsidRPr="00784A76">
              <w:rPr>
                <w:rFonts w:eastAsia="宋体"/>
                <w:i/>
                <w:iCs/>
                <w:szCs w:val="20"/>
              </w:rPr>
              <w:t>Q</w:t>
            </w:r>
            <w:r w:rsidRPr="00784A76">
              <w:rPr>
                <w:rFonts w:eastAsia="宋体"/>
                <w:szCs w:val="20"/>
              </w:rPr>
              <w:t>.</w:t>
            </w:r>
          </w:p>
          <w:p w14:paraId="1E5B99D7" w14:textId="77777777" w:rsidR="00C2454D" w:rsidRPr="00784A76" w:rsidRDefault="004B6A58">
            <w:pPr>
              <w:spacing w:after="180"/>
              <w:ind w:left="568" w:hanging="284"/>
            </w:pPr>
            <w:r w:rsidRPr="00784A76">
              <w:t>‒</w:t>
            </w:r>
            <w:r w:rsidRPr="00784A76">
              <w:tab/>
              <w:t xml:space="preserve">Step 3: Repeat step 1 and 2 until </w:t>
            </w:r>
            <w:r w:rsidRPr="00784A76">
              <w:rPr>
                <w:i/>
                <w:iCs/>
              </w:rPr>
              <w:t>Q</w:t>
            </w:r>
            <w:r w:rsidRPr="00784A76">
              <w:t xml:space="preserve"> is empty or </w:t>
            </w:r>
            <w:r w:rsidRPr="00784A76">
              <w:rPr>
                <w:i/>
                <w:iCs/>
              </w:rPr>
              <w:t>j</w:t>
            </w:r>
            <w:r w:rsidRPr="00784A76">
              <w:t xml:space="preserve"> is equal to the number of unicast/multicast PDSCHs in a slot supported by the UE</w:t>
            </w:r>
          </w:p>
          <w:p w14:paraId="3B297D49" w14:textId="77777777" w:rsidR="00C2454D" w:rsidRDefault="004B6A58">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r w:rsidR="00C2454D" w14:paraId="4E1E10EC" w14:textId="77777777">
        <w:tc>
          <w:tcPr>
            <w:tcW w:w="1271" w:type="dxa"/>
            <w:tcBorders>
              <w:top w:val="single" w:sz="4" w:space="0" w:color="auto"/>
              <w:left w:val="single" w:sz="4" w:space="0" w:color="auto"/>
              <w:bottom w:val="single" w:sz="4" w:space="0" w:color="auto"/>
              <w:right w:val="single" w:sz="4" w:space="0" w:color="auto"/>
            </w:tcBorders>
          </w:tcPr>
          <w:p w14:paraId="51694FAC" w14:textId="77777777" w:rsidR="00C2454D" w:rsidRDefault="004B6A58">
            <w:pPr>
              <w:jc w:val="center"/>
              <w:rPr>
                <w:b/>
                <w:lang w:eastAsia="zh-CN"/>
              </w:rPr>
            </w:pPr>
            <w:r>
              <w:rPr>
                <w:rFonts w:hint="eastAsia"/>
                <w:b/>
                <w:lang w:eastAsia="zh-CN"/>
              </w:rPr>
              <w:lastRenderedPageBreak/>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50225D97" w14:textId="77777777" w:rsidR="00C2454D" w:rsidRDefault="004B6A58">
            <w:pPr>
              <w:rPr>
                <w:b/>
                <w:bCs/>
                <w:lang w:eastAsia="zh-CN"/>
              </w:rPr>
            </w:pPr>
            <w:r>
              <w:rPr>
                <w:b/>
                <w:bCs/>
              </w:rPr>
              <w:t xml:space="preserve">Proposal 5. </w:t>
            </w:r>
            <w:r>
              <w:rPr>
                <w:rFonts w:hint="eastAsia"/>
                <w:b/>
                <w:bCs/>
                <w:lang w:eastAsia="zh-CN"/>
              </w:rPr>
              <w:t>F</w:t>
            </w:r>
            <w:r>
              <w:rPr>
                <w:b/>
                <w:bCs/>
                <w:lang w:eastAsia="zh-CN"/>
              </w:rPr>
              <w:t>or unicast SPS PDSCH and multicast SPS PDSCH collision handling,</w:t>
            </w:r>
          </w:p>
          <w:p w14:paraId="516D371B" w14:textId="77777777" w:rsidR="00C2454D" w:rsidRDefault="004B6A58">
            <w:pPr>
              <w:pStyle w:val="affc"/>
              <w:numPr>
                <w:ilvl w:val="0"/>
                <w:numId w:val="24"/>
              </w:numPr>
              <w:spacing w:before="0"/>
              <w:rPr>
                <w:b/>
                <w:bCs/>
                <w:lang w:eastAsia="zh-CN"/>
              </w:rPr>
            </w:pPr>
            <w:r>
              <w:rPr>
                <w:b/>
                <w:bCs/>
                <w:lang w:eastAsia="zh-CN"/>
              </w:rPr>
              <w:t xml:space="preserve">If a UE only supports TDM unicast SPS PDSCH and multicast SPS PDSCH in a slot, </w:t>
            </w:r>
            <w:r>
              <w:rPr>
                <w:b/>
                <w:bCs/>
              </w:rPr>
              <w:t xml:space="preserve">and </w:t>
            </w:r>
            <w:r>
              <w:rPr>
                <w:b/>
                <w:bCs/>
                <w:lang w:eastAsia="zh-CN"/>
              </w:rPr>
              <w:t>more than one unicast PDSCH and multicast PDSCH</w:t>
            </w:r>
            <w:r>
              <w:rPr>
                <w:b/>
                <w:bCs/>
              </w:rPr>
              <w:t xml:space="preserve"> on a serving cell each without a corresponding PDCCH transmission are in a slot,</w:t>
            </w:r>
            <w:r>
              <w:rPr>
                <w:b/>
                <w:bCs/>
                <w:lang w:eastAsia="zh-CN"/>
              </w:rPr>
              <w:t xml:space="preserve"> the UE resolves collisions among unicast SPS PDSCHs and multicast SPS PDSCHs by reusing Rel-16 rules.</w:t>
            </w:r>
          </w:p>
          <w:p w14:paraId="65E7EB10" w14:textId="77777777" w:rsidR="00C2454D" w:rsidRDefault="004B6A58">
            <w:pPr>
              <w:pStyle w:val="affc"/>
              <w:numPr>
                <w:ilvl w:val="0"/>
                <w:numId w:val="24"/>
              </w:numPr>
              <w:spacing w:before="0"/>
              <w:rPr>
                <w:b/>
                <w:bCs/>
                <w:lang w:eastAsia="zh-CN"/>
              </w:rPr>
            </w:pPr>
            <w:r>
              <w:rPr>
                <w:b/>
                <w:bCs/>
                <w:lang w:eastAsia="zh-CN"/>
              </w:rPr>
              <w:t xml:space="preserve">If a UE only supports FDM unicast SPS PDSCH and multicast SPS PDSCH in a slot, and more than one unicast PDSCH and multicast PDSCH on a serving cell each without a corresponding PDCCH transmission are in a slot, </w:t>
            </w:r>
          </w:p>
          <w:p w14:paraId="0D31A001" w14:textId="77777777" w:rsidR="00C2454D" w:rsidRDefault="004B6A58">
            <w:pPr>
              <w:pStyle w:val="affc"/>
              <w:numPr>
                <w:ilvl w:val="1"/>
                <w:numId w:val="24"/>
              </w:numPr>
              <w:spacing w:before="0"/>
              <w:rPr>
                <w:b/>
                <w:bCs/>
                <w:lang w:eastAsia="zh-CN"/>
              </w:rPr>
            </w:pPr>
            <w:r>
              <w:rPr>
                <w:b/>
                <w:bCs/>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
                <w:bCs/>
              </w:rPr>
              <w:t>in time but not overlap in frequency</w:t>
            </w:r>
            <w:r>
              <w:rPr>
                <w:b/>
                <w:bCs/>
                <w:iCs/>
              </w:rPr>
              <w:t xml:space="preserve">, the UE receives both PDSCHs; else, the UE receives the one with lower configured </w:t>
            </w:r>
            <w:proofErr w:type="spellStart"/>
            <w:r>
              <w:rPr>
                <w:b/>
                <w:bCs/>
                <w:iCs/>
              </w:rPr>
              <w:t>sps-ConfigIndex</w:t>
            </w:r>
            <w:proofErr w:type="spellEnd"/>
            <w:r>
              <w:rPr>
                <w:b/>
                <w:bCs/>
                <w:iCs/>
              </w:rPr>
              <w:t>.</w:t>
            </w:r>
          </w:p>
          <w:p w14:paraId="43D3FC03" w14:textId="77777777" w:rsidR="00C2454D" w:rsidRDefault="004B6A58">
            <w:pPr>
              <w:pStyle w:val="affc"/>
              <w:numPr>
                <w:ilvl w:val="0"/>
                <w:numId w:val="24"/>
              </w:numPr>
              <w:spacing w:before="0"/>
              <w:rPr>
                <w:b/>
                <w:bCs/>
                <w:lang w:eastAsia="zh-CN"/>
              </w:rPr>
            </w:pPr>
            <w:r>
              <w:rPr>
                <w:b/>
                <w:bCs/>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3677DB07" w14:textId="77777777" w:rsidR="00C2454D" w:rsidRDefault="004B6A58">
            <w:pPr>
              <w:pStyle w:val="affc"/>
              <w:numPr>
                <w:ilvl w:val="1"/>
                <w:numId w:val="24"/>
              </w:numPr>
              <w:spacing w:before="0"/>
              <w:rPr>
                <w:b/>
                <w:bCs/>
                <w:lang w:eastAsia="zh-CN"/>
              </w:rPr>
            </w:pPr>
            <w:r>
              <w:rPr>
                <w:b/>
                <w:bCs/>
                <w:iCs/>
              </w:rPr>
              <w:lastRenderedPageBreak/>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Pr>
                <w:b/>
                <w:bCs/>
                <w:iCs/>
              </w:rPr>
              <w:t>sps-ConfigIndex</w:t>
            </w:r>
            <w:proofErr w:type="spellEnd"/>
            <w:r>
              <w:rPr>
                <w:b/>
                <w:bCs/>
                <w:iCs/>
              </w:rPr>
              <w:t>; else, the UE receives both PDSCHs.</w:t>
            </w:r>
          </w:p>
          <w:p w14:paraId="2F1A7083" w14:textId="77777777" w:rsidR="00C2454D" w:rsidRDefault="004B6A58">
            <w:pPr>
              <w:rPr>
                <w:b/>
                <w:bCs/>
                <w:lang w:eastAsia="zh-CN"/>
              </w:rPr>
            </w:pPr>
            <w:r>
              <w:rPr>
                <w:rFonts w:hint="eastAsia"/>
                <w:b/>
                <w:bCs/>
                <w:lang w:eastAsia="zh-CN"/>
              </w:rPr>
              <w:t>P</w:t>
            </w:r>
            <w:r>
              <w:rPr>
                <w:b/>
                <w:bCs/>
                <w:lang w:eastAsia="zh-CN"/>
              </w:rPr>
              <w:t xml:space="preserve">roposal 6. For RRC_CONNECTED UEs, the </w:t>
            </w:r>
            <w:proofErr w:type="spellStart"/>
            <w:r>
              <w:rPr>
                <w:b/>
                <w:bCs/>
                <w:lang w:eastAsia="zh-CN"/>
              </w:rPr>
              <w:t>FDMed</w:t>
            </w:r>
            <w:proofErr w:type="spellEnd"/>
            <w:r>
              <w:rPr>
                <w:b/>
                <w:bCs/>
                <w:lang w:eastAsia="zh-CN"/>
              </w:rPr>
              <w:t xml:space="preserve"> between unicast DG PDSCH and multicast SPS PDSCH or the </w:t>
            </w:r>
            <w:proofErr w:type="spellStart"/>
            <w:r>
              <w:rPr>
                <w:b/>
                <w:bCs/>
                <w:lang w:eastAsia="zh-CN"/>
              </w:rPr>
              <w:t>FDMed</w:t>
            </w:r>
            <w:proofErr w:type="spellEnd"/>
            <w:r>
              <w:rPr>
                <w:b/>
                <w:bCs/>
                <w:lang w:eastAsia="zh-CN"/>
              </w:rPr>
              <w:t xml:space="preserve"> between unicast SPS PDSCH and multicast/broadcast DG PDSCH are not supported.</w:t>
            </w:r>
          </w:p>
          <w:p w14:paraId="245B2AAE" w14:textId="77777777" w:rsidR="00C2454D" w:rsidRDefault="004B6A58">
            <w:pPr>
              <w:rPr>
                <w:b/>
                <w:bCs/>
                <w:lang w:eastAsia="zh-CN"/>
              </w:rPr>
            </w:pPr>
            <w:r>
              <w:rPr>
                <w:b/>
                <w:bCs/>
                <w:lang w:eastAsia="zh-CN"/>
              </w:rPr>
              <w:t xml:space="preserve">Proposal 7. For RRC_CONNECTED UEs, the </w:t>
            </w:r>
            <w:bookmarkStart w:id="5" w:name="_Hlk111537166"/>
            <w:r>
              <w:rPr>
                <w:b/>
                <w:bCs/>
                <w:lang w:eastAsia="zh-CN"/>
              </w:rPr>
              <w:t>unicast/multicast/broadcast DG PDSCH and unicast/multicast SPS PDSCH</w:t>
            </w:r>
            <w:bookmarkEnd w:id="5"/>
            <w:r>
              <w:rPr>
                <w:b/>
                <w:bCs/>
                <w:lang w:eastAsia="zh-CN"/>
              </w:rPr>
              <w:t xml:space="preserve"> </w:t>
            </w:r>
            <w:proofErr w:type="spellStart"/>
            <w:r>
              <w:rPr>
                <w:b/>
                <w:bCs/>
                <w:lang w:eastAsia="zh-CN"/>
              </w:rPr>
              <w:t>can not</w:t>
            </w:r>
            <w:proofErr w:type="spellEnd"/>
            <w:r>
              <w:rPr>
                <w:b/>
                <w:bCs/>
                <w:lang w:eastAsia="zh-CN"/>
              </w:rPr>
              <w:t xml:space="preserve"> be overlapped partially or fully in time, except if the PDCCH scheduling the PDSCH ends at least 14 symbols before the earliest starting symbol of the SPS PDSCH(s) and UE receives the DG PDSCH in this case.</w:t>
            </w:r>
          </w:p>
          <w:p w14:paraId="58812DED" w14:textId="77777777" w:rsidR="00C2454D" w:rsidRDefault="004B6A58">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6ECBB955" w14:textId="77777777" w:rsidR="00C2454D" w:rsidRDefault="004B6A58">
            <w:pPr>
              <w:pStyle w:val="affc"/>
              <w:numPr>
                <w:ilvl w:val="0"/>
                <w:numId w:val="29"/>
              </w:numPr>
              <w:rPr>
                <w:b/>
                <w:bCs/>
                <w:lang w:eastAsia="zh-CN"/>
              </w:rPr>
            </w:pPr>
            <w:r>
              <w:rPr>
                <w:b/>
                <w:bCs/>
                <w:lang w:eastAsia="zh-CN"/>
              </w:rPr>
              <w:t xml:space="preserve">Reason for change: </w:t>
            </w:r>
          </w:p>
          <w:p w14:paraId="1891E2B9" w14:textId="77777777" w:rsidR="00C2454D" w:rsidRDefault="004B6A58">
            <w:pPr>
              <w:pStyle w:val="affc"/>
              <w:numPr>
                <w:ilvl w:val="1"/>
                <w:numId w:val="29"/>
              </w:numPr>
              <w:rPr>
                <w:b/>
                <w:bCs/>
                <w:lang w:eastAsia="zh-CN"/>
              </w:rPr>
            </w:pPr>
            <w:r>
              <w:rPr>
                <w:b/>
                <w:bCs/>
                <w:lang w:eastAsia="zh-CN"/>
              </w:rPr>
              <w:t xml:space="preserve">The UE </w:t>
            </w:r>
            <w:proofErr w:type="spellStart"/>
            <w:r>
              <w:rPr>
                <w:b/>
                <w:bCs/>
                <w:lang w:eastAsia="zh-CN"/>
              </w:rPr>
              <w:t>behaviour</w:t>
            </w:r>
            <w:proofErr w:type="spellEnd"/>
            <w:r>
              <w:rPr>
                <w:b/>
                <w:bCs/>
                <w:lang w:eastAsia="zh-CN"/>
              </w:rPr>
              <w:t xml:space="preserve"> of collision handling of unicast/multicast/broadcast DG PDSCH(s) and unicast/multicast SPS PDSCH(s) is missed in current TS 38.214.</w:t>
            </w:r>
          </w:p>
          <w:p w14:paraId="2FB39BF7" w14:textId="77777777" w:rsidR="00C2454D" w:rsidRDefault="004B6A58">
            <w:pPr>
              <w:pStyle w:val="affc"/>
              <w:numPr>
                <w:ilvl w:val="0"/>
                <w:numId w:val="29"/>
              </w:numPr>
              <w:rPr>
                <w:b/>
                <w:bCs/>
                <w:lang w:eastAsia="zh-CN"/>
              </w:rPr>
            </w:pPr>
            <w:r>
              <w:rPr>
                <w:b/>
                <w:bCs/>
                <w:lang w:eastAsia="zh-CN"/>
              </w:rPr>
              <w:t xml:space="preserve">Summary of change: </w:t>
            </w:r>
          </w:p>
          <w:p w14:paraId="18731485" w14:textId="77777777" w:rsidR="00C2454D" w:rsidRDefault="004B6A58">
            <w:pPr>
              <w:pStyle w:val="affc"/>
              <w:numPr>
                <w:ilvl w:val="1"/>
                <w:numId w:val="29"/>
              </w:numPr>
              <w:rPr>
                <w:b/>
                <w:bCs/>
                <w:lang w:eastAsia="zh-CN"/>
              </w:rPr>
            </w:pPr>
            <w:r>
              <w:rPr>
                <w:b/>
                <w:bCs/>
                <w:lang w:eastAsia="zh-CN"/>
              </w:rPr>
              <w:t xml:space="preserve">Add G-RNTI, G-CS-RNTI and MCCH-RNTI in the UE </w:t>
            </w:r>
            <w:proofErr w:type="spellStart"/>
            <w:r>
              <w:rPr>
                <w:b/>
                <w:bCs/>
                <w:lang w:eastAsia="zh-CN"/>
              </w:rPr>
              <w:t>behaviour</w:t>
            </w:r>
            <w:proofErr w:type="spellEnd"/>
            <w:r>
              <w:rPr>
                <w:b/>
                <w:bCs/>
                <w:lang w:eastAsia="zh-CN"/>
              </w:rPr>
              <w:t xml:space="preserve"> of collision handling of DG PDSCH(s) and SPS PDSCH(s).</w:t>
            </w:r>
          </w:p>
          <w:p w14:paraId="11E6F83A" w14:textId="77777777" w:rsidR="00C2454D" w:rsidRDefault="004B6A58">
            <w:pPr>
              <w:pStyle w:val="affc"/>
              <w:numPr>
                <w:ilvl w:val="0"/>
                <w:numId w:val="29"/>
              </w:numPr>
              <w:rPr>
                <w:b/>
                <w:bCs/>
                <w:lang w:eastAsia="zh-CN"/>
              </w:rPr>
            </w:pPr>
            <w:r>
              <w:rPr>
                <w:b/>
                <w:bCs/>
                <w:lang w:eastAsia="zh-CN"/>
              </w:rPr>
              <w:t xml:space="preserve">Consequences if not approved: </w:t>
            </w:r>
          </w:p>
          <w:p w14:paraId="64CD8E9A" w14:textId="77777777" w:rsidR="00C2454D" w:rsidRDefault="004B6A58">
            <w:pPr>
              <w:pStyle w:val="affc"/>
              <w:numPr>
                <w:ilvl w:val="1"/>
                <w:numId w:val="29"/>
              </w:numPr>
              <w:rPr>
                <w:b/>
                <w:bCs/>
                <w:lang w:eastAsia="zh-CN"/>
              </w:rPr>
            </w:pPr>
            <w:r>
              <w:rPr>
                <w:b/>
                <w:bCs/>
                <w:lang w:eastAsia="zh-CN"/>
              </w:rPr>
              <w:t>Mis-alignment between gNB and UE about the collision handling of unicast/multicast/broadcast DG PDSCH(s) and unicast/multicast SPS PDSCH(s).</w:t>
            </w:r>
          </w:p>
          <w:p w14:paraId="3CE4995D" w14:textId="77777777" w:rsidR="00C2454D" w:rsidRDefault="004B6A58">
            <w:pPr>
              <w:jc w:val="center"/>
              <w:rPr>
                <w:rFonts w:eastAsia="MS Mincho"/>
              </w:rPr>
            </w:pPr>
            <w:r>
              <w:rPr>
                <w:rStyle w:val="aff5"/>
                <w:color w:val="0070C0"/>
              </w:rPr>
              <w:t>&lt;</w:t>
            </w:r>
            <w:r>
              <w:rPr>
                <w:color w:val="0070C0"/>
              </w:rPr>
              <w:t>Unchanged text is omitted&gt;</w:t>
            </w:r>
          </w:p>
          <w:p w14:paraId="28DC6272" w14:textId="77777777" w:rsidR="00C2454D" w:rsidRDefault="004B6A58">
            <w:pPr>
              <w:rPr>
                <w:lang w:eastAsia="zh-CN"/>
              </w:rPr>
            </w:pPr>
            <w:r>
              <w:rPr>
                <w:color w:val="000000"/>
                <w:kern w:val="2"/>
              </w:rPr>
              <w:t>The UE is not expected to decode a PDSCH in a serving cell scheduled by a PDCCH with C-RNTI, CS-RNTI</w:t>
            </w:r>
            <w:r>
              <w:rPr>
                <w:color w:val="FF0000"/>
                <w:kern w:val="2"/>
              </w:rPr>
              <w:t xml:space="preserve">, </w:t>
            </w:r>
            <w:r>
              <w:rPr>
                <w:strike/>
                <w:color w:val="FF0000"/>
                <w:kern w:val="2"/>
              </w:rPr>
              <w:t>or</w:t>
            </w:r>
            <w:r>
              <w:rPr>
                <w:color w:val="000000"/>
                <w:kern w:val="2"/>
              </w:rPr>
              <w:t xml:space="preserve"> MCS-C-RNTI</w:t>
            </w:r>
            <w:r>
              <w:rPr>
                <w:color w:val="FF0000"/>
                <w:kern w:val="2"/>
              </w:rPr>
              <w:t>, G-RNTI, G-CS-RNTI or MCCH-RNTI</w:t>
            </w:r>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lang w:eastAsia="zh-CN"/>
              </w:rPr>
              <w:drawing>
                <wp:inline distT="0" distB="0" distL="0" distR="0" wp14:anchorId="64A93B66" wp14:editId="4B589890">
                  <wp:extent cx="620395" cy="17208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2039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w:t>
            </w:r>
            <w:r>
              <w:rPr>
                <w:rFonts w:ascii="Symbol" w:hAnsi="Symbol"/>
                <w:i/>
                <w:color w:val="000000"/>
              </w:rPr>
              <w:t></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p>
          <w:p w14:paraId="29B98B34" w14:textId="77777777" w:rsidR="00C2454D" w:rsidRDefault="004B6A58">
            <w:pPr>
              <w:jc w:val="center"/>
              <w:rPr>
                <w:rFonts w:eastAsia="MS Mincho"/>
              </w:rPr>
            </w:pPr>
            <w:r>
              <w:rPr>
                <w:rStyle w:val="aff5"/>
                <w:color w:val="0070C0"/>
              </w:rPr>
              <w:t>&lt;</w:t>
            </w:r>
            <w:r>
              <w:rPr>
                <w:color w:val="0070C0"/>
              </w:rPr>
              <w:t>Unchanged text is omitted&gt;</w:t>
            </w:r>
          </w:p>
        </w:tc>
      </w:tr>
      <w:tr w:rsidR="00C2454D" w14:paraId="3BDF3B97" w14:textId="77777777">
        <w:tc>
          <w:tcPr>
            <w:tcW w:w="1271" w:type="dxa"/>
            <w:tcBorders>
              <w:top w:val="single" w:sz="4" w:space="0" w:color="auto"/>
              <w:left w:val="single" w:sz="4" w:space="0" w:color="auto"/>
              <w:bottom w:val="single" w:sz="4" w:space="0" w:color="auto"/>
              <w:right w:val="single" w:sz="4" w:space="0" w:color="auto"/>
            </w:tcBorders>
          </w:tcPr>
          <w:p w14:paraId="727C0F10" w14:textId="77777777" w:rsidR="00C2454D" w:rsidRDefault="004B6A58">
            <w:pPr>
              <w:jc w:val="center"/>
              <w:rPr>
                <w:b/>
                <w:lang w:eastAsia="zh-CN"/>
              </w:rPr>
            </w:pPr>
            <w:r>
              <w:rPr>
                <w:rFonts w:hint="eastAsia"/>
                <w:b/>
                <w:lang w:eastAsia="zh-CN"/>
              </w:rPr>
              <w:lastRenderedPageBreak/>
              <w:t>E</w:t>
            </w:r>
            <w:r>
              <w:rPr>
                <w:b/>
                <w:lang w:eastAsia="zh-CN"/>
              </w:rPr>
              <w:t>ricsson</w:t>
            </w:r>
          </w:p>
        </w:tc>
        <w:tc>
          <w:tcPr>
            <w:tcW w:w="8691" w:type="dxa"/>
            <w:tcBorders>
              <w:top w:val="single" w:sz="4" w:space="0" w:color="auto"/>
              <w:left w:val="single" w:sz="4" w:space="0" w:color="auto"/>
              <w:bottom w:val="single" w:sz="4" w:space="0" w:color="auto"/>
              <w:right w:val="single" w:sz="4" w:space="0" w:color="auto"/>
            </w:tcBorders>
          </w:tcPr>
          <w:p w14:paraId="1C5AD725" w14:textId="77777777" w:rsidR="00C2454D" w:rsidRDefault="004B6A58">
            <w:pPr>
              <w:pStyle w:val="Proposal"/>
              <w:widowControl w:val="0"/>
              <w:overflowPunct/>
              <w:autoSpaceDE/>
              <w:autoSpaceDN/>
              <w:adjustRightInd/>
              <w:spacing w:line="259" w:lineRule="auto"/>
              <w:textAlignment w:val="auto"/>
            </w:pPr>
            <w:bookmarkStart w:id="6" w:name="_Toc111236479"/>
            <w:r>
              <w:t>Proposal 20 For unicast SPS PDSCH and multicast SPS PDSCH collision handling,</w:t>
            </w:r>
            <w:bookmarkEnd w:id="6"/>
          </w:p>
          <w:p w14:paraId="63FC6382" w14:textId="77777777" w:rsidR="00C2454D" w:rsidRDefault="004B6A58" w:rsidP="00784A76">
            <w:pPr>
              <w:pStyle w:val="Proposal"/>
              <w:widowControl w:val="0"/>
              <w:numPr>
                <w:ilvl w:val="0"/>
                <w:numId w:val="30"/>
              </w:numPr>
              <w:overflowPunct/>
              <w:autoSpaceDE/>
              <w:autoSpaceDN/>
              <w:adjustRightInd/>
              <w:spacing w:line="259" w:lineRule="auto"/>
              <w:ind w:leftChars="-13" w:left="334"/>
              <w:textAlignment w:val="auto"/>
            </w:pPr>
            <w:bookmarkStart w:id="7" w:name="_Toc111236480"/>
            <w:r>
              <w:t xml:space="preserve">If a UE only supports TDM unicast SPS PDSCH and multicast SPS PDSCH in a slot, </w:t>
            </w:r>
            <w:r>
              <w:rPr>
                <w:rFonts w:eastAsia="Batang"/>
              </w:rPr>
              <w:t>and more than one PDSCH on a serving cell each without a corresponding PDCCH transmission are in a slot,</w:t>
            </w:r>
            <w:r>
              <w:t xml:space="preserve"> the UE resolves collisions among unicast SPS PDSCHs and multicast SPS PDSCHs by reusing Rel-16 rules.</w:t>
            </w:r>
            <w:bookmarkEnd w:id="7"/>
          </w:p>
          <w:p w14:paraId="64824D7D" w14:textId="77777777" w:rsidR="00C2454D" w:rsidRDefault="004B6A58" w:rsidP="00784A76">
            <w:pPr>
              <w:pStyle w:val="Proposal"/>
              <w:widowControl w:val="0"/>
              <w:numPr>
                <w:ilvl w:val="0"/>
                <w:numId w:val="30"/>
              </w:numPr>
              <w:overflowPunct/>
              <w:autoSpaceDE/>
              <w:autoSpaceDN/>
              <w:adjustRightInd/>
              <w:spacing w:line="259" w:lineRule="auto"/>
              <w:ind w:leftChars="-13" w:left="334"/>
              <w:textAlignment w:val="auto"/>
            </w:pPr>
            <w:bookmarkStart w:id="8" w:name="_Toc111236481"/>
            <w:r>
              <w:t>If a UE only supports FDM unicast SPS PDSCH and multicast SPS PDSCH in a slot, and more than one unicast PDSCH and multicast PDSCH on a serving cell each without a corresponding PDCCH transmission are in a slot,</w:t>
            </w:r>
            <w:bookmarkEnd w:id="8"/>
            <w:r>
              <w:t xml:space="preserve"> </w:t>
            </w:r>
          </w:p>
          <w:p w14:paraId="75E39763" w14:textId="77777777" w:rsidR="00C2454D" w:rsidRDefault="004B6A58" w:rsidP="00784A76">
            <w:pPr>
              <w:pStyle w:val="Proposal"/>
              <w:widowControl w:val="0"/>
              <w:numPr>
                <w:ilvl w:val="2"/>
                <w:numId w:val="30"/>
              </w:numPr>
              <w:overflowPunct/>
              <w:autoSpaceDE/>
              <w:autoSpaceDN/>
              <w:adjustRightInd/>
              <w:spacing w:line="259" w:lineRule="auto"/>
              <w:ind w:leftChars="479" w:left="1138"/>
              <w:textAlignment w:val="auto"/>
            </w:pPr>
            <w:bookmarkStart w:id="9" w:name="_Toc111236482"/>
            <w:r>
              <w:rPr>
                <w:iCs/>
              </w:rPr>
              <w:t xml:space="preserve">the UE resolves collisions among unicast SPS PDSCHs resulting in one unicast SPS </w:t>
            </w:r>
            <w:r>
              <w:rPr>
                <w:iCs/>
              </w:rPr>
              <w:lastRenderedPageBreak/>
              <w:t xml:space="preserve">PDSCH and collisions among multicast SPS PDSCHs resulting in one multicast SPS PDSCH as in Rel-16, respectively. If the resulting unicast SPS PDSCH and multicast SPS PDSCH overlap </w:t>
            </w:r>
            <w:r>
              <w:t>in time but not overlap in frequency</w:t>
            </w:r>
            <w:r>
              <w:rPr>
                <w:iCs/>
              </w:rPr>
              <w:t xml:space="preserve">, the UE receives both PDSCHs; else, the UE receives the one with lower configured </w:t>
            </w:r>
            <w:proofErr w:type="spellStart"/>
            <w:r>
              <w:rPr>
                <w:iCs/>
              </w:rPr>
              <w:t>sps-ConfigIndex</w:t>
            </w:r>
            <w:proofErr w:type="spellEnd"/>
            <w:r>
              <w:rPr>
                <w:iCs/>
              </w:rPr>
              <w:t>.</w:t>
            </w:r>
            <w:bookmarkEnd w:id="9"/>
          </w:p>
          <w:p w14:paraId="3733AF25" w14:textId="77777777" w:rsidR="00C2454D" w:rsidRDefault="004B6A58" w:rsidP="00784A76">
            <w:pPr>
              <w:pStyle w:val="Proposal"/>
              <w:widowControl w:val="0"/>
              <w:numPr>
                <w:ilvl w:val="0"/>
                <w:numId w:val="30"/>
              </w:numPr>
              <w:overflowPunct/>
              <w:autoSpaceDE/>
              <w:autoSpaceDN/>
              <w:adjustRightInd/>
              <w:spacing w:line="259" w:lineRule="auto"/>
              <w:ind w:leftChars="-13" w:left="334"/>
              <w:textAlignment w:val="auto"/>
            </w:pPr>
            <w:bookmarkStart w:id="10" w:name="_Toc111236483"/>
            <w:r>
              <w:t>If a UE supports both FDM and TDM unicast SPS PDSCH and multicast SPS PDSCH in a slot, and more than one unicast PDSCH and multicast PDSCH on a serving cell each without a corresponding PDCCH transmission are in a slot,</w:t>
            </w:r>
            <w:bookmarkEnd w:id="10"/>
            <w:r>
              <w:t xml:space="preserve"> </w:t>
            </w:r>
          </w:p>
          <w:p w14:paraId="54D2F3C9" w14:textId="77777777" w:rsidR="00C2454D" w:rsidRDefault="004B6A58" w:rsidP="00784A76">
            <w:pPr>
              <w:pStyle w:val="Proposal"/>
              <w:widowControl w:val="0"/>
              <w:numPr>
                <w:ilvl w:val="2"/>
                <w:numId w:val="30"/>
              </w:numPr>
              <w:overflowPunct/>
              <w:autoSpaceDE/>
              <w:autoSpaceDN/>
              <w:adjustRightInd/>
              <w:spacing w:line="259" w:lineRule="auto"/>
              <w:ind w:leftChars="479" w:left="1138"/>
              <w:textAlignment w:val="auto"/>
            </w:pPr>
            <w:bookmarkStart w:id="11" w:name="_Toc111236484"/>
            <w:r>
              <w:rPr>
                <w:rFonts w:eastAsia="Calibri"/>
              </w:rPr>
              <w:t xml:space="preserve">The UE resolves collisions by </w:t>
            </w:r>
            <w:r>
              <w:rPr>
                <w:iCs/>
              </w:rPr>
              <w:t>receiving the unicast SPS configuration and multicast SPS configuration with the lowest configuration index that do not overlap in both time and frequency.</w:t>
            </w:r>
            <w:bookmarkEnd w:id="11"/>
            <w:r>
              <w:rPr>
                <w:iCs/>
              </w:rPr>
              <w:t xml:space="preserve"> </w:t>
            </w:r>
          </w:p>
        </w:tc>
      </w:tr>
    </w:tbl>
    <w:p w14:paraId="7DFDD3F6" w14:textId="77777777" w:rsidR="00C2454D" w:rsidRDefault="00C2454D">
      <w:pPr>
        <w:rPr>
          <w:lang w:val="en-GB"/>
        </w:rPr>
      </w:pPr>
    </w:p>
    <w:p w14:paraId="0DB988D8" w14:textId="77777777" w:rsidR="00C2454D" w:rsidRDefault="00C2454D">
      <w:pPr>
        <w:rPr>
          <w:lang w:val="en-GB"/>
        </w:rPr>
      </w:pPr>
    </w:p>
    <w:p w14:paraId="21C37F57" w14:textId="77777777" w:rsidR="00C2454D" w:rsidRDefault="004B6A58">
      <w:pPr>
        <w:pStyle w:val="40"/>
        <w:ind w:left="200"/>
        <w:rPr>
          <w:rFonts w:eastAsia="宋体"/>
          <w:lang w:eastAsia="zh-CN"/>
        </w:rPr>
      </w:pPr>
      <w:r>
        <w:rPr>
          <w:rFonts w:eastAsia="宋体"/>
          <w:lang w:eastAsia="zh-CN"/>
        </w:rPr>
        <w:t>Summary:</w:t>
      </w:r>
    </w:p>
    <w:p w14:paraId="63F90146" w14:textId="77777777" w:rsidR="00C2454D" w:rsidRDefault="004B6A58">
      <w:pPr>
        <w:jc w:val="both"/>
        <w:rPr>
          <w:lang w:val="en-GB" w:eastAsia="zh-CN"/>
        </w:rPr>
      </w:pPr>
      <w:r>
        <w:rPr>
          <w:lang w:val="en-GB" w:eastAsia="zh-CN"/>
        </w:rPr>
        <w:t xml:space="preserve">In last RAN1 meeting, we clarified the FDM capability only consists “the unicast PDSCH and the group-common PDSCH in a slot are partially or fully overlapping in time domain and non-overlapping in frequency domain” but the FDM SPS collision handling still doesn’t have conclusion. In this meeting, five companies [ZTE, CATT, vivo, CMCC, Ericsson] continue propose this issue, which [ZTE, CMCC, Ericsson] propose similar solution for UE with FDM-only capability case and UE with FDM+TDM capability case, and [CATT, vivo] only propose </w:t>
      </w:r>
      <w:r>
        <w:rPr>
          <w:rFonts w:hint="eastAsia"/>
          <w:lang w:val="en-GB" w:eastAsia="zh-CN"/>
        </w:rPr>
        <w:t>solution</w:t>
      </w:r>
      <w:r>
        <w:rPr>
          <w:lang w:val="en-GB" w:eastAsia="zh-CN"/>
        </w:rPr>
        <w:t xml:space="preserve"> </w:t>
      </w:r>
      <w:r>
        <w:rPr>
          <w:rFonts w:hint="eastAsia"/>
          <w:lang w:val="en-GB" w:eastAsia="zh-CN"/>
        </w:rPr>
        <w:t>for</w:t>
      </w:r>
      <w:r>
        <w:rPr>
          <w:lang w:val="en-GB" w:eastAsia="zh-CN"/>
        </w:rPr>
        <w:t xml:space="preserve"> FDM-only </w:t>
      </w:r>
      <w:r>
        <w:rPr>
          <w:rFonts w:hint="eastAsia"/>
          <w:lang w:val="en-GB" w:eastAsia="zh-CN"/>
        </w:rPr>
        <w:t>case</w:t>
      </w:r>
      <w:r>
        <w:rPr>
          <w:lang w:val="en-GB" w:eastAsia="zh-CN"/>
        </w:rPr>
        <w:t xml:space="preserve">. </w:t>
      </w:r>
    </w:p>
    <w:p w14:paraId="62B2BE02" w14:textId="77777777" w:rsidR="00C2454D" w:rsidRDefault="00C2454D">
      <w:pPr>
        <w:jc w:val="both"/>
        <w:rPr>
          <w:lang w:val="en-GB" w:eastAsia="zh-CN"/>
        </w:rPr>
      </w:pPr>
    </w:p>
    <w:p w14:paraId="7E303BEC" w14:textId="77777777" w:rsidR="00C2454D" w:rsidRDefault="004B6A58">
      <w:pPr>
        <w:jc w:val="both"/>
        <w:rPr>
          <w:lang w:val="en-GB" w:eastAsia="zh-CN"/>
        </w:rPr>
      </w:pPr>
      <w:r>
        <w:rPr>
          <w:rFonts w:hint="eastAsia"/>
          <w:lang w:val="en-GB" w:eastAsia="zh-CN"/>
        </w:rPr>
        <w:t>I</w:t>
      </w:r>
      <w:r>
        <w:rPr>
          <w:lang w:val="en-GB" w:eastAsia="zh-CN"/>
        </w:rPr>
        <w:t>n addition, one company [CMCC] also proposes the collision handling between unicast/multicast/broadcast DG PDSCH and unicast/multicast SPS PDSCH issue, which follows the legacy rule that UE will receive the DG PDSCH if the time restriction is satisfied when DG PDSCH and SPS PDSCH are overlapped.</w:t>
      </w:r>
    </w:p>
    <w:p w14:paraId="1B77CDD7" w14:textId="77777777" w:rsidR="00C2454D" w:rsidRDefault="00C2454D">
      <w:pPr>
        <w:jc w:val="both"/>
        <w:rPr>
          <w:lang w:val="en-GB" w:eastAsia="zh-CN"/>
        </w:rPr>
      </w:pPr>
    </w:p>
    <w:p w14:paraId="5E206361" w14:textId="77777777" w:rsidR="00C2454D" w:rsidRDefault="004B6A58">
      <w:pPr>
        <w:jc w:val="both"/>
        <w:rPr>
          <w:lang w:eastAsia="zh-CN"/>
        </w:rPr>
      </w:pPr>
      <w:r>
        <w:rPr>
          <w:rFonts w:hint="eastAsia"/>
          <w:lang w:val="en-GB" w:eastAsia="zh-CN"/>
        </w:rPr>
        <w:t>C</w:t>
      </w:r>
      <w:r>
        <w:rPr>
          <w:lang w:val="en-GB" w:eastAsia="zh-CN"/>
        </w:rPr>
        <w:t>onsider this issue have been discussed for several meetings, and companies’ solutions are very aligned in this meeting, moderator suggests to take this issue as high priority in this meeting.</w:t>
      </w:r>
    </w:p>
    <w:p w14:paraId="1B917BDF" w14:textId="77777777" w:rsidR="00C2454D" w:rsidRDefault="00C2454D">
      <w:pPr>
        <w:rPr>
          <w:lang w:val="en-GB"/>
        </w:rPr>
      </w:pPr>
    </w:p>
    <w:p w14:paraId="3749E89D" w14:textId="77777777" w:rsidR="00C2454D" w:rsidRDefault="004B6A58">
      <w:pPr>
        <w:pStyle w:val="40"/>
        <w:ind w:left="200"/>
        <w:rPr>
          <w:rFonts w:eastAsia="宋体"/>
          <w:lang w:eastAsia="zh-CN"/>
        </w:rPr>
      </w:pPr>
      <w:r>
        <w:rPr>
          <w:rFonts w:eastAsia="宋体"/>
          <w:lang w:eastAsia="zh-CN"/>
        </w:rPr>
        <w:t>1st Round Proposals:</w:t>
      </w:r>
    </w:p>
    <w:p w14:paraId="296D9745" w14:textId="77777777" w:rsidR="00C2454D" w:rsidRDefault="004B6A58">
      <w:pPr>
        <w:rPr>
          <w:b/>
          <w:bCs/>
        </w:rPr>
      </w:pPr>
      <w:r>
        <w:rPr>
          <w:b/>
          <w:bCs/>
          <w:highlight w:val="yellow"/>
        </w:rPr>
        <w:t>Proposal 1.1</w:t>
      </w:r>
      <w:r>
        <w:rPr>
          <w:b/>
          <w:bCs/>
        </w:rPr>
        <w:t>:</w:t>
      </w:r>
    </w:p>
    <w:p w14:paraId="6C50E970" w14:textId="77777777" w:rsidR="00C2454D" w:rsidRDefault="004B6A58">
      <w:pPr>
        <w:rPr>
          <w:lang w:eastAsia="zh-CN"/>
        </w:rPr>
      </w:pPr>
      <w:r>
        <w:rPr>
          <w:rFonts w:hint="eastAsia"/>
          <w:lang w:eastAsia="zh-CN"/>
        </w:rPr>
        <w:t>F</w:t>
      </w:r>
      <w:r>
        <w:rPr>
          <w:lang w:eastAsia="zh-CN"/>
        </w:rPr>
        <w:t>or unicast SPS PDSCH and multicast SPS PDSCH collision handling,</w:t>
      </w:r>
    </w:p>
    <w:p w14:paraId="77185071" w14:textId="77777777" w:rsidR="00C2454D" w:rsidRDefault="004B6A58">
      <w:pPr>
        <w:pStyle w:val="affc"/>
        <w:numPr>
          <w:ilvl w:val="0"/>
          <w:numId w:val="24"/>
        </w:numPr>
        <w:rPr>
          <w:lang w:eastAsia="zh-CN"/>
        </w:rPr>
      </w:pPr>
      <w:r>
        <w:rPr>
          <w:lang w:eastAsia="zh-CN"/>
        </w:rPr>
        <w:t xml:space="preserve">If a UE only supports TDM unicast SPS PDSCH and multicast SPS PDSCH in a slot, </w:t>
      </w:r>
      <w:r>
        <w:t xml:space="preserve">and </w:t>
      </w:r>
      <w:r>
        <w:rPr>
          <w:lang w:eastAsia="zh-CN"/>
        </w:rPr>
        <w:t>more than one unicast PDSCH and multicast PDSCH</w:t>
      </w:r>
      <w:r>
        <w:t xml:space="preserve"> on a serving cell each without a corresponding PDCCH transmission are in a slot,</w:t>
      </w:r>
      <w:r>
        <w:rPr>
          <w:lang w:eastAsia="zh-CN"/>
        </w:rPr>
        <w:t xml:space="preserve"> the UE resolves collisions among unicast SPS PDSCHs and multicast SPS PDSCHs by reusing Rel-16 rules.</w:t>
      </w:r>
    </w:p>
    <w:p w14:paraId="7AD2E879" w14:textId="77777777" w:rsidR="00C2454D" w:rsidRDefault="004B6A58">
      <w:pPr>
        <w:pStyle w:val="affc"/>
        <w:numPr>
          <w:ilvl w:val="0"/>
          <w:numId w:val="24"/>
        </w:numPr>
        <w:rPr>
          <w:lang w:eastAsia="zh-CN"/>
        </w:rPr>
      </w:pPr>
      <w:r>
        <w:rPr>
          <w:lang w:eastAsia="zh-CN"/>
        </w:rPr>
        <w:t xml:space="preserve">If a UE only supports FDM unicast SPS PDSCH and multicast SPS PDSCH in a slot, and more than one unicast PDSCH and multicast PDSCH on a serving cell each without a corresponding PDCCH transmission are in a slot, </w:t>
      </w:r>
    </w:p>
    <w:p w14:paraId="082D59AE" w14:textId="77777777" w:rsidR="00C2454D" w:rsidRDefault="004B6A58">
      <w:pPr>
        <w:pStyle w:val="affc"/>
        <w:numPr>
          <w:ilvl w:val="1"/>
          <w:numId w:val="24"/>
        </w:numPr>
        <w:rPr>
          <w:lang w:eastAsia="zh-CN"/>
        </w:rPr>
      </w:pPr>
      <w:r>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t>in time but not overlap in frequency</w:t>
      </w:r>
      <w:r>
        <w:rPr>
          <w:iCs/>
        </w:rPr>
        <w:t xml:space="preserve">, the UE receives both PDSCHs; else, the UE receives the one with lower configured </w:t>
      </w:r>
      <w:proofErr w:type="spellStart"/>
      <w:r>
        <w:rPr>
          <w:iCs/>
        </w:rPr>
        <w:t>sps-ConfigIndex</w:t>
      </w:r>
      <w:proofErr w:type="spellEnd"/>
      <w:r>
        <w:rPr>
          <w:iCs/>
        </w:rPr>
        <w:t>.</w:t>
      </w:r>
    </w:p>
    <w:p w14:paraId="4ED61518" w14:textId="77777777" w:rsidR="00C2454D" w:rsidRDefault="004B6A58">
      <w:pPr>
        <w:pStyle w:val="affc"/>
        <w:numPr>
          <w:ilvl w:val="0"/>
          <w:numId w:val="24"/>
        </w:numPr>
        <w:rPr>
          <w:lang w:eastAsia="zh-CN"/>
        </w:rPr>
      </w:pPr>
      <w:r>
        <w:rPr>
          <w:lang w:eastAsia="zh-CN"/>
        </w:rPr>
        <w:t xml:space="preserve">If a UE supports both FDM and TDM unicast SPS PDSCH and multicast SPS PDSCH in a slot, and more than one unicast PDSCH and multicast PDSCH on a serving cell each without a corresponding PDCCH transmission are in a slot, </w:t>
      </w:r>
    </w:p>
    <w:p w14:paraId="05F40BFE" w14:textId="77777777" w:rsidR="00C2454D" w:rsidRDefault="004B6A58">
      <w:pPr>
        <w:pStyle w:val="affc"/>
        <w:numPr>
          <w:ilvl w:val="1"/>
          <w:numId w:val="24"/>
        </w:numPr>
        <w:rPr>
          <w:lang w:eastAsia="zh-CN"/>
        </w:rPr>
      </w:pPr>
      <w:r>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Pr>
          <w:iCs/>
        </w:rPr>
        <w:t>sps-ConfigIndex</w:t>
      </w:r>
      <w:proofErr w:type="spellEnd"/>
      <w:r>
        <w:rPr>
          <w:iCs/>
        </w:rPr>
        <w:t>; else, the UE receives both PDSCHs.</w:t>
      </w:r>
    </w:p>
    <w:p w14:paraId="7E7CD3AE" w14:textId="77777777" w:rsidR="00C2454D" w:rsidRDefault="00C2454D">
      <w:pPr>
        <w:rPr>
          <w:lang w:val="en-GB"/>
        </w:rPr>
      </w:pPr>
    </w:p>
    <w:p w14:paraId="15D1B432" w14:textId="77777777" w:rsidR="00C2454D" w:rsidRDefault="004B6A58">
      <w:pPr>
        <w:pStyle w:val="3"/>
      </w:pPr>
      <w:r>
        <w:t xml:space="preserve">Issue#1-2) TPs </w:t>
      </w:r>
      <w:r>
        <w:rPr>
          <w:rFonts w:hint="eastAsia"/>
        </w:rPr>
        <w:t>on</w:t>
      </w:r>
      <w:r>
        <w:t xml:space="preserve"> PDSCH simultaneous reception/restriction</w:t>
      </w:r>
    </w:p>
    <w:tbl>
      <w:tblPr>
        <w:tblStyle w:val="aff4"/>
        <w:tblW w:w="0" w:type="auto"/>
        <w:tblLook w:val="04A0" w:firstRow="1" w:lastRow="0" w:firstColumn="1" w:lastColumn="0" w:noHBand="0" w:noVBand="1"/>
      </w:tblPr>
      <w:tblGrid>
        <w:gridCol w:w="1271"/>
        <w:gridCol w:w="8691"/>
      </w:tblGrid>
      <w:tr w:rsidR="00C2454D" w14:paraId="2888AED8" w14:textId="77777777">
        <w:tc>
          <w:tcPr>
            <w:tcW w:w="1271" w:type="dxa"/>
            <w:tcBorders>
              <w:top w:val="single" w:sz="4" w:space="0" w:color="auto"/>
              <w:left w:val="single" w:sz="4" w:space="0" w:color="auto"/>
              <w:bottom w:val="single" w:sz="4" w:space="0" w:color="auto"/>
              <w:right w:val="single" w:sz="4" w:space="0" w:color="auto"/>
            </w:tcBorders>
          </w:tcPr>
          <w:p w14:paraId="28FAB0EA"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3461D72D" w14:textId="77777777" w:rsidR="00C2454D" w:rsidRDefault="004B6A58">
            <w:pPr>
              <w:jc w:val="center"/>
              <w:rPr>
                <w:b/>
                <w:lang w:eastAsia="zh-CN"/>
              </w:rPr>
            </w:pPr>
            <w:r>
              <w:rPr>
                <w:b/>
                <w:lang w:eastAsia="zh-CN"/>
              </w:rPr>
              <w:t>Proposals</w:t>
            </w:r>
          </w:p>
        </w:tc>
      </w:tr>
      <w:tr w:rsidR="00C2454D" w14:paraId="1A71F0BF" w14:textId="77777777">
        <w:tc>
          <w:tcPr>
            <w:tcW w:w="1271" w:type="dxa"/>
            <w:tcBorders>
              <w:top w:val="single" w:sz="4" w:space="0" w:color="auto"/>
              <w:left w:val="single" w:sz="4" w:space="0" w:color="auto"/>
              <w:bottom w:val="single" w:sz="4" w:space="0" w:color="auto"/>
              <w:right w:val="single" w:sz="4" w:space="0" w:color="auto"/>
            </w:tcBorders>
          </w:tcPr>
          <w:p w14:paraId="1EA8519D" w14:textId="77777777" w:rsidR="00C2454D" w:rsidRDefault="004B6A58">
            <w:pPr>
              <w:jc w:val="center"/>
              <w:rPr>
                <w:b/>
                <w:lang w:eastAsia="zh-CN"/>
              </w:rPr>
            </w:pPr>
            <w:r>
              <w:rPr>
                <w:rFonts w:hint="eastAsia"/>
                <w:b/>
                <w:lang w:eastAsia="zh-CN"/>
              </w:rPr>
              <w:lastRenderedPageBreak/>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3A4FAFE7" w14:textId="77777777" w:rsidR="00C2454D" w:rsidRDefault="004B6A58">
            <w:pPr>
              <w:snapToGrid w:val="0"/>
              <w:spacing w:afterLines="50" w:after="120"/>
              <w:rPr>
                <w:i/>
                <w:iCs/>
                <w:szCs w:val="21"/>
              </w:rPr>
            </w:pPr>
            <w:r>
              <w:rPr>
                <w:b/>
                <w:bCs/>
                <w:i/>
                <w:iCs/>
                <w:szCs w:val="21"/>
              </w:rPr>
              <w:t>Proposal 1:</w:t>
            </w:r>
            <w:r>
              <w:rPr>
                <w:i/>
                <w:iCs/>
                <w:szCs w:val="21"/>
              </w:rPr>
              <w:t xml:space="preserve"> Endorse the following text proposal. </w:t>
            </w:r>
          </w:p>
          <w:p w14:paraId="1E1C0FC8" w14:textId="77777777" w:rsidR="00C2454D" w:rsidRDefault="004B6A58">
            <w:pPr>
              <w:spacing w:after="120"/>
              <w:rPr>
                <w:b/>
                <w:bCs/>
              </w:rPr>
            </w:pPr>
            <w:r>
              <w:rPr>
                <w:b/>
                <w:bCs/>
              </w:rPr>
              <w:t>-------------------</w:t>
            </w:r>
            <w:r>
              <w:rPr>
                <w:rFonts w:hint="eastAsia"/>
                <w:b/>
                <w:bCs/>
              </w:rPr>
              <w:t>----------</w:t>
            </w: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proofErr w:type="gramStart"/>
            <w:r>
              <w:rPr>
                <w:rFonts w:hint="eastAsia"/>
                <w:b/>
                <w:bCs/>
                <w:vertAlign w:val="superscript"/>
              </w:rPr>
              <w:t>2</w:t>
            </w:r>
            <w:r>
              <w:rPr>
                <w:b/>
                <w:bCs/>
                <w:vertAlign w:val="superscript"/>
              </w:rPr>
              <w:t>]</w:t>
            </w:r>
            <w:r>
              <w:rPr>
                <w:b/>
                <w:bCs/>
              </w:rPr>
              <w:t>---------------</w:t>
            </w:r>
            <w:r>
              <w:rPr>
                <w:rFonts w:hint="eastAsia"/>
                <w:b/>
                <w:bCs/>
              </w:rPr>
              <w:t>----------</w:t>
            </w:r>
            <w:r>
              <w:rPr>
                <w:b/>
                <w:bCs/>
              </w:rPr>
              <w:t>--------</w:t>
            </w:r>
            <w:proofErr w:type="gramEnd"/>
          </w:p>
          <w:tbl>
            <w:tblPr>
              <w:tblStyle w:val="aff4"/>
              <w:tblW w:w="0" w:type="auto"/>
              <w:tblInd w:w="511" w:type="dxa"/>
              <w:tblLook w:val="04A0" w:firstRow="1" w:lastRow="0" w:firstColumn="1" w:lastColumn="0" w:noHBand="0" w:noVBand="1"/>
            </w:tblPr>
            <w:tblGrid>
              <w:gridCol w:w="7954"/>
            </w:tblGrid>
            <w:tr w:rsidR="00C2454D" w14:paraId="44E3BE4F" w14:textId="77777777">
              <w:tc>
                <w:tcPr>
                  <w:tcW w:w="8296" w:type="dxa"/>
                </w:tcPr>
                <w:p w14:paraId="35961D7C" w14:textId="77777777" w:rsidR="00C2454D" w:rsidRDefault="004B6A58">
                  <w:pPr>
                    <w:pStyle w:val="2"/>
                    <w:numPr>
                      <w:ilvl w:val="255"/>
                      <w:numId w:val="0"/>
                    </w:numPr>
                    <w:snapToGrid w:val="0"/>
                    <w:spacing w:before="0" w:after="0" w:line="240" w:lineRule="auto"/>
                    <w:outlineLvl w:val="1"/>
                    <w:rPr>
                      <w:b/>
                      <w:bCs/>
                      <w:szCs w:val="32"/>
                      <w:lang w:val="en-US" w:eastAsia="zh-CN"/>
                    </w:rPr>
                  </w:pPr>
                  <w:r>
                    <w:rPr>
                      <w:b/>
                      <w:bCs/>
                      <w:szCs w:val="32"/>
                      <w:lang w:val="en-US" w:eastAsia="zh-CN"/>
                    </w:rPr>
                    <w:t>18</w:t>
                  </w:r>
                  <w:r>
                    <w:rPr>
                      <w:rFonts w:hint="eastAsia"/>
                      <w:b/>
                      <w:bCs/>
                      <w:szCs w:val="32"/>
                      <w:lang w:val="en-US" w:eastAsia="zh-CN"/>
                    </w:rPr>
                    <w:tab/>
                  </w:r>
                  <w:r>
                    <w:rPr>
                      <w:b/>
                      <w:bCs/>
                      <w:szCs w:val="32"/>
                      <w:lang w:val="en-US" w:eastAsia="zh-CN"/>
                    </w:rPr>
                    <w:t>Multicast Broadcast Services</w:t>
                  </w:r>
                </w:p>
                <w:p w14:paraId="5AF5EFDE" w14:textId="77777777" w:rsidR="00C2454D" w:rsidRDefault="004B6A58">
                  <w:pPr>
                    <w:spacing w:before="0" w:line="240" w:lineRule="auto"/>
                    <w:rPr>
                      <w:rFonts w:ascii="New York" w:hAnsi="New York"/>
                      <w:color w:val="FF0000"/>
                    </w:rPr>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p w14:paraId="27FFFEFA" w14:textId="77777777" w:rsidR="00C2454D" w:rsidRDefault="004B6A58">
                  <w:pPr>
                    <w:spacing w:before="0" w:line="240" w:lineRule="auto"/>
                    <w:rPr>
                      <w:color w:val="FF0000"/>
                      <w:szCs w:val="21"/>
                      <w:u w:val="single"/>
                    </w:rPr>
                  </w:pPr>
                  <w:r>
                    <w:rPr>
                      <w:rFonts w:hint="eastAsia"/>
                      <w:color w:val="FF0000"/>
                      <w:u w:val="single"/>
                    </w:rPr>
                    <w:t>A</w:t>
                  </w:r>
                  <w:r>
                    <w:rPr>
                      <w:rFonts w:eastAsia="MS Mincho"/>
                      <w:color w:val="FF0000"/>
                      <w:u w:val="single"/>
                    </w:rPr>
                    <w:t xml:space="preserve"> UE is required to </w:t>
                  </w:r>
                  <w:r>
                    <w:rPr>
                      <w:color w:val="FF0000"/>
                      <w:szCs w:val="21"/>
                      <w:u w:val="single"/>
                    </w:rPr>
                    <w:t xml:space="preserve">simultaneously receive </w:t>
                  </w:r>
                  <w:r>
                    <w:rPr>
                      <w:rFonts w:eastAsia="MS Mincho"/>
                      <w:color w:val="FF0000"/>
                      <w:u w:val="single"/>
                    </w:rPr>
                    <w:t xml:space="preserve">PDSCH </w:t>
                  </w:r>
                  <w:r>
                    <w:rPr>
                      <w:rFonts w:hint="eastAsia"/>
                      <w:color w:val="FF0000"/>
                      <w:u w:val="single"/>
                    </w:rPr>
                    <w:t xml:space="preserve">for </w:t>
                  </w:r>
                  <w:r>
                    <w:rPr>
                      <w:rFonts w:eastAsia="MS Mincho"/>
                      <w:color w:val="FF0000"/>
                      <w:u w:val="single"/>
                    </w:rPr>
                    <w:t>MCCH and PBCH</w:t>
                  </w:r>
                  <w:r>
                    <w:rPr>
                      <w:rFonts w:hint="eastAsia"/>
                      <w:color w:val="FF0000"/>
                      <w:u w:val="single"/>
                    </w:rPr>
                    <w:t xml:space="preserve">. </w:t>
                  </w:r>
                </w:p>
                <w:p w14:paraId="22E582CE" w14:textId="77777777" w:rsidR="00C2454D" w:rsidRDefault="004B6A58">
                  <w:pPr>
                    <w:spacing w:before="0" w:line="240" w:lineRule="auto"/>
                    <w:rPr>
                      <w:szCs w:val="21"/>
                    </w:rPr>
                  </w:pPr>
                  <w:r>
                    <w:rPr>
                      <w:szCs w:val="21"/>
                    </w:rPr>
                    <w:t>A UE is not required to simultaneously receive PDSCHs for MCCH or MTCH on two serving cells. A UE is not required to simultaneously receive on a serving cell</w:t>
                  </w:r>
                </w:p>
                <w:p w14:paraId="59D7E556" w14:textId="77777777" w:rsidR="00C2454D" w:rsidRDefault="004B6A58">
                  <w:pPr>
                    <w:pStyle w:val="B1"/>
                    <w:spacing w:before="0" w:line="240" w:lineRule="auto"/>
                    <w:rPr>
                      <w:szCs w:val="21"/>
                    </w:rPr>
                  </w:pPr>
                  <w:r>
                    <w:rPr>
                      <w:szCs w:val="21"/>
                    </w:rPr>
                    <w:t>-</w:t>
                  </w:r>
                  <w:r>
                    <w:rPr>
                      <w:szCs w:val="21"/>
                    </w:rPr>
                    <w:tab/>
                    <w:t xml:space="preserve">PDSCHs for MCCH and MTCH, or </w:t>
                  </w:r>
                </w:p>
                <w:p w14:paraId="4A85FF8A" w14:textId="77777777" w:rsidR="00C2454D" w:rsidRDefault="004B6A58">
                  <w:pPr>
                    <w:pStyle w:val="B1"/>
                    <w:spacing w:before="0" w:line="240" w:lineRule="auto"/>
                    <w:rPr>
                      <w:szCs w:val="21"/>
                    </w:rPr>
                  </w:pPr>
                  <w:r>
                    <w:rPr>
                      <w:szCs w:val="21"/>
                    </w:rPr>
                    <w:t>-</w:t>
                  </w:r>
                  <w:r>
                    <w:rPr>
                      <w:szCs w:val="21"/>
                    </w:rPr>
                    <w:tab/>
                    <w:t xml:space="preserve">more than one MTCH PDSCHs, or </w:t>
                  </w:r>
                </w:p>
                <w:p w14:paraId="11A92F2C" w14:textId="77777777" w:rsidR="00C2454D" w:rsidRDefault="004B6A58">
                  <w:pPr>
                    <w:pStyle w:val="B1"/>
                    <w:spacing w:before="0" w:line="240" w:lineRule="auto"/>
                    <w:rPr>
                      <w:szCs w:val="21"/>
                    </w:rPr>
                  </w:pPr>
                  <w:r>
                    <w:rPr>
                      <w:szCs w:val="21"/>
                    </w:rPr>
                    <w:t>-</w:t>
                  </w:r>
                  <w:r>
                    <w:rPr>
                      <w:szCs w:val="21"/>
                    </w:rPr>
                    <w:tab/>
                    <w:t xml:space="preserve">PDSCH for MTCH and PBCH, or </w:t>
                  </w:r>
                </w:p>
                <w:p w14:paraId="22835CE4" w14:textId="77777777" w:rsidR="00C2454D" w:rsidRDefault="004B6A58">
                  <w:pPr>
                    <w:pStyle w:val="B1"/>
                    <w:spacing w:before="0" w:line="240" w:lineRule="auto"/>
                    <w:rPr>
                      <w:szCs w:val="21"/>
                    </w:rPr>
                  </w:pPr>
                  <w:r>
                    <w:rPr>
                      <w:szCs w:val="21"/>
                    </w:rPr>
                    <w:t>-</w:t>
                  </w:r>
                  <w:r>
                    <w:rPr>
                      <w:szCs w:val="21"/>
                    </w:rPr>
                    <w:tab/>
                    <w:t>PDSCH for MCCH or MTCH and PDSCH scheduled by a DCI format 1_0 with CRC scrambled by SI-RNTI or by P-RNTI</w:t>
                  </w:r>
                </w:p>
                <w:p w14:paraId="248F4942" w14:textId="77777777" w:rsidR="00C2454D" w:rsidRDefault="004B6A58">
                  <w:pPr>
                    <w:spacing w:before="0" w:line="240" w:lineRule="auto"/>
                    <w:rPr>
                      <w:szCs w:val="21"/>
                    </w:rPr>
                  </w:pPr>
                  <w:r>
                    <w:rPr>
                      <w:szCs w:val="21"/>
                    </w:rPr>
                    <w:t>A UE in the RRC_CONNECTED state is not required to simultaneously receive on a serving cell</w:t>
                  </w:r>
                </w:p>
                <w:p w14:paraId="27FA25D2" w14:textId="77777777" w:rsidR="00C2454D" w:rsidRDefault="004B6A58">
                  <w:pPr>
                    <w:pStyle w:val="B1"/>
                    <w:spacing w:before="0" w:line="240" w:lineRule="auto"/>
                    <w:rPr>
                      <w:szCs w:val="21"/>
                    </w:rPr>
                  </w:pPr>
                  <w:r>
                    <w:rPr>
                      <w:szCs w:val="21"/>
                    </w:rPr>
                    <w:t>-</w:t>
                  </w:r>
                  <w:r>
                    <w:rPr>
                      <w:szCs w:val="21"/>
                    </w:rPr>
                    <w:tab/>
                    <w:t xml:space="preserve">PDSCHs for MCCH or MTCH and multicast PDSCH, or </w:t>
                  </w:r>
                </w:p>
                <w:p w14:paraId="4289AFA6" w14:textId="77777777" w:rsidR="00C2454D" w:rsidRDefault="004B6A58">
                  <w:pPr>
                    <w:pStyle w:val="B1"/>
                    <w:spacing w:before="0" w:line="240" w:lineRule="auto"/>
                    <w:rPr>
                      <w:szCs w:val="21"/>
                    </w:rPr>
                  </w:pPr>
                  <w:r>
                    <w:rPr>
                      <w:szCs w:val="21"/>
                    </w:rPr>
                    <w:t>-</w:t>
                  </w:r>
                  <w:r>
                    <w:rPr>
                      <w:szCs w:val="21"/>
                    </w:rPr>
                    <w:tab/>
                    <w:t xml:space="preserve">more than one multicast PDSCHs, or </w:t>
                  </w:r>
                </w:p>
                <w:p w14:paraId="37243C49" w14:textId="77777777" w:rsidR="00C2454D" w:rsidRDefault="004B6A58">
                  <w:pPr>
                    <w:pStyle w:val="B1"/>
                    <w:spacing w:before="0" w:line="240" w:lineRule="auto"/>
                    <w:rPr>
                      <w:szCs w:val="21"/>
                    </w:rPr>
                  </w:pPr>
                  <w:r>
                    <w:rPr>
                      <w:szCs w:val="21"/>
                    </w:rPr>
                    <w:t>-</w:t>
                  </w:r>
                  <w:r>
                    <w:rPr>
                      <w:szCs w:val="21"/>
                    </w:rPr>
                    <w:tab/>
                    <w:t xml:space="preserve">multicast PDSCH and PBCH, or </w:t>
                  </w:r>
                </w:p>
                <w:p w14:paraId="04299337" w14:textId="77777777" w:rsidR="00C2454D" w:rsidRDefault="004B6A58">
                  <w:pPr>
                    <w:pStyle w:val="B1"/>
                    <w:spacing w:before="0" w:line="240" w:lineRule="auto"/>
                    <w:ind w:left="283"/>
                    <w:rPr>
                      <w:color w:val="FF0000"/>
                      <w:szCs w:val="21"/>
                      <w:u w:val="single"/>
                    </w:rPr>
                  </w:pPr>
                  <w:r>
                    <w:rPr>
                      <w:szCs w:val="21"/>
                    </w:rPr>
                    <w:t>-</w:t>
                  </w:r>
                  <w:r>
                    <w:rPr>
                      <w:szCs w:val="21"/>
                    </w:rPr>
                    <w:tab/>
                  </w:r>
                  <w:r>
                    <w:rPr>
                      <w:color w:val="000000" w:themeColor="text1"/>
                      <w:szCs w:val="21"/>
                    </w:rPr>
                    <w:t xml:space="preserve">PDSCH for MCCH or MTCH </w:t>
                  </w:r>
                  <w:r>
                    <w:rPr>
                      <w:strike/>
                      <w:color w:val="FF0000"/>
                      <w:szCs w:val="21"/>
                    </w:rPr>
                    <w:t>or multicast PDSCH</w:t>
                  </w:r>
                  <w:r>
                    <w:rPr>
                      <w:color w:val="000000" w:themeColor="text1"/>
                      <w:szCs w:val="21"/>
                    </w:rPr>
                    <w:t xml:space="preserve"> </w:t>
                  </w:r>
                  <w:r>
                    <w:rPr>
                      <w:szCs w:val="21"/>
                    </w:rPr>
                    <w:t>and PDSCH scheduled by a DCI format 1_0 with CRC scrambled by RA-RNTI</w:t>
                  </w:r>
                </w:p>
                <w:p w14:paraId="4A015E86" w14:textId="77777777" w:rsidR="00C2454D" w:rsidRDefault="004B6A58">
                  <w:pPr>
                    <w:pStyle w:val="B1"/>
                    <w:spacing w:before="0" w:line="240" w:lineRule="auto"/>
                    <w:ind w:left="283"/>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319427B4" w14:textId="77777777" w:rsidR="00C2454D" w:rsidRDefault="00C2454D">
                  <w:pPr>
                    <w:pStyle w:val="B1"/>
                    <w:spacing w:before="0" w:line="240" w:lineRule="auto"/>
                    <w:ind w:left="283"/>
                    <w:rPr>
                      <w:szCs w:val="21"/>
                    </w:rPr>
                  </w:pPr>
                </w:p>
                <w:p w14:paraId="1BC3E2E2" w14:textId="77777777" w:rsidR="00C2454D" w:rsidRDefault="004B6A58">
                  <w:pPr>
                    <w:spacing w:before="0" w:line="240" w:lineRule="auto"/>
                  </w:pPr>
                  <w:r>
                    <w:rPr>
                      <w:rFonts w:ascii="New York" w:hAnsi="New York"/>
                      <w:color w:val="FF0000"/>
                    </w:rPr>
                    <w:t>&lt;---------------------------Other parts are omitted</w:t>
                  </w:r>
                  <w:r>
                    <w:rPr>
                      <w:rFonts w:ascii="New York" w:hAnsi="New York" w:hint="eastAsia"/>
                      <w:color w:val="FF0000"/>
                    </w:rPr>
                    <w:t xml:space="preserve"> </w:t>
                  </w:r>
                  <w:r>
                    <w:rPr>
                      <w:rFonts w:ascii="New York" w:hAnsi="New York"/>
                      <w:color w:val="FF0000"/>
                    </w:rPr>
                    <w:t>-------------------------------&gt;</w:t>
                  </w:r>
                </w:p>
              </w:tc>
            </w:tr>
          </w:tbl>
          <w:p w14:paraId="7008BE1A" w14:textId="77777777" w:rsidR="00C2454D" w:rsidRDefault="00C2454D">
            <w:pPr>
              <w:jc w:val="left"/>
              <w:rPr>
                <w:rFonts w:eastAsia="MS Mincho"/>
                <w:color w:val="0070C0"/>
              </w:rPr>
            </w:pPr>
          </w:p>
        </w:tc>
      </w:tr>
      <w:tr w:rsidR="00C2454D" w14:paraId="0A5C8F26" w14:textId="77777777">
        <w:tc>
          <w:tcPr>
            <w:tcW w:w="1271" w:type="dxa"/>
            <w:tcBorders>
              <w:top w:val="single" w:sz="4" w:space="0" w:color="auto"/>
              <w:left w:val="single" w:sz="4" w:space="0" w:color="auto"/>
              <w:bottom w:val="single" w:sz="4" w:space="0" w:color="auto"/>
              <w:right w:val="single" w:sz="4" w:space="0" w:color="auto"/>
            </w:tcBorders>
          </w:tcPr>
          <w:p w14:paraId="202D8842" w14:textId="77777777" w:rsidR="00C2454D" w:rsidRDefault="004B6A58">
            <w:pPr>
              <w:jc w:val="center"/>
              <w:rPr>
                <w:b/>
                <w:lang w:eastAsia="zh-CN"/>
              </w:rPr>
            </w:pPr>
            <w:r>
              <w:rPr>
                <w:b/>
                <w:lang w:eastAsia="zh-CN"/>
              </w:rPr>
              <w:t>Xiaomi</w:t>
            </w:r>
          </w:p>
        </w:tc>
        <w:tc>
          <w:tcPr>
            <w:tcW w:w="8691" w:type="dxa"/>
            <w:tcBorders>
              <w:top w:val="single" w:sz="4" w:space="0" w:color="auto"/>
              <w:left w:val="single" w:sz="4" w:space="0" w:color="auto"/>
              <w:bottom w:val="single" w:sz="4" w:space="0" w:color="auto"/>
              <w:right w:val="single" w:sz="4" w:space="0" w:color="auto"/>
            </w:tcBorders>
          </w:tcPr>
          <w:p w14:paraId="0DD120A6" w14:textId="77777777" w:rsidR="00C2454D" w:rsidRDefault="004B6A58" w:rsidP="00784A76">
            <w:pPr>
              <w:spacing w:beforeLines="50"/>
              <w:rPr>
                <w:rFonts w:eastAsiaTheme="minorEastAsia"/>
                <w:b/>
                <w:i/>
                <w:sz w:val="21"/>
                <w:szCs w:val="21"/>
                <w:lang w:eastAsia="zh-CN"/>
              </w:rPr>
            </w:pPr>
            <w:r>
              <w:rPr>
                <w:rFonts w:eastAsiaTheme="minorEastAsia"/>
                <w:b/>
                <w:i/>
                <w:sz w:val="21"/>
                <w:szCs w:val="21"/>
                <w:lang w:eastAsia="zh-CN"/>
              </w:rPr>
              <w:t>Proposal 3: Adopt text proposal#3 to correct the FDM between MCCH/MTCH PDSCH and RAR PDSCH for RRC_IDLE/INACTIVE UEs.</w:t>
            </w:r>
          </w:p>
          <w:tbl>
            <w:tblPr>
              <w:tblStyle w:val="aff4"/>
              <w:tblW w:w="0" w:type="auto"/>
              <w:tblInd w:w="511" w:type="dxa"/>
              <w:tblLook w:val="04A0" w:firstRow="1" w:lastRow="0" w:firstColumn="1" w:lastColumn="0" w:noHBand="0" w:noVBand="1"/>
            </w:tblPr>
            <w:tblGrid>
              <w:gridCol w:w="7954"/>
            </w:tblGrid>
            <w:tr w:rsidR="00C2454D" w14:paraId="0846353C" w14:textId="77777777">
              <w:tc>
                <w:tcPr>
                  <w:tcW w:w="8296" w:type="dxa"/>
                </w:tcPr>
                <w:p w14:paraId="2ADE3D86" w14:textId="77777777" w:rsidR="00C2454D" w:rsidRDefault="004B6A58">
                  <w:pPr>
                    <w:pStyle w:val="1"/>
                    <w:numPr>
                      <w:ilvl w:val="0"/>
                      <w:numId w:val="0"/>
                    </w:numPr>
                    <w:ind w:left="432" w:hanging="432"/>
                    <w:outlineLvl w:val="0"/>
                  </w:pPr>
                  <w:r>
                    <w:rPr>
                      <w:rFonts w:eastAsiaTheme="minorEastAsia" w:hint="eastAsia"/>
                      <w:color w:val="FF0000"/>
                      <w:sz w:val="21"/>
                      <w:szCs w:val="21"/>
                      <w:lang w:eastAsia="zh-CN"/>
                    </w:rPr>
                    <w:t>T</w:t>
                  </w:r>
                  <w:r>
                    <w:rPr>
                      <w:rFonts w:eastAsiaTheme="minorEastAsia"/>
                      <w:color w:val="FF0000"/>
                      <w:sz w:val="21"/>
                      <w:szCs w:val="21"/>
                      <w:lang w:eastAsia="zh-CN"/>
                    </w:rPr>
                    <w:t>S38.213</w:t>
                  </w:r>
                </w:p>
                <w:p w14:paraId="2AEB0084" w14:textId="77777777" w:rsidR="00C2454D" w:rsidRDefault="004B6A58">
                  <w:pPr>
                    <w:pStyle w:val="1"/>
                    <w:numPr>
                      <w:ilvl w:val="0"/>
                      <w:numId w:val="0"/>
                    </w:numPr>
                    <w:ind w:left="432" w:hanging="432"/>
                    <w:outlineLvl w:val="0"/>
                  </w:pPr>
                  <w:r>
                    <w:t>18</w:t>
                  </w:r>
                  <w:r>
                    <w:rPr>
                      <w:rFonts w:hint="eastAsia"/>
                    </w:rPr>
                    <w:tab/>
                  </w:r>
                  <w:r>
                    <w:t xml:space="preserve"> Multicast Broadcast Services</w:t>
                  </w:r>
                </w:p>
                <w:p w14:paraId="147FA2B2" w14:textId="77777777" w:rsidR="00C2454D" w:rsidRDefault="004B6A58">
                  <w:pPr>
                    <w:rPr>
                      <w:color w:val="FF0000"/>
                    </w:rPr>
                  </w:pPr>
                  <w:r>
                    <w:rPr>
                      <w:color w:val="FF0000"/>
                    </w:rPr>
                    <w:t>-------omitted text-------</w:t>
                  </w:r>
                </w:p>
                <w:p w14:paraId="7F9138DD" w14:textId="77777777" w:rsidR="00C2454D" w:rsidRDefault="00C2454D"/>
                <w:p w14:paraId="013F6AF4" w14:textId="77777777" w:rsidR="00C2454D" w:rsidRDefault="004B6A58">
                  <w:r>
                    <w:t>A UE is not required to simultaneously receive PDSCHs for MCCH or MTCH on two serving cells. A UE is not required to simultaneously receive on a serving cell</w:t>
                  </w:r>
                </w:p>
                <w:p w14:paraId="78F6BF12" w14:textId="77777777" w:rsidR="00C2454D" w:rsidRDefault="004B6A58">
                  <w:pPr>
                    <w:pStyle w:val="B1"/>
                  </w:pPr>
                  <w:r>
                    <w:t>-</w:t>
                  </w:r>
                  <w:r>
                    <w:tab/>
                    <w:t xml:space="preserve">PDSCHs for MCCH and MTCH, or </w:t>
                  </w:r>
                </w:p>
                <w:p w14:paraId="2D0D0ABB" w14:textId="77777777" w:rsidR="00C2454D" w:rsidRDefault="004B6A58">
                  <w:pPr>
                    <w:pStyle w:val="B1"/>
                  </w:pPr>
                  <w:r>
                    <w:t>-</w:t>
                  </w:r>
                  <w:r>
                    <w:tab/>
                    <w:t xml:space="preserve">more than one MTCH PDSCHs, or </w:t>
                  </w:r>
                </w:p>
                <w:p w14:paraId="68616A3E" w14:textId="77777777" w:rsidR="00C2454D" w:rsidRDefault="004B6A58">
                  <w:pPr>
                    <w:pStyle w:val="B1"/>
                  </w:pPr>
                  <w:r>
                    <w:t>-</w:t>
                  </w:r>
                  <w:r>
                    <w:tab/>
                    <w:t xml:space="preserve">PDSCH for MTCH and PBCH, or </w:t>
                  </w:r>
                </w:p>
                <w:p w14:paraId="7C35C335" w14:textId="77777777" w:rsidR="00C2454D" w:rsidRDefault="004B6A58">
                  <w:pPr>
                    <w:pStyle w:val="B1"/>
                    <w:rPr>
                      <w:ins w:id="12" w:author="mi" w:date="2022-07-27T16:04:00Z"/>
                    </w:rPr>
                  </w:pPr>
                  <w:r>
                    <w:t>-</w:t>
                  </w:r>
                  <w:r>
                    <w:tab/>
                    <w:t>PDSCH for MCCH or MTCH and PDSCH scheduled by a DCI format 1_0 with CRC scrambled by SI-RNTI or by P-RNTI</w:t>
                  </w:r>
                </w:p>
                <w:p w14:paraId="358EBDAB" w14:textId="77777777" w:rsidR="00C2454D" w:rsidRDefault="004B6A58">
                  <w:pPr>
                    <w:pStyle w:val="B1"/>
                  </w:pPr>
                  <w:ins w:id="13" w:author="mi" w:date="2022-07-27T16:04:00Z">
                    <w:r>
                      <w:t>-</w:t>
                    </w:r>
                    <w:r>
                      <w:tab/>
                      <w:t xml:space="preserve">PDSCH for MCCH or MTCH and PDSCH scheduled by a DCI format 1_0 with CRC scrambled by </w:t>
                    </w:r>
                  </w:ins>
                  <w:ins w:id="14" w:author="mi" w:date="2022-07-27T16:05:00Z">
                    <w:r>
                      <w:t>RA</w:t>
                    </w:r>
                  </w:ins>
                  <w:ins w:id="15" w:author="mi" w:date="2022-07-27T16:04:00Z">
                    <w:r>
                      <w:t xml:space="preserve">-RNTI </w:t>
                    </w:r>
                  </w:ins>
                </w:p>
                <w:p w14:paraId="400F14E0" w14:textId="77777777" w:rsidR="00C2454D" w:rsidRDefault="004B6A58">
                  <w:r>
                    <w:t>A UE in the RRC_CONNECTED state is not required to simultaneously receive on a serving cell</w:t>
                  </w:r>
                </w:p>
                <w:p w14:paraId="1DA0A15B" w14:textId="77777777" w:rsidR="00C2454D" w:rsidRDefault="004B6A58">
                  <w:pPr>
                    <w:pStyle w:val="B1"/>
                  </w:pPr>
                  <w:r>
                    <w:t>-</w:t>
                  </w:r>
                  <w:r>
                    <w:tab/>
                    <w:t xml:space="preserve">PDSCHs for MCCH or MTCH and multicast PDSCH, or </w:t>
                  </w:r>
                </w:p>
                <w:p w14:paraId="365ADA94" w14:textId="77777777" w:rsidR="00C2454D" w:rsidRDefault="004B6A58">
                  <w:pPr>
                    <w:pStyle w:val="B1"/>
                  </w:pPr>
                  <w:r>
                    <w:t>-</w:t>
                  </w:r>
                  <w:r>
                    <w:tab/>
                    <w:t xml:space="preserve">more than one multicast PDSCHs, or </w:t>
                  </w:r>
                </w:p>
                <w:p w14:paraId="56803449" w14:textId="77777777" w:rsidR="00C2454D" w:rsidRDefault="004B6A58">
                  <w:pPr>
                    <w:pStyle w:val="B1"/>
                  </w:pPr>
                  <w:r>
                    <w:lastRenderedPageBreak/>
                    <w:t>-</w:t>
                  </w:r>
                  <w:r>
                    <w:tab/>
                    <w:t xml:space="preserve">multicast PDSCH and PBCH, or </w:t>
                  </w:r>
                </w:p>
                <w:p w14:paraId="0F62AA2A" w14:textId="77777777" w:rsidR="00C2454D" w:rsidRDefault="004B6A58">
                  <w:pPr>
                    <w:pStyle w:val="B1"/>
                  </w:pPr>
                  <w:r>
                    <w:t>-</w:t>
                  </w:r>
                  <w:r>
                    <w:tab/>
                  </w:r>
                  <w:del w:id="16" w:author="mi" w:date="2022-07-27T16:05:00Z">
                    <w:r>
                      <w:delText xml:space="preserve">PDSCH for MCCH or MTCH or </w:delText>
                    </w:r>
                  </w:del>
                  <w:r>
                    <w:t>multicast PDSCH and PDSCH scheduled by a DCI format 1_0 with CRC scrambled by RA-RNTI</w:t>
                  </w:r>
                </w:p>
                <w:p w14:paraId="5726D856" w14:textId="77777777" w:rsidR="00C2454D" w:rsidRDefault="004B6A58">
                  <w:pPr>
                    <w:rPr>
                      <w:color w:val="FF0000"/>
                    </w:rPr>
                  </w:pPr>
                  <w:r>
                    <w:rPr>
                      <w:color w:val="FF0000"/>
                    </w:rPr>
                    <w:t>-------omitted text-------</w:t>
                  </w:r>
                </w:p>
              </w:tc>
            </w:tr>
          </w:tbl>
          <w:p w14:paraId="0874F80C" w14:textId="77777777" w:rsidR="00C2454D" w:rsidRDefault="00C2454D">
            <w:pPr>
              <w:rPr>
                <w:b/>
                <w:bCs/>
                <w:i/>
                <w:kern w:val="2"/>
                <w:lang w:val="en-GB" w:eastAsia="zh-CN"/>
              </w:rPr>
            </w:pPr>
          </w:p>
        </w:tc>
      </w:tr>
      <w:tr w:rsidR="00C2454D" w14:paraId="564FF317" w14:textId="77777777">
        <w:tc>
          <w:tcPr>
            <w:tcW w:w="1271" w:type="dxa"/>
            <w:tcBorders>
              <w:top w:val="single" w:sz="4" w:space="0" w:color="auto"/>
              <w:left w:val="single" w:sz="4" w:space="0" w:color="auto"/>
              <w:bottom w:val="single" w:sz="4" w:space="0" w:color="auto"/>
              <w:right w:val="single" w:sz="4" w:space="0" w:color="auto"/>
            </w:tcBorders>
          </w:tcPr>
          <w:p w14:paraId="1BEC4D6B" w14:textId="77777777" w:rsidR="00C2454D" w:rsidRDefault="004B6A58">
            <w:pPr>
              <w:jc w:val="center"/>
              <w:rPr>
                <w:b/>
                <w:lang w:eastAsia="zh-CN"/>
              </w:rPr>
            </w:pPr>
            <w:r>
              <w:rPr>
                <w:rFonts w:hint="eastAsia"/>
                <w:b/>
                <w:lang w:eastAsia="zh-CN"/>
              </w:rPr>
              <w:lastRenderedPageBreak/>
              <w:t>M</w:t>
            </w:r>
            <w:r>
              <w:rPr>
                <w:b/>
                <w:lang w:eastAsia="zh-CN"/>
              </w:rPr>
              <w:t>TK</w:t>
            </w:r>
          </w:p>
        </w:tc>
        <w:tc>
          <w:tcPr>
            <w:tcW w:w="8691" w:type="dxa"/>
            <w:tcBorders>
              <w:top w:val="single" w:sz="4" w:space="0" w:color="auto"/>
              <w:left w:val="single" w:sz="4" w:space="0" w:color="auto"/>
              <w:bottom w:val="single" w:sz="4" w:space="0" w:color="auto"/>
              <w:right w:val="single" w:sz="4" w:space="0" w:color="auto"/>
            </w:tcBorders>
          </w:tcPr>
          <w:p w14:paraId="5362C694" w14:textId="77777777" w:rsidR="00C2454D" w:rsidRDefault="004B6A58">
            <w:pPr>
              <w:pStyle w:val="a7"/>
              <w:rPr>
                <w:i/>
                <w:sz w:val="22"/>
                <w:szCs w:val="22"/>
              </w:rPr>
            </w:pPr>
            <w:bookmarkStart w:id="17" w:name="_Ref111228607"/>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8</w:t>
            </w:r>
            <w:r>
              <w:rPr>
                <w:i/>
                <w:sz w:val="22"/>
                <w:szCs w:val="22"/>
              </w:rPr>
              <w:fldChar w:fldCharType="end"/>
            </w:r>
            <w:r>
              <w:rPr>
                <w:i/>
                <w:sz w:val="22"/>
                <w:szCs w:val="22"/>
              </w:rPr>
              <w:t>: Adopt the following TP for TS 38.202 section 6.2.</w:t>
            </w:r>
            <w:bookmarkEnd w:id="17"/>
          </w:p>
          <w:p w14:paraId="0F690B43" w14:textId="77777777" w:rsidR="00C2454D" w:rsidRDefault="004B6A58">
            <w:pPr>
              <w:jc w:val="center"/>
              <w:rPr>
                <w:color w:val="0070C0"/>
              </w:rPr>
            </w:pPr>
            <w:r>
              <w:rPr>
                <w:rStyle w:val="aff5"/>
                <w:color w:val="0070C0"/>
              </w:rPr>
              <w:t>&lt;</w:t>
            </w:r>
            <w:r>
              <w:rPr>
                <w:color w:val="0070C0"/>
              </w:rPr>
              <w:t>Unchanged text is omitted&gt;</w:t>
            </w:r>
          </w:p>
          <w:tbl>
            <w:tblPr>
              <w:tblW w:w="7951"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
              <w:gridCol w:w="1541"/>
              <w:gridCol w:w="220"/>
              <w:gridCol w:w="1608"/>
              <w:gridCol w:w="86"/>
              <w:gridCol w:w="1158"/>
            </w:tblGrid>
            <w:tr w:rsidR="00C2454D" w14:paraId="0F02AA3B" w14:textId="77777777">
              <w:trPr>
                <w:trHeight w:val="256"/>
              </w:trPr>
              <w:tc>
                <w:tcPr>
                  <w:tcW w:w="6576" w:type="dxa"/>
                  <w:gridSpan w:val="5"/>
                  <w:tcBorders>
                    <w:top w:val="single" w:sz="4" w:space="0" w:color="auto"/>
                    <w:left w:val="single" w:sz="4" w:space="0" w:color="auto"/>
                    <w:bottom w:val="single" w:sz="4" w:space="0" w:color="auto"/>
                    <w:right w:val="single" w:sz="4" w:space="0" w:color="auto"/>
                  </w:tcBorders>
                </w:tcPr>
                <w:p w14:paraId="4BE1C79B" w14:textId="77777777" w:rsidR="00C2454D" w:rsidRDefault="004B6A58">
                  <w:pPr>
                    <w:pStyle w:val="TAH"/>
                    <w:rPr>
                      <w:rFonts w:eastAsia="MS Mincho"/>
                    </w:rPr>
                  </w:pPr>
                  <w:r>
                    <w:rPr>
                      <w:rFonts w:eastAsia="MS Mincho"/>
                    </w:rPr>
                    <w:t xml:space="preserve">Supported Combinations </w:t>
                  </w:r>
                </w:p>
              </w:tc>
              <w:tc>
                <w:tcPr>
                  <w:tcW w:w="1375" w:type="dxa"/>
                  <w:gridSpan w:val="2"/>
                  <w:vMerge w:val="restart"/>
                  <w:tcBorders>
                    <w:top w:val="single" w:sz="4" w:space="0" w:color="auto"/>
                    <w:left w:val="single" w:sz="4" w:space="0" w:color="auto"/>
                    <w:bottom w:val="single" w:sz="4" w:space="0" w:color="auto"/>
                    <w:right w:val="single" w:sz="4" w:space="0" w:color="auto"/>
                  </w:tcBorders>
                </w:tcPr>
                <w:p w14:paraId="2FB35CFA" w14:textId="77777777" w:rsidR="00C2454D" w:rsidRDefault="004B6A58">
                  <w:pPr>
                    <w:pStyle w:val="TAH"/>
                    <w:rPr>
                      <w:rFonts w:eastAsia="MS Mincho"/>
                    </w:rPr>
                  </w:pPr>
                  <w:r>
                    <w:rPr>
                      <w:rFonts w:eastAsia="MS Mincho"/>
                    </w:rPr>
                    <w:t>Comment</w:t>
                  </w:r>
                </w:p>
              </w:tc>
            </w:tr>
            <w:tr w:rsidR="00C2454D" w14:paraId="4550D85E" w14:textId="77777777">
              <w:trPr>
                <w:trHeight w:val="256"/>
              </w:trPr>
              <w:tc>
                <w:tcPr>
                  <w:tcW w:w="2483" w:type="dxa"/>
                </w:tcPr>
                <w:p w14:paraId="744950E1" w14:textId="77777777" w:rsidR="00C2454D" w:rsidRDefault="004B6A58">
                  <w:pPr>
                    <w:pStyle w:val="TAH"/>
                    <w:rPr>
                      <w:rFonts w:eastAsia="MS Mincho"/>
                    </w:rPr>
                  </w:pPr>
                  <w:proofErr w:type="spellStart"/>
                  <w:r>
                    <w:rPr>
                      <w:rFonts w:eastAsia="MS Mincho"/>
                    </w:rPr>
                    <w:t>PCell</w:t>
                  </w:r>
                  <w:proofErr w:type="spellEnd"/>
                </w:p>
              </w:tc>
              <w:tc>
                <w:tcPr>
                  <w:tcW w:w="2113" w:type="dxa"/>
                  <w:gridSpan w:val="2"/>
                </w:tcPr>
                <w:p w14:paraId="3BB0B176" w14:textId="77777777" w:rsidR="00C2454D" w:rsidRDefault="004B6A58">
                  <w:pPr>
                    <w:pStyle w:val="TAH"/>
                    <w:rPr>
                      <w:rFonts w:eastAsia="MS Mincho"/>
                    </w:rPr>
                  </w:pPr>
                  <w:proofErr w:type="spellStart"/>
                  <w:r>
                    <w:rPr>
                      <w:rFonts w:eastAsia="MS Mincho"/>
                    </w:rPr>
                    <w:t>PSCell</w:t>
                  </w:r>
                  <w:proofErr w:type="spellEnd"/>
                </w:p>
              </w:tc>
              <w:tc>
                <w:tcPr>
                  <w:tcW w:w="1979" w:type="dxa"/>
                  <w:gridSpan w:val="2"/>
                </w:tcPr>
                <w:p w14:paraId="0494E119" w14:textId="77777777" w:rsidR="00C2454D" w:rsidRDefault="004B6A58">
                  <w:pPr>
                    <w:pStyle w:val="TAH"/>
                    <w:rPr>
                      <w:rFonts w:eastAsia="MS Mincho"/>
                    </w:rPr>
                  </w:pPr>
                  <w:proofErr w:type="spellStart"/>
                  <w:r>
                    <w:rPr>
                      <w:rFonts w:eastAsia="MS Mincho"/>
                    </w:rPr>
                    <w:t>SCell</w:t>
                  </w:r>
                  <w:proofErr w:type="spellEnd"/>
                </w:p>
              </w:tc>
              <w:tc>
                <w:tcPr>
                  <w:tcW w:w="1375" w:type="dxa"/>
                  <w:gridSpan w:val="2"/>
                  <w:vMerge/>
                </w:tcPr>
                <w:p w14:paraId="5E8C3EC4" w14:textId="77777777" w:rsidR="00C2454D" w:rsidRDefault="00C2454D">
                  <w:pPr>
                    <w:pStyle w:val="TAH"/>
                    <w:rPr>
                      <w:rFonts w:eastAsia="MS Mincho"/>
                    </w:rPr>
                  </w:pPr>
                </w:p>
              </w:tc>
            </w:tr>
            <w:tr w:rsidR="00C2454D" w14:paraId="38727A8E" w14:textId="77777777">
              <w:trPr>
                <w:trHeight w:val="272"/>
              </w:trPr>
              <w:tc>
                <w:tcPr>
                  <w:tcW w:w="7951" w:type="dxa"/>
                  <w:gridSpan w:val="7"/>
                </w:tcPr>
                <w:p w14:paraId="49896EF5" w14:textId="77777777" w:rsidR="00C2454D" w:rsidRDefault="004B6A58">
                  <w:pPr>
                    <w:keepNext/>
                    <w:keepLines/>
                    <w:rPr>
                      <w:rFonts w:ascii="Arial" w:eastAsia="MS Mincho" w:hAnsi="Arial"/>
                      <w:sz w:val="18"/>
                    </w:rPr>
                  </w:pPr>
                  <w:r>
                    <w:rPr>
                      <w:rFonts w:ascii="Arial" w:eastAsia="MS Mincho" w:hAnsi="Arial"/>
                      <w:sz w:val="18"/>
                    </w:rPr>
                    <w:t>1. RRC_IDLE</w:t>
                  </w:r>
                </w:p>
              </w:tc>
            </w:tr>
            <w:tr w:rsidR="00C2454D" w14:paraId="635A0E66" w14:textId="77777777">
              <w:trPr>
                <w:trHeight w:val="272"/>
              </w:trPr>
              <w:tc>
                <w:tcPr>
                  <w:tcW w:w="7951" w:type="dxa"/>
                  <w:gridSpan w:val="7"/>
                </w:tcPr>
                <w:p w14:paraId="1AD4735A" w14:textId="77777777" w:rsidR="00C2454D" w:rsidRDefault="004B6A58">
                  <w:pPr>
                    <w:keepNext/>
                    <w:keepLines/>
                    <w:rPr>
                      <w:rFonts w:ascii="Arial" w:eastAsia="MS Mincho" w:hAnsi="Arial"/>
                      <w:sz w:val="18"/>
                    </w:rPr>
                  </w:pPr>
                  <w:r>
                    <w:rPr>
                      <w:rFonts w:ascii="Arial" w:eastAsia="MS Mincho" w:hAnsi="Arial"/>
                      <w:sz w:val="18"/>
                    </w:rPr>
                    <w:t>1.1 All UEs</w:t>
                  </w:r>
                </w:p>
              </w:tc>
            </w:tr>
            <w:tr w:rsidR="00C2454D" w14:paraId="40E71DBC" w14:textId="77777777">
              <w:trPr>
                <w:trHeight w:val="560"/>
              </w:trPr>
              <w:tc>
                <w:tcPr>
                  <w:tcW w:w="2483" w:type="dxa"/>
                </w:tcPr>
                <w:p w14:paraId="10E73C92" w14:textId="77777777" w:rsidR="00C2454D" w:rsidRDefault="004B6A58">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2113" w:type="dxa"/>
                  <w:gridSpan w:val="2"/>
                </w:tcPr>
                <w:p w14:paraId="120B5488" w14:textId="77777777" w:rsidR="00C2454D" w:rsidRDefault="00C2454D">
                  <w:pPr>
                    <w:keepNext/>
                    <w:keepLines/>
                    <w:jc w:val="center"/>
                    <w:rPr>
                      <w:rFonts w:ascii="Arial" w:eastAsia="MS Mincho" w:hAnsi="Arial"/>
                      <w:sz w:val="18"/>
                    </w:rPr>
                  </w:pPr>
                </w:p>
              </w:tc>
              <w:tc>
                <w:tcPr>
                  <w:tcW w:w="1979" w:type="dxa"/>
                  <w:gridSpan w:val="2"/>
                </w:tcPr>
                <w:p w14:paraId="57B68E51" w14:textId="77777777" w:rsidR="00C2454D" w:rsidRDefault="00C2454D">
                  <w:pPr>
                    <w:keepNext/>
                    <w:keepLines/>
                    <w:jc w:val="center"/>
                    <w:rPr>
                      <w:rFonts w:ascii="Arial" w:eastAsia="MS Mincho" w:hAnsi="Arial"/>
                      <w:sz w:val="18"/>
                    </w:rPr>
                  </w:pPr>
                </w:p>
              </w:tc>
              <w:tc>
                <w:tcPr>
                  <w:tcW w:w="1375" w:type="dxa"/>
                  <w:gridSpan w:val="2"/>
                </w:tcPr>
                <w:p w14:paraId="117E9A03" w14:textId="77777777" w:rsidR="00C2454D" w:rsidRDefault="004B6A58">
                  <w:pPr>
                    <w:keepNext/>
                    <w:keepLines/>
                    <w:jc w:val="center"/>
                    <w:rPr>
                      <w:rFonts w:ascii="Arial" w:eastAsia="MS Mincho" w:hAnsi="Arial"/>
                      <w:sz w:val="18"/>
                    </w:rPr>
                  </w:pPr>
                  <w:r>
                    <w:rPr>
                      <w:rFonts w:ascii="Arial" w:eastAsia="MS Mincho" w:hAnsi="Arial"/>
                      <w:sz w:val="18"/>
                    </w:rPr>
                    <w:t>Note 1</w:t>
                  </w:r>
                </w:p>
              </w:tc>
            </w:tr>
            <w:tr w:rsidR="00C2454D" w14:paraId="4A936E2D" w14:textId="77777777">
              <w:trPr>
                <w:trHeight w:val="112"/>
              </w:trPr>
              <w:tc>
                <w:tcPr>
                  <w:tcW w:w="7951" w:type="dxa"/>
                  <w:gridSpan w:val="7"/>
                </w:tcPr>
                <w:p w14:paraId="7D6C9B6C" w14:textId="77777777" w:rsidR="00C2454D" w:rsidRDefault="004B6A58">
                  <w:pPr>
                    <w:keepNext/>
                    <w:spacing w:line="252" w:lineRule="auto"/>
                    <w:rPr>
                      <w:rFonts w:ascii="Arial" w:hAnsi="Arial" w:cs="Arial"/>
                      <w:sz w:val="18"/>
                      <w:szCs w:val="18"/>
                      <w:u w:val="single"/>
                    </w:rPr>
                  </w:pPr>
                  <w:r>
                    <w:rPr>
                      <w:rFonts w:ascii="Arial" w:eastAsia="MS Mincho" w:hAnsi="Arial"/>
                      <w:sz w:val="18"/>
                    </w:rPr>
                    <w:t>1.2 UEs supporting MBS broadcast reception</w:t>
                  </w:r>
                  <w:r>
                    <w:rPr>
                      <w:rFonts w:ascii="Arial" w:hAnsi="Arial" w:cs="Arial"/>
                      <w:sz w:val="18"/>
                      <w:szCs w:val="18"/>
                      <w:u w:val="single"/>
                    </w:rPr>
                    <w:t xml:space="preserve"> </w:t>
                  </w:r>
                </w:p>
              </w:tc>
            </w:tr>
            <w:tr w:rsidR="00C2454D" w14:paraId="47753ABB" w14:textId="77777777">
              <w:trPr>
                <w:trHeight w:val="560"/>
              </w:trPr>
              <w:tc>
                <w:tcPr>
                  <w:tcW w:w="2849" w:type="dxa"/>
                  <w:gridSpan w:val="2"/>
                </w:tcPr>
                <w:p w14:paraId="14F69C93" w14:textId="77777777" w:rsidR="00C2454D" w:rsidRDefault="004B6A58">
                  <w:pPr>
                    <w:keepNext/>
                    <w:keepLines/>
                    <w:jc w:val="center"/>
                    <w:rPr>
                      <w:rFonts w:ascii="Arial" w:hAnsi="Arial"/>
                      <w:sz w:val="18"/>
                    </w:rPr>
                  </w:pPr>
                  <w:r>
                    <w:rPr>
                      <w:rFonts w:ascii="Arial" w:hAnsi="Arial"/>
                      <w:sz w:val="18"/>
                    </w:rPr>
                    <w:t>A+D5</w:t>
                  </w:r>
                </w:p>
              </w:tc>
              <w:tc>
                <w:tcPr>
                  <w:tcW w:w="1967" w:type="dxa"/>
                  <w:gridSpan w:val="2"/>
                </w:tcPr>
                <w:p w14:paraId="53E18047" w14:textId="77777777" w:rsidR="00C2454D" w:rsidRDefault="00C2454D">
                  <w:pPr>
                    <w:keepNext/>
                    <w:keepLines/>
                    <w:jc w:val="center"/>
                    <w:rPr>
                      <w:rFonts w:ascii="Arial" w:eastAsia="MS Mincho" w:hAnsi="Arial"/>
                      <w:sz w:val="18"/>
                    </w:rPr>
                  </w:pPr>
                </w:p>
              </w:tc>
              <w:tc>
                <w:tcPr>
                  <w:tcW w:w="1851" w:type="dxa"/>
                  <w:gridSpan w:val="2"/>
                </w:tcPr>
                <w:p w14:paraId="0D030B92" w14:textId="77777777" w:rsidR="00C2454D" w:rsidRDefault="00C2454D">
                  <w:pPr>
                    <w:keepNext/>
                    <w:keepLines/>
                    <w:jc w:val="center"/>
                    <w:rPr>
                      <w:rFonts w:ascii="Arial" w:eastAsia="MS Mincho" w:hAnsi="Arial"/>
                      <w:sz w:val="18"/>
                    </w:rPr>
                  </w:pPr>
                </w:p>
              </w:tc>
              <w:tc>
                <w:tcPr>
                  <w:tcW w:w="1282" w:type="dxa"/>
                </w:tcPr>
                <w:p w14:paraId="48DFA978" w14:textId="77777777" w:rsidR="00C2454D" w:rsidRDefault="00C2454D">
                  <w:pPr>
                    <w:keepNext/>
                    <w:keepLines/>
                    <w:jc w:val="center"/>
                    <w:rPr>
                      <w:rFonts w:ascii="Arial" w:eastAsia="MS Mincho" w:hAnsi="Arial"/>
                      <w:sz w:val="18"/>
                    </w:rPr>
                  </w:pPr>
                </w:p>
              </w:tc>
            </w:tr>
            <w:tr w:rsidR="00C2454D" w14:paraId="79EE0896" w14:textId="77777777">
              <w:trPr>
                <w:trHeight w:val="272"/>
              </w:trPr>
              <w:tc>
                <w:tcPr>
                  <w:tcW w:w="7951" w:type="dxa"/>
                  <w:gridSpan w:val="7"/>
                </w:tcPr>
                <w:p w14:paraId="775B057A" w14:textId="77777777" w:rsidR="00C2454D" w:rsidRDefault="004B6A58">
                  <w:pPr>
                    <w:keepNext/>
                    <w:keepLines/>
                    <w:rPr>
                      <w:rFonts w:ascii="Arial" w:eastAsia="MS Mincho" w:hAnsi="Arial"/>
                      <w:sz w:val="18"/>
                    </w:rPr>
                  </w:pPr>
                  <w:r>
                    <w:rPr>
                      <w:rFonts w:ascii="Arial" w:eastAsia="MS Mincho" w:hAnsi="Arial"/>
                      <w:sz w:val="18"/>
                    </w:rPr>
                    <w:t>2. RRC_INACTIVE</w:t>
                  </w:r>
                </w:p>
              </w:tc>
            </w:tr>
            <w:tr w:rsidR="00C2454D" w14:paraId="2971E9BE" w14:textId="77777777">
              <w:trPr>
                <w:trHeight w:val="272"/>
              </w:trPr>
              <w:tc>
                <w:tcPr>
                  <w:tcW w:w="7951" w:type="dxa"/>
                  <w:gridSpan w:val="7"/>
                </w:tcPr>
                <w:p w14:paraId="3BCC58A8" w14:textId="77777777" w:rsidR="00C2454D" w:rsidRDefault="004B6A58">
                  <w:pPr>
                    <w:keepNext/>
                    <w:keepLines/>
                    <w:rPr>
                      <w:rFonts w:ascii="Arial" w:eastAsia="MS Mincho" w:hAnsi="Arial"/>
                      <w:sz w:val="18"/>
                    </w:rPr>
                  </w:pPr>
                  <w:r>
                    <w:rPr>
                      <w:rFonts w:ascii="Arial" w:eastAsia="MS Mincho" w:hAnsi="Arial"/>
                      <w:sz w:val="18"/>
                    </w:rPr>
                    <w:t>2.1 All UEs</w:t>
                  </w:r>
                </w:p>
              </w:tc>
            </w:tr>
            <w:tr w:rsidR="00C2454D" w14:paraId="0CFCF9D7" w14:textId="77777777">
              <w:trPr>
                <w:trHeight w:val="552"/>
              </w:trPr>
              <w:tc>
                <w:tcPr>
                  <w:tcW w:w="2483" w:type="dxa"/>
                </w:tcPr>
                <w:p w14:paraId="1220E728" w14:textId="77777777" w:rsidR="00C2454D" w:rsidRDefault="004B6A58">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2113" w:type="dxa"/>
                  <w:gridSpan w:val="2"/>
                </w:tcPr>
                <w:p w14:paraId="1350A7CD" w14:textId="77777777" w:rsidR="00C2454D" w:rsidRDefault="00C2454D">
                  <w:pPr>
                    <w:keepNext/>
                    <w:keepLines/>
                    <w:jc w:val="center"/>
                    <w:rPr>
                      <w:rFonts w:ascii="Arial" w:eastAsia="MS Mincho" w:hAnsi="Arial"/>
                      <w:sz w:val="18"/>
                    </w:rPr>
                  </w:pPr>
                </w:p>
              </w:tc>
              <w:tc>
                <w:tcPr>
                  <w:tcW w:w="1979" w:type="dxa"/>
                  <w:gridSpan w:val="2"/>
                </w:tcPr>
                <w:p w14:paraId="184214C7" w14:textId="77777777" w:rsidR="00C2454D" w:rsidRDefault="00C2454D">
                  <w:pPr>
                    <w:keepNext/>
                    <w:keepLines/>
                    <w:jc w:val="center"/>
                    <w:rPr>
                      <w:rFonts w:ascii="Arial" w:eastAsia="MS Mincho" w:hAnsi="Arial"/>
                      <w:sz w:val="18"/>
                    </w:rPr>
                  </w:pPr>
                </w:p>
              </w:tc>
              <w:tc>
                <w:tcPr>
                  <w:tcW w:w="1375" w:type="dxa"/>
                  <w:gridSpan w:val="2"/>
                </w:tcPr>
                <w:p w14:paraId="3A23DDB3" w14:textId="77777777" w:rsidR="00C2454D" w:rsidRDefault="004B6A58">
                  <w:pPr>
                    <w:keepNext/>
                    <w:keepLines/>
                    <w:jc w:val="center"/>
                    <w:rPr>
                      <w:rFonts w:ascii="Arial" w:eastAsia="MS Mincho" w:hAnsi="Arial"/>
                      <w:sz w:val="18"/>
                    </w:rPr>
                  </w:pPr>
                  <w:r>
                    <w:rPr>
                      <w:rFonts w:ascii="Arial" w:eastAsia="MS Mincho" w:hAnsi="Arial"/>
                      <w:sz w:val="18"/>
                    </w:rPr>
                    <w:t>Note 1</w:t>
                  </w:r>
                </w:p>
              </w:tc>
            </w:tr>
            <w:tr w:rsidR="00C2454D" w14:paraId="652C6A62" w14:textId="77777777">
              <w:trPr>
                <w:trHeight w:val="166"/>
              </w:trPr>
              <w:tc>
                <w:tcPr>
                  <w:tcW w:w="7951" w:type="dxa"/>
                  <w:gridSpan w:val="7"/>
                </w:tcPr>
                <w:p w14:paraId="60097077" w14:textId="77777777" w:rsidR="00C2454D" w:rsidRDefault="004B6A58">
                  <w:pPr>
                    <w:keepNext/>
                    <w:spacing w:line="252" w:lineRule="auto"/>
                    <w:rPr>
                      <w:rFonts w:ascii="Arial" w:hAnsi="Arial" w:cs="Arial"/>
                      <w:sz w:val="18"/>
                      <w:szCs w:val="18"/>
                      <w:u w:val="single"/>
                    </w:rPr>
                  </w:pPr>
                  <w:r>
                    <w:rPr>
                      <w:rFonts w:ascii="Arial" w:eastAsia="MS Mincho" w:hAnsi="Arial"/>
                      <w:sz w:val="18"/>
                    </w:rPr>
                    <w:t>2.2 UEs supporting MBS broadcast reception</w:t>
                  </w:r>
                  <w:r>
                    <w:rPr>
                      <w:rFonts w:ascii="Arial" w:hAnsi="Arial" w:cs="Arial"/>
                      <w:sz w:val="18"/>
                      <w:szCs w:val="18"/>
                      <w:u w:val="single"/>
                    </w:rPr>
                    <w:t xml:space="preserve"> </w:t>
                  </w:r>
                </w:p>
              </w:tc>
            </w:tr>
            <w:tr w:rsidR="00C2454D" w14:paraId="01CEA78C" w14:textId="77777777">
              <w:trPr>
                <w:trHeight w:val="552"/>
              </w:trPr>
              <w:tc>
                <w:tcPr>
                  <w:tcW w:w="2849" w:type="dxa"/>
                  <w:gridSpan w:val="2"/>
                </w:tcPr>
                <w:p w14:paraId="73FA13AE" w14:textId="77777777" w:rsidR="00C2454D" w:rsidRDefault="004B6A58">
                  <w:pPr>
                    <w:keepNext/>
                    <w:keepLines/>
                    <w:jc w:val="center"/>
                    <w:rPr>
                      <w:rFonts w:ascii="Arial" w:hAnsi="Arial"/>
                      <w:sz w:val="18"/>
                    </w:rPr>
                  </w:pPr>
                  <w:r>
                    <w:rPr>
                      <w:rFonts w:ascii="Arial" w:hAnsi="Arial"/>
                      <w:sz w:val="18"/>
                    </w:rPr>
                    <w:t>A+D5</w:t>
                  </w:r>
                </w:p>
              </w:tc>
              <w:tc>
                <w:tcPr>
                  <w:tcW w:w="1967" w:type="dxa"/>
                  <w:gridSpan w:val="2"/>
                </w:tcPr>
                <w:p w14:paraId="5BD1F17F" w14:textId="77777777" w:rsidR="00C2454D" w:rsidRDefault="00C2454D">
                  <w:pPr>
                    <w:keepNext/>
                    <w:keepLines/>
                    <w:jc w:val="center"/>
                    <w:rPr>
                      <w:rFonts w:ascii="Arial" w:eastAsia="MS Mincho" w:hAnsi="Arial"/>
                      <w:sz w:val="18"/>
                    </w:rPr>
                  </w:pPr>
                </w:p>
              </w:tc>
              <w:tc>
                <w:tcPr>
                  <w:tcW w:w="1851" w:type="dxa"/>
                  <w:gridSpan w:val="2"/>
                </w:tcPr>
                <w:p w14:paraId="202A7592" w14:textId="77777777" w:rsidR="00C2454D" w:rsidRDefault="00C2454D">
                  <w:pPr>
                    <w:keepNext/>
                    <w:keepLines/>
                    <w:jc w:val="center"/>
                    <w:rPr>
                      <w:rFonts w:ascii="Arial" w:eastAsia="MS Mincho" w:hAnsi="Arial"/>
                      <w:sz w:val="18"/>
                    </w:rPr>
                  </w:pPr>
                </w:p>
              </w:tc>
              <w:tc>
                <w:tcPr>
                  <w:tcW w:w="1282" w:type="dxa"/>
                </w:tcPr>
                <w:p w14:paraId="17ED331D" w14:textId="77777777" w:rsidR="00C2454D" w:rsidRDefault="00C2454D">
                  <w:pPr>
                    <w:keepNext/>
                    <w:keepLines/>
                    <w:jc w:val="center"/>
                    <w:rPr>
                      <w:rFonts w:ascii="Arial" w:eastAsia="MS Mincho" w:hAnsi="Arial"/>
                      <w:sz w:val="18"/>
                    </w:rPr>
                  </w:pPr>
                </w:p>
              </w:tc>
            </w:tr>
            <w:tr w:rsidR="00C2454D" w14:paraId="09298747" w14:textId="77777777">
              <w:trPr>
                <w:trHeight w:val="256"/>
              </w:trPr>
              <w:tc>
                <w:tcPr>
                  <w:tcW w:w="7951" w:type="dxa"/>
                  <w:gridSpan w:val="7"/>
                </w:tcPr>
                <w:p w14:paraId="6FFE4853" w14:textId="77777777" w:rsidR="00C2454D" w:rsidRDefault="004B6A58">
                  <w:pPr>
                    <w:keepNext/>
                    <w:keepLines/>
                    <w:rPr>
                      <w:rFonts w:ascii="Arial" w:eastAsia="MS Mincho" w:hAnsi="Arial"/>
                      <w:sz w:val="18"/>
                    </w:rPr>
                  </w:pPr>
                  <w:r>
                    <w:rPr>
                      <w:rFonts w:ascii="Arial" w:eastAsia="MS Mincho" w:hAnsi="Arial"/>
                      <w:sz w:val="18"/>
                    </w:rPr>
                    <w:t>3. RRC_CONNECTED</w:t>
                  </w:r>
                </w:p>
              </w:tc>
            </w:tr>
            <w:tr w:rsidR="00C2454D" w14:paraId="2A615C16" w14:textId="77777777">
              <w:trPr>
                <w:trHeight w:val="830"/>
              </w:trPr>
              <w:tc>
                <w:tcPr>
                  <w:tcW w:w="2483" w:type="dxa"/>
                </w:tcPr>
                <w:p w14:paraId="19376139" w14:textId="77777777" w:rsidR="00C2454D" w:rsidRDefault="004B6A58">
                  <w:pPr>
                    <w:spacing w:after="240"/>
                    <w:rPr>
                      <w:rFonts w:ascii="Arial" w:hAnsi="Arial"/>
                      <w:sz w:val="18"/>
                    </w:rPr>
                  </w:pPr>
                  <w:r>
                    <w:rPr>
                      <w:rFonts w:ascii="Arial" w:hAnsi="Arial"/>
                      <w:sz w:val="18"/>
                    </w:rPr>
                    <w:t>(A + ((C0 + (B and/or (</w:t>
                  </w:r>
                  <w:r>
                    <w:rPr>
                      <w:rFonts w:ascii="Arial" w:eastAsia="MS Mincho" w:hAnsi="Arial"/>
                      <w:sz w:val="18"/>
                    </w:rPr>
                    <w:t>D0 or (m1*D1+m2*D2+((m3*D3+m4*D4) or m5*(D5 or D6)))))</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113" w:type="dxa"/>
                  <w:gridSpan w:val="2"/>
                </w:tcPr>
                <w:p w14:paraId="7C99848C" w14:textId="77777777" w:rsidR="00C2454D" w:rsidRDefault="004B6A58">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1979" w:type="dxa"/>
                  <w:gridSpan w:val="2"/>
                </w:tcPr>
                <w:p w14:paraId="287EDB95" w14:textId="77777777" w:rsidR="00C2454D" w:rsidRDefault="004B6A58">
                  <w:pPr>
                    <w:keepNext/>
                    <w:keepLines/>
                    <w:jc w:val="center"/>
                    <w:rPr>
                      <w:rFonts w:ascii="Arial" w:hAnsi="Arial"/>
                      <w:sz w:val="18"/>
                      <w:lang w:eastAsia="zh-CN"/>
                    </w:rPr>
                  </w:pPr>
                  <w:r>
                    <w:rPr>
                      <w:rFonts w:ascii="Arial" w:hAnsi="Arial"/>
                      <w:sz w:val="18"/>
                    </w:rPr>
                    <w:t>m1*</w:t>
                  </w:r>
                  <w:r>
                    <w:rPr>
                      <w:rFonts w:ascii="Arial" w:eastAsia="MS Mincho" w:hAnsi="Arial"/>
                      <w:sz w:val="18"/>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rPr>
                    <w:t>m3*</w:t>
                  </w:r>
                  <w:r>
                    <w:rPr>
                      <w:rFonts w:ascii="Arial" w:hAnsi="Arial" w:cs="Arial"/>
                      <w:sz w:val="18"/>
                      <w:szCs w:val="18"/>
                    </w:rPr>
                    <w:t xml:space="preserve">D3+m4*D4) </w:t>
                  </w:r>
                  <w:r>
                    <w:rPr>
                      <w:rFonts w:ascii="Arial" w:eastAsia="MS Mincho" w:hAnsi="Arial"/>
                      <w:sz w:val="18"/>
                    </w:rPr>
                    <w:t xml:space="preserve">or m5*(D5 or D6)) </w:t>
                  </w:r>
                  <w:r>
                    <w:rPr>
                      <w:rFonts w:ascii="Arial" w:hAnsi="Arial"/>
                      <w:sz w:val="18"/>
                      <w:lang w:eastAsia="zh-CN"/>
                    </w:rPr>
                    <w:t xml:space="preserve">+ E + n*F1 + G + H </w:t>
                  </w:r>
                </w:p>
                <w:p w14:paraId="25BAAC30" w14:textId="77777777" w:rsidR="00C2454D" w:rsidRDefault="004B6A58">
                  <w:pPr>
                    <w:keepNext/>
                    <w:keepLines/>
                    <w:jc w:val="center"/>
                    <w:rPr>
                      <w:rFonts w:ascii="Arial" w:eastAsia="MS Mincho" w:hAnsi="Arial"/>
                      <w:sz w:val="18"/>
                    </w:rPr>
                  </w:pPr>
                  <w:r>
                    <w:rPr>
                      <w:rFonts w:ascii="Arial" w:hAnsi="Arial"/>
                      <w:sz w:val="18"/>
                      <w:lang w:eastAsia="zh-CN"/>
                    </w:rPr>
                    <w:t>+ J0 + J1 + J2 + K + O + L0 + L1 + M</w:t>
                  </w:r>
                  <w:r>
                    <w:rPr>
                      <w:rFonts w:ascii="Arial" w:hAnsi="Arial" w:cs="Arial"/>
                      <w:sz w:val="18"/>
                      <w:szCs w:val="18"/>
                    </w:rPr>
                    <w:t xml:space="preserve"> + P</w:t>
                  </w:r>
                </w:p>
              </w:tc>
              <w:tc>
                <w:tcPr>
                  <w:tcW w:w="1375" w:type="dxa"/>
                  <w:gridSpan w:val="2"/>
                </w:tcPr>
                <w:p w14:paraId="056C64BD" w14:textId="77777777" w:rsidR="00C2454D" w:rsidRDefault="004B6A58">
                  <w:pPr>
                    <w:keepNext/>
                    <w:keepLines/>
                    <w:jc w:val="center"/>
                    <w:rPr>
                      <w:rFonts w:ascii="Arial" w:eastAsia="MS Mincho" w:hAnsi="Arial"/>
                      <w:sz w:val="18"/>
                    </w:rPr>
                  </w:pPr>
                  <w:r>
                    <w:rPr>
                      <w:rFonts w:ascii="Arial" w:eastAsia="MS Mincho" w:hAnsi="Arial"/>
                      <w:sz w:val="18"/>
                    </w:rPr>
                    <w:t xml:space="preserve">Note 2, Note 3, Note 4, Note 5, Note 6, Note 7, Note 8, Note 9, Note 10, Note 11, Note </w:t>
                  </w:r>
                  <w:proofErr w:type="gramStart"/>
                  <w:r>
                    <w:rPr>
                      <w:rFonts w:ascii="Arial" w:eastAsia="MS Mincho" w:hAnsi="Arial"/>
                      <w:sz w:val="18"/>
                    </w:rPr>
                    <w:t>12</w:t>
                  </w:r>
                  <w:ins w:id="18" w:author="MTK-RAN1#110" w:date="2022-08-12T20:26:00Z">
                    <w:r>
                      <w:rPr>
                        <w:rFonts w:ascii="Arial" w:eastAsia="MS Mincho" w:hAnsi="Arial"/>
                        <w:sz w:val="18"/>
                      </w:rPr>
                      <w:t>,Note</w:t>
                    </w:r>
                    <w:proofErr w:type="gramEnd"/>
                    <w:r>
                      <w:rPr>
                        <w:rFonts w:ascii="Arial" w:eastAsia="MS Mincho" w:hAnsi="Arial"/>
                        <w:sz w:val="18"/>
                      </w:rPr>
                      <w:t xml:space="preserve"> 13</w:t>
                    </w:r>
                  </w:ins>
                </w:p>
              </w:tc>
            </w:tr>
            <w:tr w:rsidR="00C2454D" w14:paraId="7AEB37A8" w14:textId="77777777">
              <w:trPr>
                <w:trHeight w:val="256"/>
              </w:trPr>
              <w:tc>
                <w:tcPr>
                  <w:tcW w:w="7951" w:type="dxa"/>
                  <w:gridSpan w:val="7"/>
                </w:tcPr>
                <w:p w14:paraId="74167F05" w14:textId="77777777" w:rsidR="00C2454D" w:rsidRDefault="004B6A58">
                  <w:pPr>
                    <w:pStyle w:val="TAN"/>
                    <w:rPr>
                      <w:rFonts w:eastAsia="MS Mincho"/>
                    </w:rPr>
                  </w:pPr>
                  <w:r>
                    <w:rPr>
                      <w:rFonts w:eastAsia="MS Mincho"/>
                    </w:rPr>
                    <w:lastRenderedPageBreak/>
                    <w:t>Note 1:</w:t>
                  </w:r>
                  <w:r>
                    <w:rPr>
                      <w:rFonts w:eastAsia="MS Mincho"/>
                    </w:rPr>
                    <w:tab/>
                    <w:t>UE is not required to decode more than two PDSCH simultaneously, and decoding prioritization when more than two are received is up to UE implementation.</w:t>
                  </w:r>
                </w:p>
                <w:p w14:paraId="1E13EA84" w14:textId="77777777" w:rsidR="00C2454D" w:rsidRDefault="004B6A58">
                  <w:pPr>
                    <w:pStyle w:val="TAN"/>
                    <w:rPr>
                      <w:rFonts w:eastAsia="MS Mincho"/>
                    </w:rPr>
                  </w:pPr>
                  <w:r>
                    <w:rPr>
                      <w:rFonts w:eastAsia="MS Mincho"/>
                    </w:rPr>
                    <w:t>Note 2:</w:t>
                  </w:r>
                  <w:r>
                    <w:rPr>
                      <w:rFonts w:eastAsia="MS Mincho"/>
                    </w:rPr>
                    <w:tab/>
                    <w:t xml:space="preserve">For </w:t>
                  </w:r>
                  <w:proofErr w:type="spellStart"/>
                  <w:r>
                    <w:rPr>
                      <w:rFonts w:eastAsia="MS Mincho"/>
                    </w:rPr>
                    <w:t>PCell</w:t>
                  </w:r>
                  <w:proofErr w:type="spellEnd"/>
                  <w:r>
                    <w:rPr>
                      <w:rFonts w:eastAsia="MS Mincho"/>
                    </w:rPr>
                    <w:t>, UE is not required to decode SI-RNTI PDSCH simultaneously with C-RNTI PDSCH, unless in FR1.</w:t>
                  </w:r>
                </w:p>
                <w:p w14:paraId="7D187BA1" w14:textId="77777777" w:rsidR="00C2454D" w:rsidRDefault="004B6A58">
                  <w:pPr>
                    <w:pStyle w:val="TAN"/>
                    <w:rPr>
                      <w:rFonts w:eastAsia="MS Mincho"/>
                    </w:rPr>
                  </w:pPr>
                  <w:r>
                    <w:rPr>
                      <w:rFonts w:eastAsia="MS Mincho"/>
                    </w:rPr>
                    <w:t>Note 3:</w:t>
                  </w:r>
                  <w:r>
                    <w:rPr>
                      <w:rFonts w:eastAsia="MS Mincho"/>
                    </w:rPr>
                    <w:tab/>
                    <w:t>Supported combinations are subject to UE capabilities for dual connectivity, carrier aggregation, receiving of group TPC commands, pre-emption indication and dynamic SFI monitoring.</w:t>
                  </w:r>
                </w:p>
                <w:p w14:paraId="2F4BB9BD" w14:textId="77777777" w:rsidR="00C2454D" w:rsidRDefault="004B6A58">
                  <w:pPr>
                    <w:pStyle w:val="TAN"/>
                  </w:pPr>
                  <w:r>
                    <w:rPr>
                      <w:rFonts w:eastAsia="MS Mincho"/>
                    </w:rPr>
                    <w:t>Note 4:</w:t>
                  </w:r>
                  <w:r>
                    <w:rPr>
                      <w:rFonts w:eastAsia="MS Mincho"/>
                    </w:rPr>
                    <w:tab/>
                  </w:r>
                  <w:r>
                    <w:t xml:space="preserve">The values of m2 ≥ 0 and n≥ 0 in the supported combinations are subject to the UE capability. </w:t>
                  </w:r>
                </w:p>
                <w:p w14:paraId="07215105" w14:textId="77777777" w:rsidR="00C2454D" w:rsidRDefault="004B6A58">
                  <w:pPr>
                    <w:pStyle w:val="TAN"/>
                  </w:pPr>
                  <w:r>
                    <w:rPr>
                      <w:rFonts w:eastAsia="MS Mincho"/>
                    </w:rPr>
                    <w:t>Note 5:</w:t>
                  </w:r>
                  <w:r>
                    <w:rPr>
                      <w:rFonts w:eastAsia="MS Mincho"/>
                    </w:rPr>
                    <w:tab/>
                    <w:t xml:space="preserve">Support of monitoring PDCCH with SL-RNTI,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242DD9A0" w14:textId="77777777" w:rsidR="00C2454D" w:rsidRDefault="004B6A58">
                  <w:pPr>
                    <w:pStyle w:val="TAN"/>
                    <w:rPr>
                      <w:rFonts w:eastAsia="MS Mincho"/>
                    </w:rPr>
                  </w:pPr>
                  <w:r>
                    <w:rPr>
                      <w:rFonts w:eastAsia="MS Mincho"/>
                    </w:rPr>
                    <w:t>Note 6:</w:t>
                  </w:r>
                  <w:r>
                    <w:rPr>
                      <w:rFonts w:eastAsia="MS Mincho"/>
                    </w:rPr>
                    <w:tab/>
                  </w:r>
                  <w:r>
                    <w:t>The values of m1 ≥ 1 in the supported combinations are subject to the UE capability.</w:t>
                  </w:r>
                  <w:r>
                    <w:rPr>
                      <w:rFonts w:eastAsia="MS Mincho"/>
                    </w:rPr>
                    <w:t xml:space="preserve"> </w:t>
                  </w:r>
                </w:p>
                <w:p w14:paraId="0E029A6E" w14:textId="77777777" w:rsidR="00C2454D" w:rsidRDefault="004B6A58">
                  <w:pPr>
                    <w:pStyle w:val="TAN"/>
                    <w:rPr>
                      <w:rFonts w:eastAsia="MS Mincho"/>
                    </w:rPr>
                  </w:pPr>
                  <w:r>
                    <w:rPr>
                      <w:rFonts w:eastAsia="MS Mincho"/>
                    </w:rPr>
                    <w:t>Note 7:</w:t>
                  </w:r>
                  <w:r>
                    <w:rPr>
                      <w:rFonts w:eastAsia="MS Mincho"/>
                    </w:rPr>
                    <w:tab/>
                    <w:t>In Active time, a UE is not expected to monitor the DCI format for the PDCCH scrambled by PS-RNTI.</w:t>
                  </w:r>
                </w:p>
                <w:p w14:paraId="14EB367F" w14:textId="77777777" w:rsidR="00C2454D" w:rsidRDefault="004B6A58">
                  <w:pPr>
                    <w:pStyle w:val="TAN"/>
                    <w:rPr>
                      <w:rFonts w:eastAsia="MS Mincho"/>
                    </w:rPr>
                  </w:pPr>
                  <w:r>
                    <w:rPr>
                      <w:rFonts w:eastAsia="MS Mincho"/>
                    </w:rPr>
                    <w:t>Note 8:</w:t>
                  </w:r>
                  <w:r>
                    <w:rPr>
                      <w:rFonts w:eastAsia="MS Mincho"/>
                    </w:rPr>
                    <w:tab/>
                    <w:t xml:space="preserve">The PDCCH scrambled by PS-RNTI can only be configured on the </w:t>
                  </w:r>
                  <w:proofErr w:type="spellStart"/>
                  <w:r>
                    <w:rPr>
                      <w:rFonts w:eastAsia="MS Mincho"/>
                    </w:rPr>
                    <w:t>PCell</w:t>
                  </w:r>
                  <w:proofErr w:type="spellEnd"/>
                  <w:r>
                    <w:rPr>
                      <w:rFonts w:eastAsia="MS Mincho"/>
                    </w:rPr>
                    <w:t xml:space="preserve"> and </w:t>
                  </w:r>
                  <w:proofErr w:type="spellStart"/>
                  <w:r>
                    <w:rPr>
                      <w:rFonts w:eastAsia="MS Mincho"/>
                    </w:rPr>
                    <w:t>PSCell</w:t>
                  </w:r>
                  <w:proofErr w:type="spellEnd"/>
                  <w:r>
                    <w:rPr>
                      <w:rFonts w:eastAsia="MS Mincho"/>
                    </w:rPr>
                    <w:t>.</w:t>
                  </w:r>
                </w:p>
                <w:p w14:paraId="1E965305" w14:textId="77777777" w:rsidR="00C2454D" w:rsidRDefault="004B6A58">
                  <w:pPr>
                    <w:pStyle w:val="TAN"/>
                    <w:rPr>
                      <w:rFonts w:eastAsia="MS Mincho"/>
                    </w:rPr>
                  </w:pPr>
                  <w:r>
                    <w:rPr>
                      <w:rFonts w:eastAsia="MS Mincho"/>
                    </w:rPr>
                    <w:t>Note 9:</w:t>
                  </w:r>
                  <w:r>
                    <w:rPr>
                      <w:rFonts w:eastAsia="MS Mincho"/>
                    </w:rPr>
                    <w:tab/>
                    <w:t>For a UE supporting MBS multicast reception, t</w:t>
                  </w:r>
                  <w:r>
                    <w:t xml:space="preserve">he values of </w:t>
                  </w:r>
                  <w:r>
                    <w:rPr>
                      <w:rFonts w:eastAsia="MS Mincho"/>
                    </w:rPr>
                    <w:t xml:space="preserve">1 ≥ </w:t>
                  </w:r>
                  <w:r>
                    <w:t>m3 ≥ 0 and m4 ≥ 0 are subject to UE capability and a</w:t>
                  </w:r>
                  <w:r>
                    <w:rPr>
                      <w:rFonts w:eastAsia="MS Mincho"/>
                    </w:rPr>
                    <w:t>pplicable to RRC connected UEs. If m3 = 1, then m1 ≤ 1.</w:t>
                  </w:r>
                </w:p>
                <w:p w14:paraId="07FBB917" w14:textId="77777777" w:rsidR="00C2454D" w:rsidRDefault="004B6A58">
                  <w:pPr>
                    <w:pStyle w:val="TAN"/>
                    <w:rPr>
                      <w:rFonts w:eastAsia="MS Mincho"/>
                    </w:rPr>
                  </w:pPr>
                  <w:r>
                    <w:rPr>
                      <w:rFonts w:eastAsia="MS Mincho"/>
                    </w:rPr>
                    <w:t>Note 10:</w:t>
                  </w:r>
                  <w:r>
                    <w:rPr>
                      <w:rFonts w:eastAsia="MS Mincho"/>
                    </w:rPr>
                    <w:tab/>
                    <w:t>For a UE supporting MBS multicast or broadcast reception, the UE is not expected to be configured simultaneously with more than one component carrier for multicast or broadcast reception.</w:t>
                  </w:r>
                </w:p>
                <w:p w14:paraId="5EF86BC3" w14:textId="77777777" w:rsidR="00C2454D" w:rsidRDefault="004B6A58">
                  <w:pPr>
                    <w:keepNext/>
                    <w:keepLines/>
                    <w:ind w:left="851" w:hanging="851"/>
                    <w:rPr>
                      <w:rFonts w:ascii="Arial" w:eastAsia="MS Mincho" w:hAnsi="Arial" w:cs="Arial"/>
                      <w:sz w:val="18"/>
                      <w:szCs w:val="18"/>
                    </w:rPr>
                  </w:pPr>
                  <w:r>
                    <w:rPr>
                      <w:rFonts w:ascii="Arial" w:eastAsia="MS Mincho" w:hAnsi="Arial" w:cs="Arial"/>
                      <w:sz w:val="18"/>
                      <w:szCs w:val="18"/>
                    </w:rPr>
                    <w:t>Note 11:</w:t>
                  </w:r>
                  <w:r>
                    <w:rPr>
                      <w:rFonts w:eastAsia="MS Mincho"/>
                    </w:rPr>
                    <w:t xml:space="preserve"> </w:t>
                  </w:r>
                  <w:r>
                    <w:rPr>
                      <w:rFonts w:eastAsia="MS Mincho"/>
                    </w:rPr>
                    <w:tab/>
                  </w:r>
                  <w:r>
                    <w:rPr>
                      <w:rFonts w:ascii="Arial" w:eastAsia="MS Mincho" w:hAnsi="Arial" w:cs="Arial"/>
                      <w:sz w:val="18"/>
                      <w:szCs w:val="18"/>
                    </w:rPr>
                    <w:t>For a UE supporting MBS broadcast reception, the values of 1≥m5 ≥ 0 are subject to UE capability and applicable to RRC connected UEs. If m5=1, then m1≤1.</w:t>
                  </w:r>
                </w:p>
                <w:p w14:paraId="7B4B11D2" w14:textId="77777777" w:rsidR="00C2454D" w:rsidRDefault="004B6A58">
                  <w:pPr>
                    <w:keepNext/>
                    <w:keepLines/>
                    <w:ind w:left="851" w:hanging="851"/>
                    <w:rPr>
                      <w:ins w:id="19" w:author="MTK-RAN1#110" w:date="2022-08-12T20:26:00Z"/>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09F79A68" w14:textId="77777777" w:rsidR="00C2454D" w:rsidRDefault="004B6A58">
                  <w:pPr>
                    <w:keepNext/>
                    <w:keepLines/>
                    <w:ind w:left="851" w:hanging="851"/>
                    <w:rPr>
                      <w:rFonts w:eastAsiaTheme="minorEastAsia" w:cs="Arial"/>
                      <w:szCs w:val="18"/>
                      <w:lang w:eastAsia="zh-CN"/>
                    </w:rPr>
                  </w:pPr>
                  <w:ins w:id="20" w:author="MTK-RAN1#110" w:date="2022-08-12T20:26:00Z">
                    <w:r>
                      <w:rPr>
                        <w:rFonts w:eastAsiaTheme="minorEastAsia" w:cs="Arial" w:hint="eastAsia"/>
                        <w:lang w:eastAsia="zh-CN"/>
                      </w:rPr>
                      <w:t>N</w:t>
                    </w:r>
                    <w:r>
                      <w:rPr>
                        <w:rFonts w:eastAsiaTheme="minorEastAsia" w:cs="Arial"/>
                        <w:lang w:eastAsia="zh-CN"/>
                      </w:rPr>
                      <w:t>ote 13</w:t>
                    </w:r>
                  </w:ins>
                  <w:ins w:id="21" w:author="MTK-RAN1#110" w:date="2022-08-12T20:27:00Z">
                    <w:r>
                      <w:rPr>
                        <w:rFonts w:eastAsiaTheme="minorEastAsia" w:cs="Arial"/>
                        <w:lang w:eastAsia="zh-CN"/>
                      </w:rPr>
                      <w:t xml:space="preserve">: For a UE supporting MBS </w:t>
                    </w:r>
                  </w:ins>
                  <w:ins w:id="22" w:author="MTK-RAN1#110" w:date="2022-08-12T20:28:00Z">
                    <w:r>
                      <w:rPr>
                        <w:rFonts w:eastAsiaTheme="minorEastAsia" w:cs="Arial"/>
                        <w:lang w:eastAsia="zh-CN"/>
                      </w:rPr>
                      <w:t xml:space="preserve">multicast or broadcast reception in RRC_CONNECTED state, it is not required to support reception of </w:t>
                    </w:r>
                    <w:proofErr w:type="spellStart"/>
                    <w:r>
                      <w:rPr>
                        <w:rFonts w:eastAsiaTheme="minorEastAsia" w:cs="Arial"/>
                        <w:lang w:eastAsia="zh-CN"/>
                      </w:rPr>
                      <w:t>FDMed</w:t>
                    </w:r>
                    <w:proofErr w:type="spellEnd"/>
                    <w:r>
                      <w:rPr>
                        <w:rFonts w:eastAsiaTheme="minorEastAsia" w:cs="Arial"/>
                        <w:lang w:eastAsia="zh-CN"/>
                      </w:rPr>
                      <w:t xml:space="preserve"> MCCH/MTCH/multicast PDSCH and SIB PDSCH in </w:t>
                    </w:r>
                    <w:proofErr w:type="spellStart"/>
                    <w:r>
                      <w:rPr>
                        <w:rFonts w:eastAsiaTheme="minorEastAsia" w:cs="Arial"/>
                        <w:lang w:eastAsia="zh-CN"/>
                      </w:rPr>
                      <w:t>PCell</w:t>
                    </w:r>
                    <w:proofErr w:type="spellEnd"/>
                    <w:r>
                      <w:rPr>
                        <w:rFonts w:eastAsiaTheme="minorEastAsia" w:cs="Arial"/>
                        <w:lang w:eastAsia="zh-CN"/>
                      </w:rPr>
                      <w:t>.</w:t>
                    </w:r>
                  </w:ins>
                </w:p>
              </w:tc>
            </w:tr>
          </w:tbl>
          <w:p w14:paraId="2CC32ADC" w14:textId="77777777" w:rsidR="00C2454D" w:rsidRDefault="00C2454D" w:rsidP="00784A76">
            <w:pPr>
              <w:spacing w:beforeLines="50"/>
              <w:rPr>
                <w:rFonts w:eastAsiaTheme="minorEastAsia"/>
                <w:b/>
                <w:i/>
                <w:sz w:val="21"/>
                <w:szCs w:val="21"/>
                <w:lang w:eastAsia="zh-CN"/>
              </w:rPr>
            </w:pPr>
          </w:p>
        </w:tc>
      </w:tr>
    </w:tbl>
    <w:p w14:paraId="542DA9E6" w14:textId="77777777" w:rsidR="00C2454D" w:rsidRDefault="00C2454D">
      <w:pPr>
        <w:rPr>
          <w:lang w:val="en-GB"/>
        </w:rPr>
      </w:pPr>
    </w:p>
    <w:p w14:paraId="76DBAFA6" w14:textId="77777777" w:rsidR="00C2454D" w:rsidRDefault="004B6A58">
      <w:pPr>
        <w:pStyle w:val="40"/>
        <w:ind w:left="200"/>
        <w:rPr>
          <w:rFonts w:eastAsia="宋体"/>
          <w:lang w:eastAsia="zh-CN"/>
        </w:rPr>
      </w:pPr>
      <w:r>
        <w:rPr>
          <w:rFonts w:eastAsia="宋体"/>
          <w:lang w:eastAsia="zh-CN"/>
        </w:rPr>
        <w:t>Summary:</w:t>
      </w:r>
    </w:p>
    <w:p w14:paraId="64EE5E00" w14:textId="77777777" w:rsidR="00C2454D" w:rsidRDefault="004B6A58">
      <w:pPr>
        <w:pStyle w:val="34"/>
        <w:jc w:val="both"/>
        <w:rPr>
          <w:i w:val="0"/>
          <w:iCs/>
          <w:lang w:eastAsia="zh-CN"/>
        </w:rPr>
      </w:pPr>
      <w:r>
        <w:rPr>
          <w:i w:val="0"/>
          <w:iCs/>
          <w:lang w:eastAsia="zh-CN"/>
        </w:rPr>
        <w:t>In last two RAN1 meetings, we agreed the following PDSCH simultaneous reception agreements, but the yellow parts are not fully reflected in current specification, three companies [ZTE, Xiaomi, MTK] proposes related TPs to capture these agreements correctly.</w:t>
      </w:r>
    </w:p>
    <w:p w14:paraId="27991904" w14:textId="77777777" w:rsidR="00C2454D" w:rsidRDefault="00C2454D">
      <w:pPr>
        <w:pStyle w:val="34"/>
        <w:jc w:val="both"/>
        <w:rPr>
          <w:i w:val="0"/>
          <w:iCs/>
          <w:lang w:eastAsia="zh-CN"/>
        </w:rPr>
      </w:pPr>
    </w:p>
    <w:p w14:paraId="37618153" w14:textId="77777777" w:rsidR="00C2454D" w:rsidRDefault="004B6A58">
      <w:pPr>
        <w:pStyle w:val="34"/>
        <w:jc w:val="both"/>
        <w:rPr>
          <w:i w:val="0"/>
          <w:iCs/>
          <w:lang w:eastAsia="zh-CN"/>
        </w:rPr>
      </w:pPr>
      <w:r>
        <w:rPr>
          <w:rFonts w:hint="eastAsia"/>
          <w:i w:val="0"/>
          <w:iCs/>
          <w:lang w:eastAsia="zh-CN"/>
        </w:rPr>
        <w:t>A</w:t>
      </w:r>
      <w:r>
        <w:rPr>
          <w:i w:val="0"/>
          <w:iCs/>
          <w:lang w:eastAsia="zh-CN"/>
        </w:rPr>
        <w:t>greements in RAN1#109-e:</w:t>
      </w:r>
    </w:p>
    <w:p w14:paraId="32AB22F2" w14:textId="77777777" w:rsidR="00C2454D" w:rsidRDefault="004B6A58">
      <w:pPr>
        <w:rPr>
          <w:b/>
          <w:bCs/>
          <w:lang w:eastAsia="zh-CN"/>
        </w:rPr>
      </w:pPr>
      <w:r>
        <w:rPr>
          <w:b/>
          <w:bCs/>
          <w:highlight w:val="green"/>
          <w:lang w:eastAsia="zh-CN"/>
        </w:rPr>
        <w:t>Agreement</w:t>
      </w:r>
    </w:p>
    <w:p w14:paraId="6A6876ED" w14:textId="77777777" w:rsidR="00C2454D" w:rsidRDefault="004B6A58">
      <w:pPr>
        <w:contextualSpacing/>
        <w:rPr>
          <w:rFonts w:eastAsia="MS Mincho"/>
        </w:rPr>
      </w:pPr>
      <w:r>
        <w:rPr>
          <w:rFonts w:eastAsia="MS Mincho"/>
        </w:rPr>
        <w:t xml:space="preserve">For RRC_CONNECTED UEs, </w:t>
      </w:r>
    </w:p>
    <w:p w14:paraId="44A75A35" w14:textId="77777777" w:rsidR="00C2454D" w:rsidRDefault="004B6A58">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 xml:space="preserve">a UE is not required to support reception of </w:t>
      </w:r>
      <w:proofErr w:type="spellStart"/>
      <w:r>
        <w:rPr>
          <w:rFonts w:eastAsia="MS Mincho"/>
          <w:highlight w:val="yellow"/>
        </w:rPr>
        <w:t>FDMed</w:t>
      </w:r>
      <w:proofErr w:type="spellEnd"/>
      <w:r>
        <w:rPr>
          <w:rFonts w:eastAsia="MS Mincho"/>
          <w:highlight w:val="yellow"/>
        </w:rPr>
        <w:t xml:space="preserve"> MCCH/MTCH/multicast PDSCH and SIB PDSCH in </w:t>
      </w:r>
      <w:proofErr w:type="spellStart"/>
      <w:r>
        <w:rPr>
          <w:rFonts w:eastAsia="MS Mincho"/>
          <w:highlight w:val="yellow"/>
        </w:rPr>
        <w:t>Pcell</w:t>
      </w:r>
      <w:proofErr w:type="spellEnd"/>
      <w:r>
        <w:rPr>
          <w:rFonts w:eastAsia="MS Mincho"/>
          <w:highlight w:val="yellow"/>
        </w:rPr>
        <w:t>.</w:t>
      </w:r>
    </w:p>
    <w:p w14:paraId="633C839C" w14:textId="77777777" w:rsidR="00C2454D" w:rsidRDefault="004B6A58">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 xml:space="preserve">a UE is required to support reception of </w:t>
      </w:r>
      <w:proofErr w:type="spellStart"/>
      <w:r>
        <w:rPr>
          <w:rFonts w:eastAsia="MS Mincho"/>
          <w:highlight w:val="yellow"/>
        </w:rPr>
        <w:t>FDMed</w:t>
      </w:r>
      <w:proofErr w:type="spellEnd"/>
      <w:r>
        <w:rPr>
          <w:rFonts w:eastAsia="MS Mincho"/>
          <w:highlight w:val="yellow"/>
        </w:rPr>
        <w:t xml:space="preserve"> MCCH PDSCH and PBCH in </w:t>
      </w:r>
      <w:proofErr w:type="spellStart"/>
      <w:r>
        <w:rPr>
          <w:rFonts w:eastAsia="MS Mincho"/>
          <w:highlight w:val="yellow"/>
        </w:rPr>
        <w:t>Pcell</w:t>
      </w:r>
      <w:proofErr w:type="spellEnd"/>
      <w:r>
        <w:rPr>
          <w:rFonts w:eastAsia="MS Mincho"/>
          <w:highlight w:val="yellow"/>
        </w:rPr>
        <w:t>.</w:t>
      </w:r>
    </w:p>
    <w:p w14:paraId="2391E824"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MTCH PDSCH and PBCH in </w:t>
      </w:r>
      <w:proofErr w:type="spellStart"/>
      <w:r>
        <w:rPr>
          <w:rFonts w:eastAsia="MS Mincho"/>
        </w:rPr>
        <w:t>Pcell</w:t>
      </w:r>
      <w:proofErr w:type="spellEnd"/>
      <w:r>
        <w:rPr>
          <w:rFonts w:eastAsia="MS Mincho"/>
        </w:rPr>
        <w:t>.</w:t>
      </w:r>
    </w:p>
    <w:p w14:paraId="2F837935"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multicast PDSCH and PBCH in </w:t>
      </w:r>
      <w:proofErr w:type="spellStart"/>
      <w:r>
        <w:rPr>
          <w:rFonts w:eastAsia="MS Mincho"/>
        </w:rPr>
        <w:t>Pcell</w:t>
      </w:r>
      <w:proofErr w:type="spellEnd"/>
      <w:r>
        <w:rPr>
          <w:rFonts w:eastAsia="MS Mincho"/>
        </w:rPr>
        <w:t>.</w:t>
      </w:r>
    </w:p>
    <w:p w14:paraId="61CDAEB5" w14:textId="77777777" w:rsidR="00C2454D" w:rsidRDefault="00C2454D">
      <w:pPr>
        <w:jc w:val="both"/>
        <w:rPr>
          <w:lang w:eastAsia="zh-CN"/>
        </w:rPr>
      </w:pPr>
    </w:p>
    <w:p w14:paraId="2AB44865" w14:textId="77777777" w:rsidR="00C2454D" w:rsidRDefault="004B6A58">
      <w:pPr>
        <w:rPr>
          <w:b/>
          <w:bCs/>
          <w:lang w:eastAsia="zh-CN"/>
        </w:rPr>
      </w:pPr>
      <w:r>
        <w:rPr>
          <w:b/>
          <w:bCs/>
          <w:highlight w:val="green"/>
          <w:lang w:eastAsia="zh-CN"/>
        </w:rPr>
        <w:t>Agreement</w:t>
      </w:r>
    </w:p>
    <w:p w14:paraId="614A2115" w14:textId="77777777" w:rsidR="00C2454D" w:rsidRDefault="004B6A58">
      <w:pPr>
        <w:contextualSpacing/>
        <w:rPr>
          <w:rFonts w:eastAsia="MS Mincho"/>
        </w:rPr>
      </w:pPr>
      <w:r>
        <w:rPr>
          <w:rFonts w:eastAsia="MS Mincho" w:hint="eastAsia"/>
        </w:rPr>
        <w:t>F</w:t>
      </w:r>
      <w:r>
        <w:rPr>
          <w:rFonts w:eastAsia="MS Mincho"/>
        </w:rPr>
        <w:t>or RRC_CONNECTED UEs,</w:t>
      </w:r>
    </w:p>
    <w:p w14:paraId="73E40D06"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multicast PDSCHs in </w:t>
      </w:r>
      <w:proofErr w:type="spellStart"/>
      <w:r>
        <w:rPr>
          <w:rFonts w:eastAsia="MS Mincho"/>
        </w:rPr>
        <w:t>Pcell</w:t>
      </w:r>
      <w:proofErr w:type="spellEnd"/>
      <w:r>
        <w:rPr>
          <w:rFonts w:eastAsia="MS Mincho"/>
        </w:rPr>
        <w:t xml:space="preserve"> or </w:t>
      </w:r>
      <w:proofErr w:type="spellStart"/>
      <w:r>
        <w:rPr>
          <w:rFonts w:eastAsia="MS Mincho"/>
        </w:rPr>
        <w:t>Scell</w:t>
      </w:r>
      <w:proofErr w:type="spellEnd"/>
      <w:r>
        <w:rPr>
          <w:rFonts w:eastAsia="MS Mincho"/>
        </w:rPr>
        <w:t xml:space="preserve">. </w:t>
      </w:r>
    </w:p>
    <w:p w14:paraId="0ED49CB0"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multicast PDSCH and MCCH/MTCH for broadcast in </w:t>
      </w:r>
      <w:proofErr w:type="spellStart"/>
      <w:r>
        <w:rPr>
          <w:rFonts w:eastAsia="MS Mincho"/>
        </w:rPr>
        <w:t>Pcell</w:t>
      </w:r>
      <w:proofErr w:type="spellEnd"/>
      <w:r>
        <w:rPr>
          <w:rFonts w:eastAsia="MS Mincho"/>
        </w:rPr>
        <w:t xml:space="preserve"> or </w:t>
      </w:r>
      <w:proofErr w:type="spellStart"/>
      <w:r>
        <w:rPr>
          <w:rFonts w:eastAsia="MS Mincho"/>
        </w:rPr>
        <w:t>Scell</w:t>
      </w:r>
      <w:proofErr w:type="spellEnd"/>
      <w:r>
        <w:rPr>
          <w:rFonts w:eastAsia="MS Mincho"/>
        </w:rPr>
        <w:t>.</w:t>
      </w:r>
    </w:p>
    <w:p w14:paraId="0D8BC902" w14:textId="77777777" w:rsidR="00C2454D" w:rsidRDefault="004B6A58">
      <w:pPr>
        <w:numPr>
          <w:ilvl w:val="0"/>
          <w:numId w:val="31"/>
        </w:numPr>
        <w:overflowPunct/>
        <w:autoSpaceDE/>
        <w:autoSpaceDN/>
        <w:adjustRightInd/>
        <w:ind w:left="709" w:hanging="283"/>
        <w:contextualSpacing/>
        <w:textAlignment w:val="auto"/>
        <w:rPr>
          <w:rFonts w:eastAsia="MS Mincho"/>
          <w:highlight w:val="yellow"/>
        </w:rPr>
      </w:pPr>
      <w:r>
        <w:rPr>
          <w:rFonts w:eastAsia="MS Mincho"/>
          <w:highlight w:val="yellow"/>
        </w:rPr>
        <w:t xml:space="preserve">a UE is not required to support reception of </w:t>
      </w:r>
      <w:proofErr w:type="spellStart"/>
      <w:r>
        <w:rPr>
          <w:rFonts w:eastAsia="MS Mincho"/>
          <w:highlight w:val="yellow"/>
        </w:rPr>
        <w:t>FDMed</w:t>
      </w:r>
      <w:proofErr w:type="spellEnd"/>
      <w:r>
        <w:rPr>
          <w:rFonts w:eastAsia="MS Mincho"/>
          <w:highlight w:val="yellow"/>
        </w:rPr>
        <w:t xml:space="preserve"> multicast PDSCH and Paging PDSCH in </w:t>
      </w:r>
      <w:proofErr w:type="spellStart"/>
      <w:r>
        <w:rPr>
          <w:rFonts w:eastAsia="MS Mincho"/>
          <w:highlight w:val="yellow"/>
        </w:rPr>
        <w:t>Pcell</w:t>
      </w:r>
      <w:proofErr w:type="spellEnd"/>
      <w:r>
        <w:rPr>
          <w:rFonts w:eastAsia="MS Mincho"/>
          <w:highlight w:val="yellow"/>
        </w:rPr>
        <w:t>.</w:t>
      </w:r>
    </w:p>
    <w:p w14:paraId="46AB06A0" w14:textId="77777777" w:rsidR="00C2454D" w:rsidRDefault="00C2454D">
      <w:pPr>
        <w:pStyle w:val="34"/>
        <w:jc w:val="both"/>
        <w:rPr>
          <w:i w:val="0"/>
          <w:iCs/>
          <w:lang w:eastAsia="zh-CN"/>
        </w:rPr>
      </w:pPr>
    </w:p>
    <w:p w14:paraId="2A2A0B1B" w14:textId="77777777" w:rsidR="00C2454D" w:rsidRDefault="004B6A58">
      <w:pPr>
        <w:rPr>
          <w:b/>
          <w:bCs/>
          <w:lang w:eastAsia="zh-CN"/>
        </w:rPr>
      </w:pPr>
      <w:r>
        <w:rPr>
          <w:b/>
          <w:bCs/>
          <w:highlight w:val="green"/>
          <w:lang w:eastAsia="zh-CN"/>
        </w:rPr>
        <w:t>Agreement</w:t>
      </w:r>
    </w:p>
    <w:p w14:paraId="29F8E2A0" w14:textId="77777777" w:rsidR="00C2454D" w:rsidRDefault="004B6A58">
      <w:pPr>
        <w:jc w:val="both"/>
      </w:pPr>
      <w:r>
        <w:rPr>
          <w:highlight w:val="yellow"/>
        </w:rPr>
        <w:t xml:space="preserve">For RRC_IDLE/INACTIVE UEs, a UE is not required to support reception of </w:t>
      </w:r>
      <w:proofErr w:type="spellStart"/>
      <w:r>
        <w:rPr>
          <w:highlight w:val="yellow"/>
        </w:rPr>
        <w:t>FDMed</w:t>
      </w:r>
      <w:proofErr w:type="spellEnd"/>
      <w:r>
        <w:rPr>
          <w:highlight w:val="yellow"/>
        </w:rPr>
        <w:t xml:space="preserve"> MCCH/MTCH PDSCH and RAR PDSCH in </w:t>
      </w:r>
      <w:proofErr w:type="spellStart"/>
      <w:r>
        <w:rPr>
          <w:highlight w:val="yellow"/>
        </w:rPr>
        <w:t>PCell</w:t>
      </w:r>
      <w:proofErr w:type="spellEnd"/>
      <w:r>
        <w:rPr>
          <w:highlight w:val="yellow"/>
        </w:rPr>
        <w:t>.</w:t>
      </w:r>
    </w:p>
    <w:p w14:paraId="4C1AE978" w14:textId="77777777" w:rsidR="00C2454D" w:rsidRDefault="004B6A58">
      <w:pPr>
        <w:rPr>
          <w:b/>
          <w:bCs/>
          <w:lang w:eastAsia="zh-CN"/>
        </w:rPr>
      </w:pPr>
      <w:r>
        <w:rPr>
          <w:b/>
          <w:bCs/>
          <w:highlight w:val="green"/>
          <w:lang w:eastAsia="zh-CN"/>
        </w:rPr>
        <w:t>Agreement</w:t>
      </w:r>
    </w:p>
    <w:p w14:paraId="3F7B762A" w14:textId="77777777" w:rsidR="00C2454D" w:rsidRDefault="004B6A58">
      <w:pPr>
        <w:contextualSpacing/>
        <w:rPr>
          <w:rFonts w:eastAsia="MS Mincho"/>
        </w:rPr>
      </w:pPr>
      <w:r>
        <w:rPr>
          <w:rFonts w:eastAsia="MS Mincho"/>
        </w:rPr>
        <w:t xml:space="preserve">For RRC_CONNECTED UEs, </w:t>
      </w:r>
    </w:p>
    <w:p w14:paraId="7E70ED5D"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MCCH PDSCH and MTCH PDSCH in </w:t>
      </w:r>
      <w:proofErr w:type="spellStart"/>
      <w:r>
        <w:rPr>
          <w:rFonts w:eastAsia="MS Mincho"/>
        </w:rPr>
        <w:t>PCell</w:t>
      </w:r>
      <w:proofErr w:type="spellEnd"/>
      <w:r>
        <w:rPr>
          <w:rFonts w:eastAsia="MS Mincho"/>
        </w:rPr>
        <w:t xml:space="preserve"> or </w:t>
      </w:r>
      <w:proofErr w:type="spellStart"/>
      <w:r>
        <w:rPr>
          <w:rFonts w:eastAsia="MS Mincho"/>
        </w:rPr>
        <w:t>SCell</w:t>
      </w:r>
      <w:proofErr w:type="spellEnd"/>
      <w:r>
        <w:rPr>
          <w:rFonts w:eastAsia="MS Mincho"/>
        </w:rPr>
        <w:t>.</w:t>
      </w:r>
    </w:p>
    <w:p w14:paraId="4D4F0D42" w14:textId="77777777" w:rsidR="00C2454D" w:rsidRDefault="004B6A58">
      <w:pPr>
        <w:numPr>
          <w:ilvl w:val="0"/>
          <w:numId w:val="31"/>
        </w:numPr>
        <w:overflowPunct/>
        <w:autoSpaceDE/>
        <w:autoSpaceDN/>
        <w:adjustRightInd/>
        <w:ind w:left="709" w:hanging="283"/>
        <w:contextualSpacing/>
        <w:textAlignment w:val="auto"/>
        <w:rPr>
          <w:rFonts w:eastAsia="MS Mincho"/>
        </w:rPr>
      </w:pPr>
      <w:r>
        <w:rPr>
          <w:rFonts w:eastAsia="MS Mincho"/>
        </w:rPr>
        <w:t xml:space="preserve">a UE is not required to support reception of </w:t>
      </w:r>
      <w:proofErr w:type="spellStart"/>
      <w:r>
        <w:rPr>
          <w:rFonts w:eastAsia="MS Mincho"/>
        </w:rPr>
        <w:t>FDMed</w:t>
      </w:r>
      <w:proofErr w:type="spellEnd"/>
      <w:r>
        <w:rPr>
          <w:rFonts w:eastAsia="MS Mincho"/>
        </w:rPr>
        <w:t xml:space="preserve"> multiple MTCH PDSCHs in </w:t>
      </w:r>
      <w:proofErr w:type="spellStart"/>
      <w:r>
        <w:rPr>
          <w:rFonts w:eastAsia="MS Mincho"/>
        </w:rPr>
        <w:t>PCell</w:t>
      </w:r>
      <w:proofErr w:type="spellEnd"/>
      <w:r>
        <w:rPr>
          <w:rFonts w:eastAsia="MS Mincho"/>
        </w:rPr>
        <w:t xml:space="preserve"> or </w:t>
      </w:r>
      <w:proofErr w:type="spellStart"/>
      <w:r>
        <w:rPr>
          <w:rFonts w:eastAsia="MS Mincho"/>
        </w:rPr>
        <w:t>SCell</w:t>
      </w:r>
      <w:proofErr w:type="spellEnd"/>
      <w:r>
        <w:rPr>
          <w:rFonts w:eastAsia="MS Mincho"/>
        </w:rPr>
        <w:t>.</w:t>
      </w:r>
    </w:p>
    <w:p w14:paraId="6CBC7C35" w14:textId="77777777" w:rsidR="00C2454D" w:rsidRDefault="00C2454D">
      <w:pPr>
        <w:rPr>
          <w:lang w:eastAsia="zh-CN"/>
        </w:rPr>
      </w:pPr>
    </w:p>
    <w:p w14:paraId="15F5F84A" w14:textId="77777777" w:rsidR="00C2454D" w:rsidRDefault="004B6A58">
      <w:pPr>
        <w:rPr>
          <w:b/>
          <w:bCs/>
          <w:lang w:eastAsia="zh-CN"/>
        </w:rPr>
      </w:pPr>
      <w:r>
        <w:rPr>
          <w:b/>
          <w:bCs/>
          <w:highlight w:val="green"/>
          <w:lang w:eastAsia="zh-CN"/>
        </w:rPr>
        <w:t>Agreement</w:t>
      </w:r>
    </w:p>
    <w:p w14:paraId="1842EC40" w14:textId="77777777" w:rsidR="00C2454D" w:rsidRDefault="004B6A58">
      <w:pPr>
        <w:jc w:val="both"/>
        <w:rPr>
          <w:b/>
          <w:bCs/>
          <w:lang w:eastAsia="zh-CN"/>
        </w:rPr>
      </w:pPr>
      <w:r>
        <w:rPr>
          <w:highlight w:val="yellow"/>
          <w:lang w:eastAsia="zh-CN"/>
        </w:rPr>
        <w:lastRenderedPageBreak/>
        <w:t xml:space="preserve">For RRC_CONNECTED UEs, </w:t>
      </w:r>
      <w:r>
        <w:rPr>
          <w:highlight w:val="yellow"/>
        </w:rPr>
        <w:t xml:space="preserve">a UE is not required to support reception of </w:t>
      </w:r>
      <w:proofErr w:type="spellStart"/>
      <w:r>
        <w:rPr>
          <w:highlight w:val="yellow"/>
        </w:rPr>
        <w:t>FDMed</w:t>
      </w:r>
      <w:proofErr w:type="spellEnd"/>
      <w:r>
        <w:rPr>
          <w:highlight w:val="yellow"/>
        </w:rPr>
        <w:t xml:space="preserve"> MCCH/MTCH/multicast PDSCH and RAR PDSCH in </w:t>
      </w:r>
      <w:proofErr w:type="spellStart"/>
      <w:r>
        <w:rPr>
          <w:highlight w:val="yellow"/>
        </w:rPr>
        <w:t>PCell</w:t>
      </w:r>
      <w:proofErr w:type="spellEnd"/>
      <w:r>
        <w:rPr>
          <w:b/>
          <w:bCs/>
          <w:highlight w:val="yellow"/>
          <w:lang w:eastAsia="zh-CN"/>
        </w:rPr>
        <w:t>.</w:t>
      </w:r>
    </w:p>
    <w:p w14:paraId="5A6E2405" w14:textId="77777777" w:rsidR="00C2454D" w:rsidRDefault="00C2454D">
      <w:pPr>
        <w:pStyle w:val="34"/>
        <w:jc w:val="both"/>
        <w:rPr>
          <w:i w:val="0"/>
          <w:iCs/>
          <w:lang w:eastAsia="zh-CN"/>
        </w:rPr>
      </w:pPr>
    </w:p>
    <w:p w14:paraId="4E68CCAD" w14:textId="77777777" w:rsidR="00C2454D" w:rsidRDefault="00C2454D">
      <w:pPr>
        <w:pStyle w:val="34"/>
        <w:jc w:val="both"/>
        <w:rPr>
          <w:i w:val="0"/>
          <w:iCs/>
          <w:lang w:eastAsia="zh-CN"/>
        </w:rPr>
      </w:pPr>
    </w:p>
    <w:p w14:paraId="2580E22A" w14:textId="77777777" w:rsidR="00C2454D" w:rsidRDefault="004B6A58">
      <w:pPr>
        <w:pStyle w:val="34"/>
        <w:jc w:val="both"/>
        <w:rPr>
          <w:i w:val="0"/>
          <w:iCs/>
          <w:lang w:eastAsia="zh-CN"/>
        </w:rPr>
      </w:pPr>
      <w:r>
        <w:rPr>
          <w:rFonts w:hint="eastAsia"/>
          <w:i w:val="0"/>
          <w:iCs/>
          <w:lang w:eastAsia="zh-CN"/>
        </w:rPr>
        <w:t>A</w:t>
      </w:r>
      <w:r>
        <w:rPr>
          <w:i w:val="0"/>
          <w:iCs/>
          <w:lang w:eastAsia="zh-CN"/>
        </w:rPr>
        <w:t>greements in RAN1#108-e:</w:t>
      </w:r>
    </w:p>
    <w:p w14:paraId="5C712C83" w14:textId="77777777" w:rsidR="00C2454D" w:rsidRDefault="004B6A58">
      <w:pPr>
        <w:rPr>
          <w:rFonts w:ascii="Calibri" w:hAnsi="Calibri"/>
        </w:rPr>
      </w:pPr>
      <w:r>
        <w:rPr>
          <w:highlight w:val="green"/>
        </w:rPr>
        <w:t>Agreement</w:t>
      </w:r>
    </w:p>
    <w:p w14:paraId="7CC593D3" w14:textId="77777777" w:rsidR="00C2454D" w:rsidRDefault="004B6A58">
      <w:pPr>
        <w:rPr>
          <w:lang w:eastAsia="zh-CN"/>
        </w:rPr>
      </w:pPr>
      <w:r>
        <w:rPr>
          <w:highlight w:val="yellow"/>
          <w:lang w:eastAsia="zh-CN"/>
        </w:rPr>
        <w:t xml:space="preserve">For RRC_IDLE/INACTIVE UEs, a UE is required to support reception of </w:t>
      </w:r>
      <w:proofErr w:type="spellStart"/>
      <w:r>
        <w:rPr>
          <w:highlight w:val="yellow"/>
          <w:lang w:eastAsia="zh-CN"/>
        </w:rPr>
        <w:t>FDMed</w:t>
      </w:r>
      <w:proofErr w:type="spellEnd"/>
      <w:r>
        <w:rPr>
          <w:highlight w:val="yellow"/>
          <w:lang w:eastAsia="zh-CN"/>
        </w:rPr>
        <w:t xml:space="preserve"> MCCH PDSCH and PBCH in </w:t>
      </w:r>
      <w:proofErr w:type="spellStart"/>
      <w:r>
        <w:rPr>
          <w:highlight w:val="yellow"/>
          <w:lang w:eastAsia="zh-CN"/>
        </w:rPr>
        <w:t>PCell</w:t>
      </w:r>
      <w:proofErr w:type="spellEnd"/>
      <w:r>
        <w:rPr>
          <w:highlight w:val="yellow"/>
          <w:lang w:eastAsia="zh-CN"/>
        </w:rPr>
        <w:t>.</w:t>
      </w:r>
    </w:p>
    <w:p w14:paraId="42C4F79E" w14:textId="77777777" w:rsidR="00C2454D" w:rsidRDefault="00C2454D">
      <w:pPr>
        <w:rPr>
          <w:lang w:eastAsia="zh-CN"/>
        </w:rPr>
      </w:pPr>
    </w:p>
    <w:p w14:paraId="195C4CE1" w14:textId="77777777" w:rsidR="00C2454D" w:rsidRDefault="004B6A58">
      <w:r>
        <w:rPr>
          <w:highlight w:val="green"/>
        </w:rPr>
        <w:t>Agreement</w:t>
      </w:r>
    </w:p>
    <w:p w14:paraId="04FE1D79" w14:textId="77777777" w:rsidR="00C2454D" w:rsidRDefault="004B6A58">
      <w:pPr>
        <w:rPr>
          <w:lang w:eastAsia="zh-CN"/>
        </w:rPr>
      </w:pPr>
      <w:r>
        <w:rPr>
          <w:lang w:eastAsia="zh-CN"/>
        </w:rPr>
        <w:t xml:space="preserve">For RRC_IDLE/INACTIVE UEs, a UE is not required to support reception of </w:t>
      </w:r>
      <w:proofErr w:type="spellStart"/>
      <w:r>
        <w:rPr>
          <w:lang w:eastAsia="zh-CN"/>
        </w:rPr>
        <w:t>FDMed</w:t>
      </w:r>
      <w:proofErr w:type="spellEnd"/>
      <w:r>
        <w:rPr>
          <w:lang w:eastAsia="zh-CN"/>
        </w:rPr>
        <w:t xml:space="preserve"> MTCH PDSCH and PBCH in </w:t>
      </w:r>
      <w:proofErr w:type="spellStart"/>
      <w:r>
        <w:rPr>
          <w:lang w:eastAsia="zh-CN"/>
        </w:rPr>
        <w:t>PCell</w:t>
      </w:r>
      <w:proofErr w:type="spellEnd"/>
      <w:r>
        <w:rPr>
          <w:lang w:eastAsia="zh-CN"/>
        </w:rPr>
        <w:t>.</w:t>
      </w:r>
    </w:p>
    <w:p w14:paraId="23BD543F" w14:textId="77777777" w:rsidR="00C2454D" w:rsidRDefault="00C2454D">
      <w:pPr>
        <w:pStyle w:val="34"/>
        <w:jc w:val="both"/>
        <w:rPr>
          <w:i w:val="0"/>
          <w:iCs/>
          <w:lang w:eastAsia="zh-CN"/>
        </w:rPr>
      </w:pPr>
    </w:p>
    <w:p w14:paraId="3155AB96" w14:textId="77777777" w:rsidR="00C2454D" w:rsidRDefault="00C2454D">
      <w:pPr>
        <w:pStyle w:val="34"/>
        <w:jc w:val="both"/>
        <w:rPr>
          <w:i w:val="0"/>
          <w:iCs/>
          <w:lang w:eastAsia="zh-CN"/>
        </w:rPr>
      </w:pPr>
    </w:p>
    <w:p w14:paraId="3EA463E5" w14:textId="77777777" w:rsidR="00C2454D" w:rsidRDefault="004B6A58">
      <w:pPr>
        <w:pStyle w:val="40"/>
        <w:ind w:left="200"/>
        <w:rPr>
          <w:rFonts w:eastAsia="宋体"/>
          <w:lang w:eastAsia="zh-CN"/>
        </w:rPr>
      </w:pPr>
      <w:r>
        <w:rPr>
          <w:rFonts w:eastAsia="宋体"/>
          <w:lang w:eastAsia="zh-CN"/>
        </w:rPr>
        <w:t>1st Round Proposals:</w:t>
      </w:r>
    </w:p>
    <w:p w14:paraId="43993031" w14:textId="77777777" w:rsidR="00C2454D" w:rsidRDefault="004B6A58">
      <w:pPr>
        <w:pStyle w:val="34"/>
        <w:jc w:val="both"/>
        <w:rPr>
          <w:i w:val="0"/>
          <w:iCs/>
          <w:lang w:eastAsia="zh-CN"/>
        </w:rPr>
      </w:pPr>
      <w:r>
        <w:rPr>
          <w:i w:val="0"/>
          <w:iCs/>
          <w:lang w:eastAsia="zh-CN"/>
        </w:rPr>
        <w:t>A combined TP to TS 38.213 is proposed by moderator as proposed TP 1.2.1.</w:t>
      </w:r>
    </w:p>
    <w:p w14:paraId="66DAA622" w14:textId="77777777" w:rsidR="00C2454D" w:rsidRDefault="00C2454D">
      <w:pPr>
        <w:rPr>
          <w:lang w:eastAsia="zh-CN"/>
        </w:rPr>
      </w:pPr>
    </w:p>
    <w:p w14:paraId="6D245A7D" w14:textId="77777777" w:rsidR="00C2454D" w:rsidRDefault="004B6A58">
      <w:pPr>
        <w:pStyle w:val="34"/>
        <w:jc w:val="both"/>
        <w:rPr>
          <w:b/>
          <w:bCs/>
          <w:i w:val="0"/>
          <w:iCs/>
          <w:lang w:eastAsia="zh-CN"/>
        </w:rPr>
      </w:pPr>
      <w:r>
        <w:rPr>
          <w:b/>
          <w:bCs/>
          <w:i w:val="0"/>
          <w:iCs/>
          <w:highlight w:val="yellow"/>
          <w:lang w:eastAsia="zh-CN"/>
        </w:rPr>
        <w:t>Proposed TP 1.2.1:</w:t>
      </w:r>
      <w:r>
        <w:rPr>
          <w:b/>
          <w:bCs/>
          <w:i w:val="0"/>
          <w:iCs/>
          <w:lang w:eastAsia="zh-CN"/>
        </w:rPr>
        <w:t xml:space="preserve"> Adopt the following TP to TS 38.213 section 18: </w:t>
      </w:r>
    </w:p>
    <w:p w14:paraId="26B05C15" w14:textId="77777777" w:rsidR="00C2454D" w:rsidRDefault="004B6A58">
      <w:pPr>
        <w:numPr>
          <w:ilvl w:val="0"/>
          <w:numId w:val="27"/>
        </w:numPr>
        <w:contextualSpacing/>
        <w:rPr>
          <w:rFonts w:eastAsia="Calibri"/>
        </w:rPr>
      </w:pPr>
      <w:r>
        <w:rPr>
          <w:rFonts w:eastAsia="Calibri"/>
          <w:b/>
          <w:bCs/>
          <w:lang w:val="en-GB"/>
        </w:rPr>
        <w:t>Reason for change</w:t>
      </w:r>
    </w:p>
    <w:p w14:paraId="56C9500B" w14:textId="77777777" w:rsidR="00C2454D" w:rsidRPr="00784A76" w:rsidRDefault="004B6A58">
      <w:pPr>
        <w:numPr>
          <w:ilvl w:val="1"/>
          <w:numId w:val="27"/>
        </w:numPr>
        <w:rPr>
          <w:rFonts w:ascii="Times" w:hAnsi="Times"/>
          <w:sz w:val="22"/>
          <w:szCs w:val="24"/>
        </w:rPr>
      </w:pPr>
      <w:r w:rsidRPr="00784A76">
        <w:rPr>
          <w:rFonts w:ascii="Times" w:hAnsi="Times"/>
          <w:szCs w:val="21"/>
        </w:rPr>
        <w:t>The agreements of</w:t>
      </w:r>
      <w:r>
        <w:t xml:space="preserve"> </w:t>
      </w:r>
      <w:r w:rsidRPr="00784A76">
        <w:rPr>
          <w:rFonts w:ascii="Times" w:hAnsi="Times"/>
          <w:szCs w:val="21"/>
        </w:rPr>
        <w:t>simultaneously and non-simultaneously PDSCH reception for RRC_CONNECTED/IDLE/INATCIVE UEs are not fully captured in TS 38.213 h20.</w:t>
      </w:r>
    </w:p>
    <w:p w14:paraId="04109B9A" w14:textId="77777777" w:rsidR="00C2454D" w:rsidRDefault="004B6A58">
      <w:pPr>
        <w:numPr>
          <w:ilvl w:val="0"/>
          <w:numId w:val="27"/>
        </w:numPr>
        <w:contextualSpacing/>
        <w:rPr>
          <w:rFonts w:eastAsia="Calibri"/>
        </w:rPr>
      </w:pPr>
      <w:r>
        <w:rPr>
          <w:rFonts w:eastAsia="Calibri"/>
          <w:b/>
          <w:bCs/>
          <w:lang w:val="en-GB"/>
        </w:rPr>
        <w:t>Summary of change</w:t>
      </w:r>
    </w:p>
    <w:p w14:paraId="0C2E221D" w14:textId="77777777" w:rsidR="00C2454D" w:rsidRPr="00784A76" w:rsidRDefault="004B6A58">
      <w:pPr>
        <w:numPr>
          <w:ilvl w:val="1"/>
          <w:numId w:val="27"/>
        </w:numPr>
        <w:rPr>
          <w:rFonts w:ascii="Times" w:hAnsi="Times"/>
          <w:szCs w:val="21"/>
        </w:rPr>
      </w:pPr>
      <w:r w:rsidRPr="00784A76">
        <w:rPr>
          <w:rFonts w:ascii="Times" w:hAnsi="Times"/>
          <w:szCs w:val="21"/>
        </w:rPr>
        <w:t xml:space="preserve">Add </w:t>
      </w:r>
      <w:r w:rsidRPr="00784A76">
        <w:rPr>
          <w:rFonts w:ascii="Times" w:hAnsi="Times" w:hint="eastAsia"/>
          <w:szCs w:val="21"/>
        </w:rPr>
        <w:t>“</w:t>
      </w:r>
      <w:r w:rsidRPr="00784A76">
        <w:rPr>
          <w:rFonts w:ascii="Times" w:hAnsi="Times"/>
          <w:szCs w:val="21"/>
        </w:rPr>
        <w:t>A UE is required to simultaneously receive PDSCH for MCCH and PBCH</w:t>
      </w:r>
      <w:proofErr w:type="gramStart"/>
      <w:r w:rsidRPr="00784A76">
        <w:rPr>
          <w:rFonts w:ascii="Times" w:hAnsi="Times"/>
          <w:szCs w:val="21"/>
        </w:rPr>
        <w:t>.</w:t>
      </w:r>
      <w:r w:rsidRPr="00784A76">
        <w:rPr>
          <w:rFonts w:ascii="Times" w:hAnsi="Times"/>
          <w:szCs w:val="21"/>
          <w:lang w:eastAsia="zh-CN"/>
        </w:rPr>
        <w:t xml:space="preserve"> ”</w:t>
      </w:r>
      <w:proofErr w:type="gramEnd"/>
      <w:r w:rsidRPr="00784A76">
        <w:rPr>
          <w:rFonts w:ascii="Times" w:hAnsi="Times"/>
          <w:szCs w:val="21"/>
          <w:lang w:eastAsia="zh-CN"/>
        </w:rPr>
        <w:t xml:space="preserve"> </w:t>
      </w:r>
      <w:proofErr w:type="spellStart"/>
      <w:r>
        <w:rPr>
          <w:rFonts w:ascii="Times" w:hAnsi="Times" w:hint="eastAsia"/>
          <w:szCs w:val="21"/>
          <w:lang w:eastAsia="zh-CN"/>
        </w:rPr>
        <w:t>and</w:t>
      </w:r>
      <w:r w:rsidRPr="00784A76">
        <w:rPr>
          <w:rFonts w:ascii="Times" w:hAnsi="Times" w:hint="eastAsia"/>
          <w:szCs w:val="21"/>
        </w:rPr>
        <w:t>“</w:t>
      </w:r>
      <w:r w:rsidRPr="00784A76">
        <w:rPr>
          <w:rFonts w:ascii="Times" w:hAnsi="Times"/>
          <w:szCs w:val="21"/>
        </w:rPr>
        <w:t>PDSCH</w:t>
      </w:r>
      <w:proofErr w:type="spellEnd"/>
      <w:r w:rsidRPr="00784A76">
        <w:rPr>
          <w:rFonts w:ascii="Times" w:hAnsi="Times"/>
          <w:szCs w:val="21"/>
        </w:rPr>
        <w:t xml:space="preserve"> for MCCH or MTCH and PDSCH scheduled by a DCI format 1_0 with CRC scrambled by RA-RNTI </w:t>
      </w:r>
      <w:r w:rsidRPr="00784A76">
        <w:rPr>
          <w:rFonts w:ascii="Times" w:hAnsi="Times"/>
          <w:szCs w:val="21"/>
          <w:lang w:eastAsia="zh-CN"/>
        </w:rPr>
        <w:t>”</w:t>
      </w:r>
      <w:r w:rsidRPr="00784A76">
        <w:rPr>
          <w:rFonts w:ascii="Times" w:hAnsi="Times" w:hint="eastAsia"/>
          <w:szCs w:val="21"/>
          <w:lang w:eastAsia="zh-CN"/>
        </w:rPr>
        <w:t>.</w:t>
      </w:r>
      <w:r w:rsidRPr="00784A76">
        <w:rPr>
          <w:rFonts w:ascii="Times" w:hAnsi="Times"/>
          <w:szCs w:val="21"/>
          <w:lang w:eastAsia="zh-CN"/>
        </w:rPr>
        <w:t xml:space="preserve"> Delete </w:t>
      </w:r>
      <w:proofErr w:type="gramStart"/>
      <w:r w:rsidRPr="00784A76">
        <w:rPr>
          <w:rFonts w:ascii="Times" w:hAnsi="Times"/>
          <w:szCs w:val="21"/>
          <w:lang w:eastAsia="zh-CN"/>
        </w:rPr>
        <w:t>“</w:t>
      </w:r>
      <w:r>
        <w:t xml:space="preserve"> or</w:t>
      </w:r>
      <w:proofErr w:type="gramEnd"/>
      <w:r>
        <w:t xml:space="preserve"> multicast PDSCH</w:t>
      </w:r>
      <w:r w:rsidRPr="00784A76">
        <w:rPr>
          <w:rFonts w:ascii="Times" w:hAnsi="Times"/>
          <w:szCs w:val="21"/>
          <w:lang w:eastAsia="zh-CN"/>
        </w:rPr>
        <w:t>” in “</w:t>
      </w:r>
      <w:r>
        <w:t xml:space="preserve"> </w:t>
      </w:r>
      <w:r w:rsidRPr="00784A76">
        <w:rPr>
          <w:rFonts w:ascii="Times" w:hAnsi="Times"/>
          <w:szCs w:val="21"/>
          <w:lang w:eastAsia="zh-CN"/>
        </w:rPr>
        <w:t>PDSCH for MCCH or MTCH or multicast PDSCH and PDSCH scheduled by a DCI format 1_0 with CRC scrambled by RA-RNTI”.</w:t>
      </w:r>
    </w:p>
    <w:p w14:paraId="60DF6ABB" w14:textId="77777777" w:rsidR="00C2454D" w:rsidRDefault="004B6A58">
      <w:pPr>
        <w:numPr>
          <w:ilvl w:val="0"/>
          <w:numId w:val="27"/>
        </w:numPr>
        <w:contextualSpacing/>
        <w:rPr>
          <w:rFonts w:eastAsia="Calibri"/>
        </w:rPr>
      </w:pPr>
      <w:r>
        <w:rPr>
          <w:rFonts w:eastAsia="Calibri"/>
          <w:b/>
          <w:bCs/>
          <w:lang w:val="en-GB"/>
        </w:rPr>
        <w:t>Consequences if not approved</w:t>
      </w:r>
    </w:p>
    <w:p w14:paraId="760E6A9C" w14:textId="77777777" w:rsidR="00C2454D" w:rsidRDefault="004B6A58">
      <w:pPr>
        <w:numPr>
          <w:ilvl w:val="1"/>
          <w:numId w:val="27"/>
        </w:numPr>
        <w:contextualSpacing/>
        <w:rPr>
          <w:rFonts w:eastAsia="Calibri"/>
        </w:rPr>
      </w:pPr>
      <w:r w:rsidRPr="00784A76">
        <w:rPr>
          <w:rFonts w:ascii="Times" w:hAnsi="Times"/>
        </w:rPr>
        <w:t xml:space="preserve">The </w:t>
      </w:r>
      <w:r w:rsidRPr="00784A76">
        <w:rPr>
          <w:rFonts w:ascii="Times" w:hAnsi="Times"/>
          <w:szCs w:val="21"/>
        </w:rPr>
        <w:t>simultaneously and non-simultaneously PDSCH reception cases</w:t>
      </w:r>
      <w:r w:rsidRPr="00784A76">
        <w:rPr>
          <w:rFonts w:ascii="Times" w:hAnsi="Times"/>
        </w:rPr>
        <w:t xml:space="preserve"> are misaligned between gNB and UE</w:t>
      </w:r>
      <w:r>
        <w:rPr>
          <w:rFonts w:eastAsia="Calibri"/>
        </w:rPr>
        <w:t>.</w:t>
      </w:r>
    </w:p>
    <w:p w14:paraId="221CEB58" w14:textId="77777777" w:rsidR="00C2454D" w:rsidRDefault="00C2454D">
      <w:pPr>
        <w:pStyle w:val="34"/>
        <w:jc w:val="both"/>
        <w:rPr>
          <w:i w:val="0"/>
          <w:iCs/>
          <w:lang w:eastAsia="zh-CN"/>
        </w:rPr>
      </w:pPr>
    </w:p>
    <w:p w14:paraId="4A7D4E6F" w14:textId="77777777" w:rsidR="00C2454D" w:rsidRDefault="004B6A58">
      <w:pPr>
        <w:rPr>
          <w:color w:val="FF0000"/>
        </w:rPr>
      </w:pPr>
      <w:r>
        <w:rPr>
          <w:color w:val="FF0000"/>
        </w:rPr>
        <w:t>---------------------- Start of TP -----------</w:t>
      </w:r>
    </w:p>
    <w:p w14:paraId="4436CC65" w14:textId="77777777" w:rsidR="00C2454D" w:rsidRDefault="004B6A58">
      <w:pPr>
        <w:pStyle w:val="0Maintext"/>
        <w:ind w:firstLine="0"/>
      </w:pPr>
      <w:r>
        <w:t>18</w:t>
      </w:r>
      <w:r>
        <w:rPr>
          <w:rFonts w:hint="eastAsia"/>
        </w:rPr>
        <w:tab/>
      </w:r>
      <w:r>
        <w:t xml:space="preserve"> Multicast Broadcast Services</w:t>
      </w:r>
    </w:p>
    <w:p w14:paraId="054C10E4" w14:textId="77777777" w:rsidR="00C2454D" w:rsidRDefault="004B6A58">
      <w:pPr>
        <w:jc w:val="center"/>
        <w:rPr>
          <w:rFonts w:eastAsia="MS Mincho"/>
        </w:rPr>
      </w:pPr>
      <w:r>
        <w:rPr>
          <w:rStyle w:val="aff5"/>
          <w:color w:val="0070C0"/>
        </w:rPr>
        <w:t>&lt;</w:t>
      </w:r>
      <w:r>
        <w:rPr>
          <w:color w:val="0070C0"/>
        </w:rPr>
        <w:t>Unchanged text is omitted&gt;</w:t>
      </w:r>
    </w:p>
    <w:p w14:paraId="5230B845" w14:textId="77777777" w:rsidR="00C2454D" w:rsidRDefault="004B6A58">
      <w:pPr>
        <w:rPr>
          <w:color w:val="FF0000"/>
          <w:szCs w:val="21"/>
        </w:rPr>
      </w:pPr>
      <w:r>
        <w:rPr>
          <w:rFonts w:hint="eastAsia"/>
          <w:color w:val="FF0000"/>
        </w:rPr>
        <w:t>A</w:t>
      </w:r>
      <w:r>
        <w:rPr>
          <w:rFonts w:eastAsia="MS Mincho"/>
          <w:color w:val="FF0000"/>
        </w:rPr>
        <w:t xml:space="preserve"> UE is required to </w:t>
      </w:r>
      <w:r>
        <w:rPr>
          <w:color w:val="FF0000"/>
          <w:szCs w:val="21"/>
        </w:rPr>
        <w:t xml:space="preserve">simultaneously receive </w:t>
      </w:r>
      <w:r>
        <w:rPr>
          <w:rFonts w:eastAsia="MS Mincho"/>
          <w:color w:val="FF0000"/>
        </w:rPr>
        <w:t xml:space="preserve">PDSCH </w:t>
      </w:r>
      <w:r>
        <w:rPr>
          <w:rFonts w:hint="eastAsia"/>
          <w:color w:val="FF0000"/>
        </w:rPr>
        <w:t xml:space="preserve">for </w:t>
      </w:r>
      <w:r>
        <w:rPr>
          <w:rFonts w:eastAsia="MS Mincho"/>
          <w:color w:val="FF0000"/>
        </w:rPr>
        <w:t>MCCH and PBCH</w:t>
      </w:r>
      <w:r>
        <w:rPr>
          <w:rFonts w:hint="eastAsia"/>
          <w:color w:val="FF0000"/>
        </w:rPr>
        <w:t xml:space="preserve">. </w:t>
      </w:r>
    </w:p>
    <w:p w14:paraId="321A06CF" w14:textId="77777777" w:rsidR="00C2454D" w:rsidRDefault="004B6A58">
      <w:r>
        <w:t>A UE is not required to simultaneously receive PDSCHs for MCCH or MTCH on two serving cells. A UE is not required to simultaneously receive on a serving cell</w:t>
      </w:r>
    </w:p>
    <w:p w14:paraId="2B840193" w14:textId="77777777" w:rsidR="00C2454D" w:rsidRDefault="004B6A58">
      <w:pPr>
        <w:pStyle w:val="B1"/>
      </w:pPr>
      <w:r>
        <w:t>-</w:t>
      </w:r>
      <w:r>
        <w:tab/>
        <w:t xml:space="preserve">PDSCHs for MCCH and MTCH, or </w:t>
      </w:r>
    </w:p>
    <w:p w14:paraId="023D3E18" w14:textId="77777777" w:rsidR="00C2454D" w:rsidRDefault="004B6A58">
      <w:pPr>
        <w:pStyle w:val="B1"/>
      </w:pPr>
      <w:r>
        <w:t>-</w:t>
      </w:r>
      <w:r>
        <w:tab/>
        <w:t xml:space="preserve">more than one MTCH PDSCHs, or </w:t>
      </w:r>
    </w:p>
    <w:p w14:paraId="0283E275" w14:textId="77777777" w:rsidR="00C2454D" w:rsidRDefault="004B6A58">
      <w:pPr>
        <w:pStyle w:val="B1"/>
      </w:pPr>
      <w:r>
        <w:t>-</w:t>
      </w:r>
      <w:r>
        <w:tab/>
        <w:t xml:space="preserve">PDSCH for MTCH and PBCH, or </w:t>
      </w:r>
    </w:p>
    <w:p w14:paraId="18935DC7" w14:textId="77777777" w:rsidR="00C2454D" w:rsidRDefault="004B6A58">
      <w:pPr>
        <w:pStyle w:val="B1"/>
      </w:pPr>
      <w:r>
        <w:t>-</w:t>
      </w:r>
      <w:r>
        <w:tab/>
        <w:t>PDSCH for MCCH or MTCH and PDSCH scheduled by a DCI format 1_0 with CRC scrambled by SI-RNTI or by P-RNTI</w:t>
      </w:r>
    </w:p>
    <w:p w14:paraId="68815967" w14:textId="77777777" w:rsidR="00C2454D" w:rsidRDefault="004B6A58">
      <w:pPr>
        <w:pStyle w:val="B1"/>
        <w:rPr>
          <w:color w:val="FF0000"/>
        </w:rPr>
      </w:pPr>
      <w:r>
        <w:rPr>
          <w:color w:val="FF0000"/>
        </w:rPr>
        <w:t>-</w:t>
      </w:r>
      <w:r>
        <w:rPr>
          <w:color w:val="FF0000"/>
        </w:rPr>
        <w:tab/>
        <w:t xml:space="preserve">PDSCH for MCCH or MTCH and PDSCH scheduled by a DCI format 1_0 with CRC scrambled by RA-RNTI </w:t>
      </w:r>
    </w:p>
    <w:p w14:paraId="454FACE3" w14:textId="77777777" w:rsidR="00C2454D" w:rsidRDefault="004B6A58">
      <w:r>
        <w:t>A UE in the RRC_CONNECTED state is not required to simultaneously receive on a serving cell</w:t>
      </w:r>
    </w:p>
    <w:p w14:paraId="1CA85A62" w14:textId="77777777" w:rsidR="00C2454D" w:rsidRDefault="004B6A58">
      <w:pPr>
        <w:pStyle w:val="B1"/>
      </w:pPr>
      <w:r>
        <w:t>-</w:t>
      </w:r>
      <w:r>
        <w:tab/>
        <w:t xml:space="preserve">PDSCHs for MCCH or MTCH and multicast PDSCH, or </w:t>
      </w:r>
    </w:p>
    <w:p w14:paraId="01A013E2" w14:textId="77777777" w:rsidR="00C2454D" w:rsidRDefault="004B6A58">
      <w:pPr>
        <w:pStyle w:val="B1"/>
      </w:pPr>
      <w:r>
        <w:t>-</w:t>
      </w:r>
      <w:r>
        <w:tab/>
        <w:t xml:space="preserve">more than one multicast PDSCHs, or </w:t>
      </w:r>
    </w:p>
    <w:p w14:paraId="75277401" w14:textId="77777777" w:rsidR="00C2454D" w:rsidRDefault="004B6A58">
      <w:pPr>
        <w:pStyle w:val="B1"/>
      </w:pPr>
      <w:r>
        <w:t>-</w:t>
      </w:r>
      <w:r>
        <w:tab/>
        <w:t xml:space="preserve">multicast PDSCH and PBCH, or </w:t>
      </w:r>
    </w:p>
    <w:p w14:paraId="059A3F55" w14:textId="77777777" w:rsidR="00C2454D" w:rsidRDefault="004B6A58">
      <w:pPr>
        <w:pStyle w:val="B1"/>
      </w:pPr>
      <w:r>
        <w:t>-</w:t>
      </w:r>
      <w:r>
        <w:tab/>
      </w:r>
      <w:bookmarkStart w:id="23" w:name="_Hlk111559694"/>
      <w:r>
        <w:t>PDSCH for MCCH or MTCH</w:t>
      </w:r>
      <w:r>
        <w:rPr>
          <w:strike/>
          <w:color w:val="FF0000"/>
        </w:rPr>
        <w:t xml:space="preserve"> or multicast PDSCH</w:t>
      </w:r>
      <w:r>
        <w:t xml:space="preserve"> and PDSCH scheduled by a DCI format 1_0 with CRC scrambled by RA-RNTI</w:t>
      </w:r>
    </w:p>
    <w:bookmarkEnd w:id="23"/>
    <w:p w14:paraId="097C4D5D" w14:textId="77777777" w:rsidR="00C2454D" w:rsidRDefault="004B6A58">
      <w:pPr>
        <w:pStyle w:val="B1"/>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00B0A615" w14:textId="77777777" w:rsidR="00C2454D" w:rsidRDefault="00C2454D">
      <w:pPr>
        <w:pStyle w:val="B1"/>
      </w:pPr>
    </w:p>
    <w:p w14:paraId="13E01713" w14:textId="77777777" w:rsidR="00C2454D" w:rsidRDefault="004B6A58">
      <w:pPr>
        <w:jc w:val="center"/>
        <w:rPr>
          <w:rFonts w:eastAsia="MS Mincho"/>
        </w:rPr>
      </w:pPr>
      <w:r>
        <w:rPr>
          <w:rStyle w:val="aff5"/>
          <w:color w:val="0070C0"/>
        </w:rPr>
        <w:t>&lt;</w:t>
      </w:r>
      <w:r>
        <w:rPr>
          <w:color w:val="0070C0"/>
        </w:rPr>
        <w:t>Unchanged text is omitted&gt;</w:t>
      </w:r>
    </w:p>
    <w:p w14:paraId="16E1E429" w14:textId="77777777" w:rsidR="00C2454D" w:rsidRDefault="004B6A58">
      <w:pPr>
        <w:rPr>
          <w:rFonts w:eastAsiaTheme="minorEastAsia"/>
          <w:color w:val="FF0000"/>
          <w:lang w:eastAsia="zh-CN"/>
        </w:rPr>
      </w:pPr>
      <w:r>
        <w:rPr>
          <w:color w:val="FF0000"/>
        </w:rPr>
        <w:t>---------------------- End of TP -----------</w:t>
      </w:r>
    </w:p>
    <w:p w14:paraId="72FAB6F8" w14:textId="77777777" w:rsidR="00C2454D" w:rsidRDefault="00C2454D">
      <w:pPr>
        <w:pStyle w:val="34"/>
        <w:jc w:val="both"/>
        <w:rPr>
          <w:color w:val="FF0000"/>
        </w:rPr>
      </w:pPr>
    </w:p>
    <w:p w14:paraId="174A47E3" w14:textId="77777777" w:rsidR="00C2454D" w:rsidRDefault="00C2454D">
      <w:pPr>
        <w:pStyle w:val="34"/>
        <w:jc w:val="both"/>
        <w:rPr>
          <w:color w:val="FF0000"/>
        </w:rPr>
      </w:pPr>
    </w:p>
    <w:p w14:paraId="17B48E08" w14:textId="77777777" w:rsidR="00C2454D" w:rsidRDefault="004B6A58">
      <w:pPr>
        <w:pStyle w:val="34"/>
        <w:jc w:val="both"/>
        <w:rPr>
          <w:b/>
          <w:bCs/>
          <w:i w:val="0"/>
          <w:iCs/>
          <w:lang w:eastAsia="zh-CN"/>
        </w:rPr>
      </w:pPr>
      <w:r>
        <w:rPr>
          <w:b/>
          <w:bCs/>
          <w:i w:val="0"/>
          <w:iCs/>
          <w:highlight w:val="yellow"/>
          <w:lang w:eastAsia="zh-CN"/>
        </w:rPr>
        <w:t>Proposed TP 1.2.2:</w:t>
      </w:r>
      <w:r>
        <w:rPr>
          <w:b/>
          <w:bCs/>
          <w:i w:val="0"/>
          <w:iCs/>
          <w:lang w:eastAsia="zh-CN"/>
        </w:rPr>
        <w:t xml:space="preserve"> Adopt the following TP to TS 38.202 section 6.2: </w:t>
      </w:r>
    </w:p>
    <w:p w14:paraId="04B99616" w14:textId="77777777" w:rsidR="00C2454D" w:rsidRDefault="004B6A58">
      <w:pPr>
        <w:numPr>
          <w:ilvl w:val="0"/>
          <w:numId w:val="27"/>
        </w:numPr>
        <w:contextualSpacing/>
        <w:rPr>
          <w:rFonts w:eastAsia="Calibri"/>
        </w:rPr>
      </w:pPr>
      <w:r>
        <w:rPr>
          <w:rFonts w:eastAsia="Calibri"/>
          <w:b/>
          <w:bCs/>
          <w:lang w:val="en-GB"/>
        </w:rPr>
        <w:t>Reason for change</w:t>
      </w:r>
    </w:p>
    <w:p w14:paraId="5EBF80EA" w14:textId="77777777" w:rsidR="00C2454D" w:rsidRPr="00784A76" w:rsidRDefault="004B6A58">
      <w:pPr>
        <w:numPr>
          <w:ilvl w:val="1"/>
          <w:numId w:val="27"/>
        </w:numPr>
        <w:rPr>
          <w:rFonts w:ascii="Times" w:hAnsi="Times"/>
          <w:sz w:val="22"/>
          <w:szCs w:val="24"/>
        </w:rPr>
      </w:pPr>
      <w:r w:rsidRPr="00784A76">
        <w:rPr>
          <w:rFonts w:ascii="Times" w:hAnsi="Times"/>
          <w:szCs w:val="21"/>
        </w:rPr>
        <w:lastRenderedPageBreak/>
        <w:t>The agreements of</w:t>
      </w:r>
      <w:r>
        <w:t xml:space="preserve"> </w:t>
      </w:r>
      <w:r w:rsidRPr="00784A76">
        <w:rPr>
          <w:rFonts w:ascii="Times" w:hAnsi="Times"/>
          <w:szCs w:val="21"/>
        </w:rPr>
        <w:t>simultaneously and non-simultaneously PDSCH reception for RRC_CONNECTED UEs are not correctly captured in TS 38.202.</w:t>
      </w:r>
    </w:p>
    <w:p w14:paraId="73C17050" w14:textId="77777777" w:rsidR="00C2454D" w:rsidRDefault="004B6A58">
      <w:pPr>
        <w:numPr>
          <w:ilvl w:val="0"/>
          <w:numId w:val="27"/>
        </w:numPr>
        <w:contextualSpacing/>
        <w:rPr>
          <w:rFonts w:eastAsia="Calibri"/>
        </w:rPr>
      </w:pPr>
      <w:r>
        <w:rPr>
          <w:rFonts w:eastAsia="Calibri"/>
          <w:b/>
          <w:bCs/>
          <w:lang w:val="en-GB"/>
        </w:rPr>
        <w:t>Summary of change</w:t>
      </w:r>
    </w:p>
    <w:p w14:paraId="5EFEAF10" w14:textId="77777777" w:rsidR="00C2454D" w:rsidRPr="00784A76" w:rsidRDefault="004B6A58">
      <w:pPr>
        <w:numPr>
          <w:ilvl w:val="1"/>
          <w:numId w:val="27"/>
        </w:numPr>
        <w:rPr>
          <w:rFonts w:ascii="Times" w:hAnsi="Times"/>
          <w:szCs w:val="21"/>
        </w:rPr>
      </w:pPr>
      <w:r w:rsidRPr="00784A76">
        <w:rPr>
          <w:rFonts w:ascii="Times" w:hAnsi="Times"/>
          <w:szCs w:val="21"/>
        </w:rPr>
        <w:t xml:space="preserve">Add </w:t>
      </w:r>
      <w:r w:rsidRPr="00784A76">
        <w:rPr>
          <w:rFonts w:ascii="Times" w:hAnsi="Times" w:hint="eastAsia"/>
          <w:szCs w:val="21"/>
        </w:rPr>
        <w:t>“</w:t>
      </w:r>
      <w:r w:rsidRPr="00784A76">
        <w:rPr>
          <w:rFonts w:ascii="Times" w:hAnsi="Times"/>
          <w:szCs w:val="21"/>
        </w:rPr>
        <w:t xml:space="preserve">Note 13: For a UE supporting MBS multicast or broadcast reception in RRC_CONNECTED state, it is not required to support reception of </w:t>
      </w:r>
      <w:proofErr w:type="spellStart"/>
      <w:r w:rsidRPr="00784A76">
        <w:rPr>
          <w:rFonts w:ascii="Times" w:hAnsi="Times"/>
          <w:szCs w:val="21"/>
        </w:rPr>
        <w:t>FDMed</w:t>
      </w:r>
      <w:proofErr w:type="spellEnd"/>
      <w:r w:rsidRPr="00784A76">
        <w:rPr>
          <w:rFonts w:ascii="Times" w:hAnsi="Times"/>
          <w:szCs w:val="21"/>
        </w:rPr>
        <w:t xml:space="preserve"> MCCH/MTCH/multicast PDSCH and SIB PDSCH in </w:t>
      </w:r>
      <w:proofErr w:type="spellStart"/>
      <w:r w:rsidRPr="00784A76">
        <w:rPr>
          <w:rFonts w:ascii="Times" w:hAnsi="Times"/>
          <w:szCs w:val="21"/>
        </w:rPr>
        <w:t>PCell</w:t>
      </w:r>
      <w:proofErr w:type="spellEnd"/>
      <w:r w:rsidRPr="00784A76">
        <w:rPr>
          <w:rFonts w:ascii="Times" w:hAnsi="Times"/>
          <w:szCs w:val="21"/>
        </w:rPr>
        <w:t>.</w:t>
      </w:r>
      <w:r w:rsidRPr="00784A76">
        <w:rPr>
          <w:rFonts w:ascii="Times" w:hAnsi="Times"/>
          <w:szCs w:val="21"/>
          <w:lang w:eastAsia="zh-CN"/>
        </w:rPr>
        <w:t>” in the DL supported combinations table.</w:t>
      </w:r>
    </w:p>
    <w:p w14:paraId="6B8ED858" w14:textId="77777777" w:rsidR="00C2454D" w:rsidRDefault="004B6A58">
      <w:pPr>
        <w:numPr>
          <w:ilvl w:val="0"/>
          <w:numId w:val="27"/>
        </w:numPr>
        <w:contextualSpacing/>
        <w:rPr>
          <w:rFonts w:eastAsia="Calibri"/>
        </w:rPr>
      </w:pPr>
      <w:r>
        <w:rPr>
          <w:rFonts w:eastAsia="Calibri"/>
          <w:b/>
          <w:bCs/>
          <w:lang w:val="en-GB"/>
        </w:rPr>
        <w:t>Consequences if not approved</w:t>
      </w:r>
    </w:p>
    <w:p w14:paraId="620E9882" w14:textId="77777777" w:rsidR="00C2454D" w:rsidRDefault="004B6A58">
      <w:pPr>
        <w:numPr>
          <w:ilvl w:val="1"/>
          <w:numId w:val="27"/>
        </w:numPr>
        <w:contextualSpacing/>
        <w:rPr>
          <w:rFonts w:eastAsia="Calibri"/>
        </w:rPr>
      </w:pPr>
      <w:r w:rsidRPr="00784A76">
        <w:rPr>
          <w:rFonts w:ascii="Times" w:hAnsi="Times"/>
        </w:rPr>
        <w:t xml:space="preserve">The </w:t>
      </w:r>
      <w:r w:rsidRPr="00784A76">
        <w:rPr>
          <w:rFonts w:ascii="Times" w:hAnsi="Times"/>
          <w:szCs w:val="21"/>
        </w:rPr>
        <w:t>simultaneously and non-simultaneously PDSCH reception cases</w:t>
      </w:r>
      <w:r w:rsidRPr="00784A76">
        <w:rPr>
          <w:rFonts w:ascii="Times" w:hAnsi="Times"/>
        </w:rPr>
        <w:t xml:space="preserve"> are misaligned between gNB and UE</w:t>
      </w:r>
      <w:r>
        <w:rPr>
          <w:rFonts w:eastAsia="Calibri"/>
        </w:rPr>
        <w:t>.</w:t>
      </w:r>
    </w:p>
    <w:p w14:paraId="64FDACD5" w14:textId="77777777" w:rsidR="00C2454D" w:rsidRDefault="00C2454D">
      <w:pPr>
        <w:pStyle w:val="34"/>
        <w:jc w:val="both"/>
        <w:rPr>
          <w:color w:val="FF0000"/>
        </w:rPr>
      </w:pPr>
    </w:p>
    <w:p w14:paraId="72DC6003" w14:textId="77777777" w:rsidR="00C2454D" w:rsidRDefault="004B6A58">
      <w:pPr>
        <w:rPr>
          <w:color w:val="FF0000"/>
        </w:rPr>
      </w:pPr>
      <w:r>
        <w:rPr>
          <w:color w:val="FF0000"/>
        </w:rPr>
        <w:t>---------------------- Start of TP -----------</w:t>
      </w:r>
    </w:p>
    <w:p w14:paraId="0B5C3DDE" w14:textId="77777777" w:rsidR="00C2454D" w:rsidRDefault="00C2454D">
      <w:pPr>
        <w:pStyle w:val="34"/>
        <w:jc w:val="both"/>
        <w:rPr>
          <w:color w:val="FF0000"/>
        </w:rPr>
      </w:pPr>
    </w:p>
    <w:p w14:paraId="6CBE1AFA" w14:textId="77777777" w:rsidR="00C2454D" w:rsidRDefault="004B6A58">
      <w:pPr>
        <w:jc w:val="center"/>
        <w:rPr>
          <w:color w:val="0070C0"/>
        </w:rPr>
      </w:pPr>
      <w:r>
        <w:rPr>
          <w:rStyle w:val="aff5"/>
          <w:color w:val="0070C0"/>
        </w:rPr>
        <w:t>&lt;</w:t>
      </w:r>
      <w:r>
        <w:rPr>
          <w:color w:val="0070C0"/>
        </w:rPr>
        <w:t>Unchanged text is omitted&gt;</w:t>
      </w:r>
    </w:p>
    <w:tbl>
      <w:tblPr>
        <w:tblW w:w="8698" w:type="dxa"/>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
        <w:gridCol w:w="1541"/>
        <w:gridCol w:w="220"/>
        <w:gridCol w:w="1608"/>
        <w:gridCol w:w="86"/>
        <w:gridCol w:w="1905"/>
      </w:tblGrid>
      <w:tr w:rsidR="00C2454D" w14:paraId="3EB33099" w14:textId="77777777">
        <w:trPr>
          <w:trHeight w:val="256"/>
        </w:trPr>
        <w:tc>
          <w:tcPr>
            <w:tcW w:w="6707" w:type="dxa"/>
            <w:gridSpan w:val="5"/>
            <w:tcBorders>
              <w:top w:val="single" w:sz="4" w:space="0" w:color="auto"/>
              <w:left w:val="single" w:sz="4" w:space="0" w:color="auto"/>
              <w:bottom w:val="single" w:sz="4" w:space="0" w:color="auto"/>
              <w:right w:val="single" w:sz="4" w:space="0" w:color="auto"/>
            </w:tcBorders>
          </w:tcPr>
          <w:p w14:paraId="541DE4E7" w14:textId="77777777" w:rsidR="00C2454D" w:rsidRDefault="004B6A58">
            <w:pPr>
              <w:pStyle w:val="TAH"/>
              <w:rPr>
                <w:rFonts w:eastAsia="MS Mincho"/>
              </w:rPr>
            </w:pPr>
            <w:r>
              <w:rPr>
                <w:rFonts w:eastAsia="MS Mincho"/>
              </w:rPr>
              <w:t xml:space="preserve">Supported Combinations </w:t>
            </w:r>
          </w:p>
        </w:tc>
        <w:tc>
          <w:tcPr>
            <w:tcW w:w="1991" w:type="dxa"/>
            <w:gridSpan w:val="2"/>
            <w:vMerge w:val="restart"/>
            <w:tcBorders>
              <w:top w:val="single" w:sz="4" w:space="0" w:color="auto"/>
              <w:left w:val="single" w:sz="4" w:space="0" w:color="auto"/>
              <w:bottom w:val="single" w:sz="4" w:space="0" w:color="auto"/>
              <w:right w:val="single" w:sz="4" w:space="0" w:color="auto"/>
            </w:tcBorders>
          </w:tcPr>
          <w:p w14:paraId="19E343F8" w14:textId="77777777" w:rsidR="00C2454D" w:rsidRDefault="004B6A58">
            <w:pPr>
              <w:pStyle w:val="TAH"/>
              <w:rPr>
                <w:rFonts w:eastAsia="MS Mincho"/>
              </w:rPr>
            </w:pPr>
            <w:r>
              <w:rPr>
                <w:rFonts w:eastAsia="MS Mincho"/>
              </w:rPr>
              <w:t>Comment</w:t>
            </w:r>
          </w:p>
        </w:tc>
      </w:tr>
      <w:tr w:rsidR="00C2454D" w14:paraId="53EEFE20" w14:textId="77777777">
        <w:trPr>
          <w:trHeight w:val="256"/>
        </w:trPr>
        <w:tc>
          <w:tcPr>
            <w:tcW w:w="2972" w:type="dxa"/>
          </w:tcPr>
          <w:p w14:paraId="7B5C3D90" w14:textId="77777777" w:rsidR="00C2454D" w:rsidRDefault="004B6A58">
            <w:pPr>
              <w:pStyle w:val="TAH"/>
              <w:rPr>
                <w:rFonts w:eastAsia="MS Mincho"/>
              </w:rPr>
            </w:pPr>
            <w:proofErr w:type="spellStart"/>
            <w:r>
              <w:rPr>
                <w:rFonts w:eastAsia="MS Mincho"/>
              </w:rPr>
              <w:t>PCell</w:t>
            </w:r>
            <w:proofErr w:type="spellEnd"/>
          </w:p>
        </w:tc>
        <w:tc>
          <w:tcPr>
            <w:tcW w:w="1907" w:type="dxa"/>
            <w:gridSpan w:val="2"/>
          </w:tcPr>
          <w:p w14:paraId="1CB2B14E" w14:textId="77777777" w:rsidR="00C2454D" w:rsidRDefault="004B6A58">
            <w:pPr>
              <w:pStyle w:val="TAH"/>
              <w:rPr>
                <w:rFonts w:eastAsia="MS Mincho"/>
              </w:rPr>
            </w:pPr>
            <w:proofErr w:type="spellStart"/>
            <w:r>
              <w:rPr>
                <w:rFonts w:eastAsia="MS Mincho"/>
              </w:rPr>
              <w:t>PSCell</w:t>
            </w:r>
            <w:proofErr w:type="spellEnd"/>
          </w:p>
        </w:tc>
        <w:tc>
          <w:tcPr>
            <w:tcW w:w="1828" w:type="dxa"/>
            <w:gridSpan w:val="2"/>
          </w:tcPr>
          <w:p w14:paraId="0E48B7B5" w14:textId="77777777" w:rsidR="00C2454D" w:rsidRDefault="004B6A58">
            <w:pPr>
              <w:pStyle w:val="TAH"/>
              <w:rPr>
                <w:rFonts w:eastAsia="MS Mincho"/>
              </w:rPr>
            </w:pPr>
            <w:proofErr w:type="spellStart"/>
            <w:r>
              <w:rPr>
                <w:rFonts w:eastAsia="MS Mincho"/>
              </w:rPr>
              <w:t>SCell</w:t>
            </w:r>
            <w:proofErr w:type="spellEnd"/>
          </w:p>
        </w:tc>
        <w:tc>
          <w:tcPr>
            <w:tcW w:w="1991" w:type="dxa"/>
            <w:gridSpan w:val="2"/>
            <w:vMerge/>
          </w:tcPr>
          <w:p w14:paraId="16BC6157" w14:textId="77777777" w:rsidR="00C2454D" w:rsidRDefault="00C2454D">
            <w:pPr>
              <w:pStyle w:val="TAH"/>
              <w:rPr>
                <w:rFonts w:eastAsia="MS Mincho"/>
              </w:rPr>
            </w:pPr>
          </w:p>
        </w:tc>
      </w:tr>
      <w:tr w:rsidR="00C2454D" w14:paraId="6C9DBE75" w14:textId="77777777">
        <w:trPr>
          <w:trHeight w:val="272"/>
        </w:trPr>
        <w:tc>
          <w:tcPr>
            <w:tcW w:w="8698" w:type="dxa"/>
            <w:gridSpan w:val="7"/>
          </w:tcPr>
          <w:p w14:paraId="12980252" w14:textId="77777777" w:rsidR="00C2454D" w:rsidRDefault="004B6A58">
            <w:pPr>
              <w:keepNext/>
              <w:keepLines/>
              <w:rPr>
                <w:rFonts w:ascii="Arial" w:eastAsia="MS Mincho" w:hAnsi="Arial"/>
                <w:sz w:val="18"/>
              </w:rPr>
            </w:pPr>
            <w:r>
              <w:rPr>
                <w:rFonts w:ascii="Arial" w:eastAsia="MS Mincho" w:hAnsi="Arial"/>
                <w:sz w:val="18"/>
              </w:rPr>
              <w:t>1. RRC_IDLE</w:t>
            </w:r>
          </w:p>
        </w:tc>
      </w:tr>
      <w:tr w:rsidR="00C2454D" w14:paraId="781A5AEA" w14:textId="77777777">
        <w:trPr>
          <w:trHeight w:val="272"/>
        </w:trPr>
        <w:tc>
          <w:tcPr>
            <w:tcW w:w="8698" w:type="dxa"/>
            <w:gridSpan w:val="7"/>
          </w:tcPr>
          <w:p w14:paraId="7AA070F5" w14:textId="77777777" w:rsidR="00C2454D" w:rsidRDefault="004B6A58">
            <w:pPr>
              <w:keepNext/>
              <w:keepLines/>
              <w:rPr>
                <w:rFonts w:ascii="Arial" w:eastAsia="MS Mincho" w:hAnsi="Arial"/>
                <w:sz w:val="18"/>
              </w:rPr>
            </w:pPr>
            <w:r>
              <w:rPr>
                <w:rFonts w:ascii="Arial" w:eastAsia="MS Mincho" w:hAnsi="Arial"/>
                <w:sz w:val="18"/>
              </w:rPr>
              <w:t>1.1 All UEs</w:t>
            </w:r>
          </w:p>
        </w:tc>
      </w:tr>
      <w:tr w:rsidR="00C2454D" w14:paraId="3508B7FD" w14:textId="77777777">
        <w:trPr>
          <w:trHeight w:val="560"/>
        </w:trPr>
        <w:tc>
          <w:tcPr>
            <w:tcW w:w="2972" w:type="dxa"/>
          </w:tcPr>
          <w:p w14:paraId="261EC336" w14:textId="77777777" w:rsidR="00C2454D" w:rsidRDefault="004B6A58">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0533C05E" w14:textId="77777777" w:rsidR="00C2454D" w:rsidRDefault="00C2454D">
            <w:pPr>
              <w:keepNext/>
              <w:keepLines/>
              <w:jc w:val="center"/>
              <w:rPr>
                <w:rFonts w:ascii="Arial" w:eastAsia="MS Mincho" w:hAnsi="Arial"/>
                <w:sz w:val="18"/>
              </w:rPr>
            </w:pPr>
          </w:p>
        </w:tc>
        <w:tc>
          <w:tcPr>
            <w:tcW w:w="1828" w:type="dxa"/>
            <w:gridSpan w:val="2"/>
          </w:tcPr>
          <w:p w14:paraId="2D679025" w14:textId="77777777" w:rsidR="00C2454D" w:rsidRDefault="00C2454D">
            <w:pPr>
              <w:keepNext/>
              <w:keepLines/>
              <w:jc w:val="center"/>
              <w:rPr>
                <w:rFonts w:ascii="Arial" w:eastAsia="MS Mincho" w:hAnsi="Arial"/>
                <w:sz w:val="18"/>
              </w:rPr>
            </w:pPr>
          </w:p>
        </w:tc>
        <w:tc>
          <w:tcPr>
            <w:tcW w:w="1991" w:type="dxa"/>
            <w:gridSpan w:val="2"/>
          </w:tcPr>
          <w:p w14:paraId="7911A58B" w14:textId="77777777" w:rsidR="00C2454D" w:rsidRDefault="004B6A58">
            <w:pPr>
              <w:keepNext/>
              <w:keepLines/>
              <w:jc w:val="center"/>
              <w:rPr>
                <w:rFonts w:ascii="Arial" w:eastAsia="MS Mincho" w:hAnsi="Arial"/>
                <w:sz w:val="18"/>
              </w:rPr>
            </w:pPr>
            <w:r>
              <w:rPr>
                <w:rFonts w:ascii="Arial" w:eastAsia="MS Mincho" w:hAnsi="Arial"/>
                <w:sz w:val="18"/>
              </w:rPr>
              <w:t>Note 1</w:t>
            </w:r>
          </w:p>
        </w:tc>
      </w:tr>
      <w:tr w:rsidR="00C2454D" w14:paraId="1EE43B6E" w14:textId="77777777">
        <w:trPr>
          <w:trHeight w:val="112"/>
        </w:trPr>
        <w:tc>
          <w:tcPr>
            <w:tcW w:w="8698" w:type="dxa"/>
            <w:gridSpan w:val="7"/>
          </w:tcPr>
          <w:p w14:paraId="2A872D5E" w14:textId="77777777" w:rsidR="00C2454D" w:rsidRDefault="004B6A58">
            <w:pPr>
              <w:keepNext/>
              <w:spacing w:line="252" w:lineRule="auto"/>
              <w:rPr>
                <w:rFonts w:ascii="Arial" w:hAnsi="Arial" w:cs="Arial"/>
                <w:sz w:val="18"/>
                <w:szCs w:val="18"/>
                <w:u w:val="single"/>
              </w:rPr>
            </w:pPr>
            <w:r>
              <w:rPr>
                <w:rFonts w:ascii="Arial" w:eastAsia="MS Mincho" w:hAnsi="Arial"/>
                <w:sz w:val="18"/>
              </w:rPr>
              <w:t>1.2 UEs supporting MBS broadcast reception</w:t>
            </w:r>
            <w:r>
              <w:rPr>
                <w:rFonts w:ascii="Arial" w:hAnsi="Arial" w:cs="Arial"/>
                <w:sz w:val="18"/>
                <w:szCs w:val="18"/>
                <w:u w:val="single"/>
              </w:rPr>
              <w:t xml:space="preserve"> </w:t>
            </w:r>
          </w:p>
        </w:tc>
      </w:tr>
      <w:tr w:rsidR="00C2454D" w14:paraId="44F60550" w14:textId="77777777">
        <w:trPr>
          <w:trHeight w:val="560"/>
        </w:trPr>
        <w:tc>
          <w:tcPr>
            <w:tcW w:w="3338" w:type="dxa"/>
            <w:gridSpan w:val="2"/>
          </w:tcPr>
          <w:p w14:paraId="34C89AFE" w14:textId="77777777" w:rsidR="00C2454D" w:rsidRDefault="004B6A58">
            <w:pPr>
              <w:keepNext/>
              <w:keepLines/>
              <w:jc w:val="center"/>
              <w:rPr>
                <w:rFonts w:ascii="Arial" w:hAnsi="Arial"/>
                <w:sz w:val="18"/>
              </w:rPr>
            </w:pPr>
            <w:r>
              <w:rPr>
                <w:rFonts w:ascii="Arial" w:hAnsi="Arial"/>
                <w:sz w:val="18"/>
              </w:rPr>
              <w:t>A+D5</w:t>
            </w:r>
          </w:p>
        </w:tc>
        <w:tc>
          <w:tcPr>
            <w:tcW w:w="1761" w:type="dxa"/>
            <w:gridSpan w:val="2"/>
          </w:tcPr>
          <w:p w14:paraId="0EEEC650" w14:textId="77777777" w:rsidR="00C2454D" w:rsidRDefault="00C2454D">
            <w:pPr>
              <w:keepNext/>
              <w:keepLines/>
              <w:jc w:val="center"/>
              <w:rPr>
                <w:rFonts w:ascii="Arial" w:eastAsia="MS Mincho" w:hAnsi="Arial"/>
                <w:sz w:val="18"/>
              </w:rPr>
            </w:pPr>
          </w:p>
        </w:tc>
        <w:tc>
          <w:tcPr>
            <w:tcW w:w="1694" w:type="dxa"/>
            <w:gridSpan w:val="2"/>
          </w:tcPr>
          <w:p w14:paraId="793A9BD6" w14:textId="77777777" w:rsidR="00C2454D" w:rsidRDefault="00C2454D">
            <w:pPr>
              <w:keepNext/>
              <w:keepLines/>
              <w:jc w:val="center"/>
              <w:rPr>
                <w:rFonts w:ascii="Arial" w:eastAsia="MS Mincho" w:hAnsi="Arial"/>
                <w:sz w:val="18"/>
              </w:rPr>
            </w:pPr>
          </w:p>
        </w:tc>
        <w:tc>
          <w:tcPr>
            <w:tcW w:w="1905" w:type="dxa"/>
          </w:tcPr>
          <w:p w14:paraId="58796A76" w14:textId="77777777" w:rsidR="00C2454D" w:rsidRDefault="00C2454D">
            <w:pPr>
              <w:keepNext/>
              <w:keepLines/>
              <w:jc w:val="center"/>
              <w:rPr>
                <w:rFonts w:ascii="Arial" w:eastAsia="MS Mincho" w:hAnsi="Arial"/>
                <w:sz w:val="18"/>
              </w:rPr>
            </w:pPr>
          </w:p>
        </w:tc>
      </w:tr>
      <w:tr w:rsidR="00C2454D" w14:paraId="2327CDDD" w14:textId="77777777">
        <w:trPr>
          <w:trHeight w:val="272"/>
        </w:trPr>
        <w:tc>
          <w:tcPr>
            <w:tcW w:w="8698" w:type="dxa"/>
            <w:gridSpan w:val="7"/>
          </w:tcPr>
          <w:p w14:paraId="2D369CBD" w14:textId="77777777" w:rsidR="00C2454D" w:rsidRDefault="004B6A58">
            <w:pPr>
              <w:keepNext/>
              <w:keepLines/>
              <w:rPr>
                <w:rFonts w:ascii="Arial" w:eastAsia="MS Mincho" w:hAnsi="Arial"/>
                <w:sz w:val="18"/>
              </w:rPr>
            </w:pPr>
            <w:r>
              <w:rPr>
                <w:rFonts w:ascii="Arial" w:eastAsia="MS Mincho" w:hAnsi="Arial"/>
                <w:sz w:val="18"/>
              </w:rPr>
              <w:t>2. RRC_INACTIVE</w:t>
            </w:r>
          </w:p>
        </w:tc>
      </w:tr>
      <w:tr w:rsidR="00C2454D" w14:paraId="37654CE7" w14:textId="77777777">
        <w:trPr>
          <w:trHeight w:val="272"/>
        </w:trPr>
        <w:tc>
          <w:tcPr>
            <w:tcW w:w="8698" w:type="dxa"/>
            <w:gridSpan w:val="7"/>
          </w:tcPr>
          <w:p w14:paraId="49114A89" w14:textId="77777777" w:rsidR="00C2454D" w:rsidRDefault="004B6A58">
            <w:pPr>
              <w:keepNext/>
              <w:keepLines/>
              <w:rPr>
                <w:rFonts w:ascii="Arial" w:eastAsia="MS Mincho" w:hAnsi="Arial"/>
                <w:sz w:val="18"/>
              </w:rPr>
            </w:pPr>
            <w:r>
              <w:rPr>
                <w:rFonts w:ascii="Arial" w:eastAsia="MS Mincho" w:hAnsi="Arial"/>
                <w:sz w:val="18"/>
              </w:rPr>
              <w:t>2.1 All UEs</w:t>
            </w:r>
          </w:p>
        </w:tc>
      </w:tr>
      <w:tr w:rsidR="00C2454D" w14:paraId="255284D4" w14:textId="77777777">
        <w:trPr>
          <w:trHeight w:val="552"/>
        </w:trPr>
        <w:tc>
          <w:tcPr>
            <w:tcW w:w="2972" w:type="dxa"/>
          </w:tcPr>
          <w:p w14:paraId="4443F94F" w14:textId="77777777" w:rsidR="00C2454D" w:rsidRDefault="004B6A58">
            <w:pPr>
              <w:keepNext/>
              <w:keepLines/>
              <w:jc w:val="center"/>
              <w:rPr>
                <w:rFonts w:ascii="Arial" w:hAnsi="Arial"/>
                <w:sz w:val="18"/>
              </w:rPr>
            </w:pPr>
            <w:r>
              <w:rPr>
                <w:rFonts w:ascii="Arial" w:hAnsi="Arial"/>
                <w:sz w:val="18"/>
              </w:rPr>
              <w:t xml:space="preserve">A + (B and/or (C1 or Q) and/or </w:t>
            </w:r>
            <w:r>
              <w:rPr>
                <w:rFonts w:ascii="Arial" w:eastAsia="MS Mincho" w:hAnsi="Arial"/>
                <w:sz w:val="18"/>
              </w:rPr>
              <w:t>D0) + F0</w:t>
            </w:r>
          </w:p>
        </w:tc>
        <w:tc>
          <w:tcPr>
            <w:tcW w:w="1907" w:type="dxa"/>
            <w:gridSpan w:val="2"/>
          </w:tcPr>
          <w:p w14:paraId="7EC018CC" w14:textId="77777777" w:rsidR="00C2454D" w:rsidRDefault="00C2454D">
            <w:pPr>
              <w:keepNext/>
              <w:keepLines/>
              <w:jc w:val="center"/>
              <w:rPr>
                <w:rFonts w:ascii="Arial" w:eastAsia="MS Mincho" w:hAnsi="Arial"/>
                <w:sz w:val="18"/>
              </w:rPr>
            </w:pPr>
          </w:p>
        </w:tc>
        <w:tc>
          <w:tcPr>
            <w:tcW w:w="1828" w:type="dxa"/>
            <w:gridSpan w:val="2"/>
          </w:tcPr>
          <w:p w14:paraId="2A8446CB" w14:textId="77777777" w:rsidR="00C2454D" w:rsidRDefault="00C2454D">
            <w:pPr>
              <w:keepNext/>
              <w:keepLines/>
              <w:jc w:val="center"/>
              <w:rPr>
                <w:rFonts w:ascii="Arial" w:eastAsia="MS Mincho" w:hAnsi="Arial"/>
                <w:sz w:val="18"/>
              </w:rPr>
            </w:pPr>
          </w:p>
        </w:tc>
        <w:tc>
          <w:tcPr>
            <w:tcW w:w="1991" w:type="dxa"/>
            <w:gridSpan w:val="2"/>
          </w:tcPr>
          <w:p w14:paraId="2F9C96D0" w14:textId="77777777" w:rsidR="00C2454D" w:rsidRDefault="004B6A58">
            <w:pPr>
              <w:keepNext/>
              <w:keepLines/>
              <w:jc w:val="center"/>
              <w:rPr>
                <w:rFonts w:ascii="Arial" w:eastAsia="MS Mincho" w:hAnsi="Arial"/>
                <w:sz w:val="18"/>
              </w:rPr>
            </w:pPr>
            <w:r>
              <w:rPr>
                <w:rFonts w:ascii="Arial" w:eastAsia="MS Mincho" w:hAnsi="Arial"/>
                <w:sz w:val="18"/>
              </w:rPr>
              <w:t>Note 1</w:t>
            </w:r>
          </w:p>
        </w:tc>
      </w:tr>
      <w:tr w:rsidR="00C2454D" w14:paraId="4AB39FAB" w14:textId="77777777">
        <w:trPr>
          <w:trHeight w:val="166"/>
        </w:trPr>
        <w:tc>
          <w:tcPr>
            <w:tcW w:w="8698" w:type="dxa"/>
            <w:gridSpan w:val="7"/>
          </w:tcPr>
          <w:p w14:paraId="69BE75A1" w14:textId="77777777" w:rsidR="00C2454D" w:rsidRDefault="004B6A58">
            <w:pPr>
              <w:keepNext/>
              <w:spacing w:line="252" w:lineRule="auto"/>
              <w:rPr>
                <w:rFonts w:ascii="Arial" w:hAnsi="Arial" w:cs="Arial"/>
                <w:sz w:val="18"/>
                <w:szCs w:val="18"/>
                <w:u w:val="single"/>
              </w:rPr>
            </w:pPr>
            <w:r>
              <w:rPr>
                <w:rFonts w:ascii="Arial" w:eastAsia="MS Mincho" w:hAnsi="Arial"/>
                <w:sz w:val="18"/>
              </w:rPr>
              <w:t>2.2 UEs supporting MBS broadcast reception</w:t>
            </w:r>
            <w:r>
              <w:rPr>
                <w:rFonts w:ascii="Arial" w:hAnsi="Arial" w:cs="Arial"/>
                <w:sz w:val="18"/>
                <w:szCs w:val="18"/>
                <w:u w:val="single"/>
              </w:rPr>
              <w:t xml:space="preserve"> </w:t>
            </w:r>
          </w:p>
        </w:tc>
      </w:tr>
      <w:tr w:rsidR="00C2454D" w14:paraId="24EB9365" w14:textId="77777777">
        <w:trPr>
          <w:trHeight w:val="552"/>
        </w:trPr>
        <w:tc>
          <w:tcPr>
            <w:tcW w:w="3338" w:type="dxa"/>
            <w:gridSpan w:val="2"/>
          </w:tcPr>
          <w:p w14:paraId="68013876" w14:textId="77777777" w:rsidR="00C2454D" w:rsidRDefault="004B6A58">
            <w:pPr>
              <w:keepNext/>
              <w:keepLines/>
              <w:jc w:val="center"/>
              <w:rPr>
                <w:rFonts w:ascii="Arial" w:hAnsi="Arial"/>
                <w:sz w:val="18"/>
              </w:rPr>
            </w:pPr>
            <w:r>
              <w:rPr>
                <w:rFonts w:ascii="Arial" w:hAnsi="Arial"/>
                <w:sz w:val="18"/>
              </w:rPr>
              <w:t>A+D5</w:t>
            </w:r>
          </w:p>
        </w:tc>
        <w:tc>
          <w:tcPr>
            <w:tcW w:w="1761" w:type="dxa"/>
            <w:gridSpan w:val="2"/>
          </w:tcPr>
          <w:p w14:paraId="11E002CD" w14:textId="77777777" w:rsidR="00C2454D" w:rsidRDefault="00C2454D">
            <w:pPr>
              <w:keepNext/>
              <w:keepLines/>
              <w:jc w:val="center"/>
              <w:rPr>
                <w:rFonts w:ascii="Arial" w:eastAsia="MS Mincho" w:hAnsi="Arial"/>
                <w:sz w:val="18"/>
              </w:rPr>
            </w:pPr>
          </w:p>
        </w:tc>
        <w:tc>
          <w:tcPr>
            <w:tcW w:w="1694" w:type="dxa"/>
            <w:gridSpan w:val="2"/>
          </w:tcPr>
          <w:p w14:paraId="59D83695" w14:textId="77777777" w:rsidR="00C2454D" w:rsidRDefault="00C2454D">
            <w:pPr>
              <w:keepNext/>
              <w:keepLines/>
              <w:jc w:val="center"/>
              <w:rPr>
                <w:rFonts w:ascii="Arial" w:eastAsia="MS Mincho" w:hAnsi="Arial"/>
                <w:sz w:val="18"/>
              </w:rPr>
            </w:pPr>
          </w:p>
        </w:tc>
        <w:tc>
          <w:tcPr>
            <w:tcW w:w="1905" w:type="dxa"/>
          </w:tcPr>
          <w:p w14:paraId="56B2D03D" w14:textId="77777777" w:rsidR="00C2454D" w:rsidRDefault="00C2454D">
            <w:pPr>
              <w:keepNext/>
              <w:keepLines/>
              <w:jc w:val="center"/>
              <w:rPr>
                <w:rFonts w:ascii="Arial" w:eastAsia="MS Mincho" w:hAnsi="Arial"/>
                <w:sz w:val="18"/>
              </w:rPr>
            </w:pPr>
          </w:p>
        </w:tc>
      </w:tr>
      <w:tr w:rsidR="00C2454D" w14:paraId="306AD301" w14:textId="77777777">
        <w:trPr>
          <w:trHeight w:val="256"/>
        </w:trPr>
        <w:tc>
          <w:tcPr>
            <w:tcW w:w="8698" w:type="dxa"/>
            <w:gridSpan w:val="7"/>
          </w:tcPr>
          <w:p w14:paraId="7C825E5B" w14:textId="77777777" w:rsidR="00C2454D" w:rsidRDefault="004B6A58">
            <w:pPr>
              <w:keepNext/>
              <w:keepLines/>
              <w:rPr>
                <w:rFonts w:ascii="Arial" w:eastAsia="MS Mincho" w:hAnsi="Arial"/>
                <w:sz w:val="18"/>
              </w:rPr>
            </w:pPr>
            <w:r>
              <w:rPr>
                <w:rFonts w:ascii="Arial" w:eastAsia="MS Mincho" w:hAnsi="Arial"/>
                <w:sz w:val="18"/>
              </w:rPr>
              <w:t>3. RRC_CONNECTED</w:t>
            </w:r>
          </w:p>
        </w:tc>
      </w:tr>
      <w:tr w:rsidR="00C2454D" w14:paraId="6685F6C6" w14:textId="77777777">
        <w:trPr>
          <w:trHeight w:val="830"/>
        </w:trPr>
        <w:tc>
          <w:tcPr>
            <w:tcW w:w="2972" w:type="dxa"/>
          </w:tcPr>
          <w:p w14:paraId="0D2D9047" w14:textId="77777777" w:rsidR="00C2454D" w:rsidRDefault="004B6A58">
            <w:pPr>
              <w:spacing w:after="240"/>
              <w:rPr>
                <w:rFonts w:ascii="Arial" w:hAnsi="Arial"/>
                <w:sz w:val="18"/>
              </w:rPr>
            </w:pPr>
            <w:r>
              <w:rPr>
                <w:rFonts w:ascii="Arial" w:hAnsi="Arial"/>
                <w:sz w:val="18"/>
              </w:rPr>
              <w:t>(A + ((C0 + (B and/or (</w:t>
            </w:r>
            <w:r>
              <w:rPr>
                <w:rFonts w:ascii="Arial" w:eastAsia="MS Mincho" w:hAnsi="Arial"/>
                <w:sz w:val="18"/>
              </w:rPr>
              <w:t>D0 or (m1*D1+m2*D2+((m3*D3+m4*D4) or m5*(D5 or D6)))))</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1907" w:type="dxa"/>
            <w:gridSpan w:val="2"/>
          </w:tcPr>
          <w:p w14:paraId="2804AF23" w14:textId="77777777" w:rsidR="00C2454D" w:rsidRDefault="004B6A58">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1828" w:type="dxa"/>
            <w:gridSpan w:val="2"/>
          </w:tcPr>
          <w:p w14:paraId="56BFA628" w14:textId="77777777" w:rsidR="00C2454D" w:rsidRDefault="004B6A58">
            <w:pPr>
              <w:keepNext/>
              <w:keepLines/>
              <w:jc w:val="center"/>
              <w:rPr>
                <w:rFonts w:ascii="Arial" w:hAnsi="Arial"/>
                <w:sz w:val="18"/>
                <w:lang w:eastAsia="zh-CN"/>
              </w:rPr>
            </w:pPr>
            <w:r>
              <w:rPr>
                <w:rFonts w:ascii="Arial" w:hAnsi="Arial"/>
                <w:sz w:val="18"/>
              </w:rPr>
              <w:t>m1*</w:t>
            </w:r>
            <w:r>
              <w:rPr>
                <w:rFonts w:ascii="Arial" w:eastAsia="MS Mincho" w:hAnsi="Arial"/>
                <w:sz w:val="18"/>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rPr>
              <w:t>m3*</w:t>
            </w:r>
            <w:r>
              <w:rPr>
                <w:rFonts w:ascii="Arial" w:hAnsi="Arial" w:cs="Arial"/>
                <w:sz w:val="18"/>
                <w:szCs w:val="18"/>
              </w:rPr>
              <w:t xml:space="preserve">D3+m4*D4) </w:t>
            </w:r>
            <w:r>
              <w:rPr>
                <w:rFonts w:ascii="Arial" w:eastAsia="MS Mincho" w:hAnsi="Arial"/>
                <w:sz w:val="18"/>
              </w:rPr>
              <w:t xml:space="preserve">or m5*(D5 or D6)) </w:t>
            </w:r>
            <w:r>
              <w:rPr>
                <w:rFonts w:ascii="Arial" w:hAnsi="Arial"/>
                <w:sz w:val="18"/>
                <w:lang w:eastAsia="zh-CN"/>
              </w:rPr>
              <w:t xml:space="preserve">+ E + n*F1 + G + H </w:t>
            </w:r>
          </w:p>
          <w:p w14:paraId="11564193" w14:textId="77777777" w:rsidR="00C2454D" w:rsidRDefault="004B6A58">
            <w:pPr>
              <w:keepNext/>
              <w:keepLines/>
              <w:jc w:val="center"/>
              <w:rPr>
                <w:rFonts w:ascii="Arial" w:eastAsia="MS Mincho" w:hAnsi="Arial"/>
                <w:sz w:val="18"/>
              </w:rPr>
            </w:pPr>
            <w:r>
              <w:rPr>
                <w:rFonts w:ascii="Arial" w:hAnsi="Arial"/>
                <w:sz w:val="18"/>
                <w:lang w:eastAsia="zh-CN"/>
              </w:rPr>
              <w:t>+ J0 + J1 + J2 + K + O + L0 + L1 + M</w:t>
            </w:r>
            <w:r>
              <w:rPr>
                <w:rFonts w:ascii="Arial" w:hAnsi="Arial" w:cs="Arial"/>
                <w:sz w:val="18"/>
                <w:szCs w:val="18"/>
              </w:rPr>
              <w:t xml:space="preserve"> + P</w:t>
            </w:r>
          </w:p>
        </w:tc>
        <w:tc>
          <w:tcPr>
            <w:tcW w:w="1991" w:type="dxa"/>
            <w:gridSpan w:val="2"/>
          </w:tcPr>
          <w:p w14:paraId="351E4D3D" w14:textId="77777777" w:rsidR="00C2454D" w:rsidRDefault="004B6A58">
            <w:pPr>
              <w:keepNext/>
              <w:keepLines/>
              <w:jc w:val="center"/>
              <w:rPr>
                <w:rFonts w:ascii="Arial" w:eastAsia="MS Mincho" w:hAnsi="Arial"/>
                <w:sz w:val="18"/>
              </w:rPr>
            </w:pPr>
            <w:r>
              <w:rPr>
                <w:rFonts w:ascii="Arial" w:eastAsia="MS Mincho" w:hAnsi="Arial"/>
                <w:sz w:val="18"/>
              </w:rPr>
              <w:t xml:space="preserve">Note 2, Note 3, Note 4, Note 5, Note 6, Note 7, Note 8, Note 9, Note 10, Note 11, Note </w:t>
            </w:r>
            <w:proofErr w:type="gramStart"/>
            <w:r>
              <w:rPr>
                <w:rFonts w:ascii="Arial" w:eastAsia="MS Mincho" w:hAnsi="Arial"/>
                <w:sz w:val="18"/>
              </w:rPr>
              <w:t>12</w:t>
            </w:r>
            <w:r>
              <w:rPr>
                <w:rFonts w:ascii="Arial" w:eastAsia="MS Mincho" w:hAnsi="Arial"/>
                <w:color w:val="FF0000"/>
                <w:sz w:val="18"/>
              </w:rPr>
              <w:t>,Note</w:t>
            </w:r>
            <w:proofErr w:type="gramEnd"/>
            <w:r>
              <w:rPr>
                <w:rFonts w:ascii="Arial" w:eastAsia="MS Mincho" w:hAnsi="Arial"/>
                <w:color w:val="FF0000"/>
                <w:sz w:val="18"/>
              </w:rPr>
              <w:t xml:space="preserve"> 13</w:t>
            </w:r>
          </w:p>
        </w:tc>
      </w:tr>
      <w:tr w:rsidR="00C2454D" w14:paraId="38FAB171" w14:textId="77777777">
        <w:trPr>
          <w:trHeight w:val="256"/>
        </w:trPr>
        <w:tc>
          <w:tcPr>
            <w:tcW w:w="8698" w:type="dxa"/>
            <w:gridSpan w:val="7"/>
          </w:tcPr>
          <w:p w14:paraId="3C58ED0F" w14:textId="77777777" w:rsidR="00C2454D" w:rsidRDefault="004B6A58">
            <w:pPr>
              <w:pStyle w:val="TAN"/>
              <w:rPr>
                <w:rFonts w:eastAsia="MS Mincho"/>
              </w:rPr>
            </w:pPr>
            <w:r>
              <w:rPr>
                <w:rFonts w:eastAsia="MS Mincho"/>
              </w:rPr>
              <w:lastRenderedPageBreak/>
              <w:t>Note 1:</w:t>
            </w:r>
            <w:r>
              <w:rPr>
                <w:rFonts w:eastAsia="MS Mincho"/>
              </w:rPr>
              <w:tab/>
              <w:t>UE is not required to decode more than two PDSCH simultaneously, and decoding prioritization when more than two are received is up to UE implementation.</w:t>
            </w:r>
          </w:p>
          <w:p w14:paraId="3A8B3E34" w14:textId="77777777" w:rsidR="00C2454D" w:rsidRDefault="004B6A58">
            <w:pPr>
              <w:pStyle w:val="TAN"/>
              <w:rPr>
                <w:rFonts w:eastAsia="MS Mincho"/>
              </w:rPr>
            </w:pPr>
            <w:r>
              <w:rPr>
                <w:rFonts w:eastAsia="MS Mincho"/>
              </w:rPr>
              <w:t>Note 2:</w:t>
            </w:r>
            <w:r>
              <w:rPr>
                <w:rFonts w:eastAsia="MS Mincho"/>
              </w:rPr>
              <w:tab/>
              <w:t xml:space="preserve">For </w:t>
            </w:r>
            <w:proofErr w:type="spellStart"/>
            <w:r>
              <w:rPr>
                <w:rFonts w:eastAsia="MS Mincho"/>
              </w:rPr>
              <w:t>PCell</w:t>
            </w:r>
            <w:proofErr w:type="spellEnd"/>
            <w:r>
              <w:rPr>
                <w:rFonts w:eastAsia="MS Mincho"/>
              </w:rPr>
              <w:t>, UE is not required to decode SI-RNTI PDSCH simultaneously with C-RNTI PDSCH, unless in FR1.</w:t>
            </w:r>
          </w:p>
          <w:p w14:paraId="0ADE1DFF" w14:textId="77777777" w:rsidR="00C2454D" w:rsidRDefault="004B6A58">
            <w:pPr>
              <w:pStyle w:val="TAN"/>
              <w:rPr>
                <w:rFonts w:eastAsia="MS Mincho"/>
              </w:rPr>
            </w:pPr>
            <w:r>
              <w:rPr>
                <w:rFonts w:eastAsia="MS Mincho"/>
              </w:rPr>
              <w:t>Note 3:</w:t>
            </w:r>
            <w:r>
              <w:rPr>
                <w:rFonts w:eastAsia="MS Mincho"/>
              </w:rPr>
              <w:tab/>
              <w:t>Supported combinations are subject to UE capabilities for dual connectivity, carrier aggregation, receiving of group TPC commands, pre-emption indication and dynamic SFI monitoring.</w:t>
            </w:r>
          </w:p>
          <w:p w14:paraId="06316F98" w14:textId="77777777" w:rsidR="00C2454D" w:rsidRDefault="004B6A58">
            <w:pPr>
              <w:pStyle w:val="TAN"/>
            </w:pPr>
            <w:r>
              <w:rPr>
                <w:rFonts w:eastAsia="MS Mincho"/>
              </w:rPr>
              <w:t>Note 4:</w:t>
            </w:r>
            <w:r>
              <w:rPr>
                <w:rFonts w:eastAsia="MS Mincho"/>
              </w:rPr>
              <w:tab/>
            </w:r>
            <w:r>
              <w:t xml:space="preserve">The values of m2 ≥ 0 and n≥ 0 in the supported combinations are subject to the UE capability. </w:t>
            </w:r>
          </w:p>
          <w:p w14:paraId="3192D749" w14:textId="77777777" w:rsidR="00C2454D" w:rsidRDefault="004B6A58">
            <w:pPr>
              <w:pStyle w:val="TAN"/>
            </w:pPr>
            <w:r>
              <w:rPr>
                <w:rFonts w:eastAsia="MS Mincho"/>
              </w:rPr>
              <w:t>Note 5:</w:t>
            </w:r>
            <w:r>
              <w:rPr>
                <w:rFonts w:eastAsia="MS Mincho"/>
              </w:rPr>
              <w:tab/>
              <w:t xml:space="preserve">Support of monitoring PDCCH with SL-RNTI,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6959E6C8" w14:textId="77777777" w:rsidR="00C2454D" w:rsidRDefault="004B6A58">
            <w:pPr>
              <w:pStyle w:val="TAN"/>
              <w:rPr>
                <w:rFonts w:eastAsia="MS Mincho"/>
              </w:rPr>
            </w:pPr>
            <w:r>
              <w:rPr>
                <w:rFonts w:eastAsia="MS Mincho"/>
              </w:rPr>
              <w:t>Note 6:</w:t>
            </w:r>
            <w:r>
              <w:rPr>
                <w:rFonts w:eastAsia="MS Mincho"/>
              </w:rPr>
              <w:tab/>
            </w:r>
            <w:r>
              <w:t>The values of m1 ≥ 1 in the supported combinations are subject to the UE capability.</w:t>
            </w:r>
            <w:r>
              <w:rPr>
                <w:rFonts w:eastAsia="MS Mincho"/>
              </w:rPr>
              <w:t xml:space="preserve"> </w:t>
            </w:r>
          </w:p>
          <w:p w14:paraId="38F769A3" w14:textId="77777777" w:rsidR="00C2454D" w:rsidRDefault="004B6A58">
            <w:pPr>
              <w:pStyle w:val="TAN"/>
              <w:rPr>
                <w:rFonts w:eastAsia="MS Mincho"/>
              </w:rPr>
            </w:pPr>
            <w:r>
              <w:rPr>
                <w:rFonts w:eastAsia="MS Mincho"/>
              </w:rPr>
              <w:t>Note 7:</w:t>
            </w:r>
            <w:r>
              <w:rPr>
                <w:rFonts w:eastAsia="MS Mincho"/>
              </w:rPr>
              <w:tab/>
              <w:t>In Active time, a UE is not expected to monitor the DCI format for the PDCCH scrambled by PS-RNTI.</w:t>
            </w:r>
          </w:p>
          <w:p w14:paraId="069C6A09" w14:textId="77777777" w:rsidR="00C2454D" w:rsidRDefault="004B6A58">
            <w:pPr>
              <w:pStyle w:val="TAN"/>
              <w:rPr>
                <w:rFonts w:eastAsia="MS Mincho"/>
              </w:rPr>
            </w:pPr>
            <w:r>
              <w:rPr>
                <w:rFonts w:eastAsia="MS Mincho"/>
              </w:rPr>
              <w:t>Note 8:</w:t>
            </w:r>
            <w:r>
              <w:rPr>
                <w:rFonts w:eastAsia="MS Mincho"/>
              </w:rPr>
              <w:tab/>
              <w:t xml:space="preserve">The PDCCH scrambled by PS-RNTI can only be configured on the </w:t>
            </w:r>
            <w:proofErr w:type="spellStart"/>
            <w:r>
              <w:rPr>
                <w:rFonts w:eastAsia="MS Mincho"/>
              </w:rPr>
              <w:t>PCell</w:t>
            </w:r>
            <w:proofErr w:type="spellEnd"/>
            <w:r>
              <w:rPr>
                <w:rFonts w:eastAsia="MS Mincho"/>
              </w:rPr>
              <w:t xml:space="preserve"> and </w:t>
            </w:r>
            <w:proofErr w:type="spellStart"/>
            <w:r>
              <w:rPr>
                <w:rFonts w:eastAsia="MS Mincho"/>
              </w:rPr>
              <w:t>PSCell</w:t>
            </w:r>
            <w:proofErr w:type="spellEnd"/>
            <w:r>
              <w:rPr>
                <w:rFonts w:eastAsia="MS Mincho"/>
              </w:rPr>
              <w:t>.</w:t>
            </w:r>
          </w:p>
          <w:p w14:paraId="399C8A40" w14:textId="77777777" w:rsidR="00C2454D" w:rsidRDefault="004B6A58">
            <w:pPr>
              <w:pStyle w:val="TAN"/>
              <w:rPr>
                <w:rFonts w:eastAsia="MS Mincho"/>
              </w:rPr>
            </w:pPr>
            <w:r>
              <w:rPr>
                <w:rFonts w:eastAsia="MS Mincho"/>
              </w:rPr>
              <w:t>Note 9:</w:t>
            </w:r>
            <w:r>
              <w:rPr>
                <w:rFonts w:eastAsia="MS Mincho"/>
              </w:rPr>
              <w:tab/>
              <w:t>For a UE supporting MBS multicast reception, t</w:t>
            </w:r>
            <w:r>
              <w:t xml:space="preserve">he values of </w:t>
            </w:r>
            <w:r>
              <w:rPr>
                <w:rFonts w:eastAsia="MS Mincho"/>
              </w:rPr>
              <w:t xml:space="preserve">1 ≥ </w:t>
            </w:r>
            <w:r>
              <w:t>m3 ≥ 0 and m4 ≥ 0 are subject to UE capability and a</w:t>
            </w:r>
            <w:r>
              <w:rPr>
                <w:rFonts w:eastAsia="MS Mincho"/>
              </w:rPr>
              <w:t>pplicable to RRC connected UEs. If m3 = 1, then m1 ≤ 1.</w:t>
            </w:r>
          </w:p>
          <w:p w14:paraId="45708ED1" w14:textId="77777777" w:rsidR="00C2454D" w:rsidRDefault="004B6A58">
            <w:pPr>
              <w:pStyle w:val="TAN"/>
              <w:rPr>
                <w:rFonts w:eastAsia="MS Mincho"/>
              </w:rPr>
            </w:pPr>
            <w:r>
              <w:rPr>
                <w:rFonts w:eastAsia="MS Mincho"/>
              </w:rPr>
              <w:t>Note 10:</w:t>
            </w:r>
            <w:r>
              <w:rPr>
                <w:rFonts w:eastAsia="MS Mincho"/>
              </w:rPr>
              <w:tab/>
              <w:t>For a UE supporting MBS multicast or broadcast reception, the UE is not expected to be configured simultaneously with more than one component carrier for multicast or broadcast reception.</w:t>
            </w:r>
          </w:p>
          <w:p w14:paraId="0A23D267" w14:textId="77777777" w:rsidR="00C2454D" w:rsidRDefault="004B6A58">
            <w:pPr>
              <w:keepNext/>
              <w:keepLines/>
              <w:ind w:left="851" w:hanging="851"/>
              <w:rPr>
                <w:rFonts w:ascii="Arial" w:eastAsia="MS Mincho" w:hAnsi="Arial" w:cs="Arial"/>
                <w:sz w:val="18"/>
                <w:szCs w:val="18"/>
              </w:rPr>
            </w:pPr>
            <w:r>
              <w:rPr>
                <w:rFonts w:ascii="Arial" w:eastAsia="MS Mincho" w:hAnsi="Arial" w:cs="Arial"/>
                <w:sz w:val="18"/>
                <w:szCs w:val="18"/>
              </w:rPr>
              <w:t>Note 11:</w:t>
            </w:r>
            <w:r>
              <w:rPr>
                <w:rFonts w:eastAsia="MS Mincho"/>
              </w:rPr>
              <w:t xml:space="preserve"> </w:t>
            </w:r>
            <w:r>
              <w:rPr>
                <w:rFonts w:eastAsia="MS Mincho"/>
              </w:rPr>
              <w:tab/>
            </w:r>
            <w:r>
              <w:rPr>
                <w:rFonts w:ascii="Arial" w:eastAsia="MS Mincho" w:hAnsi="Arial" w:cs="Arial"/>
                <w:sz w:val="18"/>
                <w:szCs w:val="18"/>
              </w:rPr>
              <w:t>For a UE supporting MBS broadcast reception, the values of 1≥m5 ≥ 0 are subject to UE capability and applicable to RRC connected UEs. If m5=1, then m1≤1.</w:t>
            </w:r>
          </w:p>
          <w:p w14:paraId="1B4B712B" w14:textId="77777777" w:rsidR="00C2454D" w:rsidRDefault="004B6A58">
            <w:pPr>
              <w:keepNext/>
              <w:keepLines/>
              <w:ind w:left="851" w:hanging="851"/>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3841377E" w14:textId="77777777" w:rsidR="00C2454D" w:rsidRDefault="004B6A58">
            <w:pPr>
              <w:keepNext/>
              <w:keepLines/>
              <w:ind w:left="851" w:hanging="851"/>
              <w:rPr>
                <w:rFonts w:eastAsiaTheme="minorEastAsia" w:cs="Arial"/>
                <w:szCs w:val="18"/>
                <w:lang w:eastAsia="zh-CN"/>
              </w:rPr>
            </w:pPr>
            <w:r>
              <w:rPr>
                <w:rFonts w:eastAsiaTheme="minorEastAsia" w:cs="Arial" w:hint="eastAsia"/>
                <w:color w:val="FF0000"/>
                <w:lang w:eastAsia="zh-CN"/>
              </w:rPr>
              <w:t>N</w:t>
            </w:r>
            <w:r>
              <w:rPr>
                <w:rFonts w:eastAsiaTheme="minorEastAsia" w:cs="Arial"/>
                <w:color w:val="FF0000"/>
                <w:lang w:eastAsia="zh-CN"/>
              </w:rPr>
              <w:t xml:space="preserve">ote 13: For a UE supporting MBS multicast or broadcast reception in RRC_CONNECTED state, it is not required to support reception of </w:t>
            </w:r>
            <w:proofErr w:type="spellStart"/>
            <w:r>
              <w:rPr>
                <w:rFonts w:eastAsiaTheme="minorEastAsia" w:cs="Arial"/>
                <w:color w:val="FF0000"/>
                <w:lang w:eastAsia="zh-CN"/>
              </w:rPr>
              <w:t>FDMed</w:t>
            </w:r>
            <w:proofErr w:type="spellEnd"/>
            <w:r>
              <w:rPr>
                <w:rFonts w:eastAsiaTheme="minorEastAsia" w:cs="Arial"/>
                <w:color w:val="FF0000"/>
                <w:lang w:eastAsia="zh-CN"/>
              </w:rPr>
              <w:t xml:space="preserve"> MCCH/MTCH/multicast PDSCH and SIB PDSCH in </w:t>
            </w:r>
            <w:proofErr w:type="spellStart"/>
            <w:r>
              <w:rPr>
                <w:rFonts w:eastAsiaTheme="minorEastAsia" w:cs="Arial"/>
                <w:color w:val="FF0000"/>
                <w:lang w:eastAsia="zh-CN"/>
              </w:rPr>
              <w:t>PCell</w:t>
            </w:r>
            <w:proofErr w:type="spellEnd"/>
            <w:r>
              <w:rPr>
                <w:rFonts w:eastAsiaTheme="minorEastAsia" w:cs="Arial"/>
                <w:color w:val="FF0000"/>
                <w:lang w:eastAsia="zh-CN"/>
              </w:rPr>
              <w:t>.</w:t>
            </w:r>
          </w:p>
        </w:tc>
      </w:tr>
    </w:tbl>
    <w:p w14:paraId="04761FA2" w14:textId="77777777" w:rsidR="00C2454D" w:rsidRDefault="004B6A58">
      <w:pPr>
        <w:jc w:val="center"/>
        <w:rPr>
          <w:rFonts w:eastAsia="MS Mincho"/>
        </w:rPr>
      </w:pPr>
      <w:r>
        <w:rPr>
          <w:rStyle w:val="aff5"/>
          <w:color w:val="0070C0"/>
        </w:rPr>
        <w:t>&lt;</w:t>
      </w:r>
      <w:r>
        <w:rPr>
          <w:color w:val="0070C0"/>
        </w:rPr>
        <w:t>Unchanged text is omitted&gt;</w:t>
      </w:r>
    </w:p>
    <w:p w14:paraId="42A84CB0" w14:textId="77777777" w:rsidR="00C2454D" w:rsidRDefault="004B6A58">
      <w:pPr>
        <w:rPr>
          <w:rFonts w:eastAsiaTheme="minorEastAsia"/>
          <w:color w:val="FF0000"/>
          <w:lang w:eastAsia="zh-CN"/>
        </w:rPr>
      </w:pPr>
      <w:r>
        <w:rPr>
          <w:color w:val="FF0000"/>
        </w:rPr>
        <w:t>---------------------- End of TP -----------</w:t>
      </w:r>
    </w:p>
    <w:p w14:paraId="4D92D6AD" w14:textId="77777777" w:rsidR="00C2454D" w:rsidRDefault="00C2454D">
      <w:pPr>
        <w:pStyle w:val="34"/>
        <w:jc w:val="both"/>
        <w:rPr>
          <w:color w:val="FF0000"/>
        </w:rPr>
      </w:pPr>
    </w:p>
    <w:p w14:paraId="1542836A" w14:textId="77777777" w:rsidR="00C2454D" w:rsidRDefault="00C2454D">
      <w:pPr>
        <w:pStyle w:val="34"/>
        <w:jc w:val="both"/>
        <w:rPr>
          <w:i w:val="0"/>
          <w:iCs/>
          <w:lang w:eastAsia="zh-CN"/>
        </w:rPr>
      </w:pPr>
    </w:p>
    <w:p w14:paraId="33B847CF" w14:textId="77777777" w:rsidR="00C2454D" w:rsidRDefault="004B6A58">
      <w:pPr>
        <w:pStyle w:val="3"/>
      </w:pPr>
      <w:r>
        <w:t xml:space="preserve">Issue#1-3) TPs </w:t>
      </w:r>
      <w:r>
        <w:rPr>
          <w:rFonts w:hint="eastAsia"/>
        </w:rPr>
        <w:t>on</w:t>
      </w:r>
      <w:r>
        <w:t xml:space="preserve"> GC-PDSCH Rate matching</w:t>
      </w:r>
    </w:p>
    <w:tbl>
      <w:tblPr>
        <w:tblStyle w:val="aff4"/>
        <w:tblW w:w="0" w:type="auto"/>
        <w:tblLook w:val="04A0" w:firstRow="1" w:lastRow="0" w:firstColumn="1" w:lastColumn="0" w:noHBand="0" w:noVBand="1"/>
      </w:tblPr>
      <w:tblGrid>
        <w:gridCol w:w="1271"/>
        <w:gridCol w:w="8691"/>
      </w:tblGrid>
      <w:tr w:rsidR="00C2454D" w14:paraId="3C57251D" w14:textId="77777777">
        <w:tc>
          <w:tcPr>
            <w:tcW w:w="1271" w:type="dxa"/>
            <w:tcBorders>
              <w:top w:val="single" w:sz="4" w:space="0" w:color="auto"/>
              <w:left w:val="single" w:sz="4" w:space="0" w:color="auto"/>
              <w:bottom w:val="single" w:sz="4" w:space="0" w:color="auto"/>
              <w:right w:val="single" w:sz="4" w:space="0" w:color="auto"/>
            </w:tcBorders>
          </w:tcPr>
          <w:p w14:paraId="3FA7A2EC"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D21FF98" w14:textId="77777777" w:rsidR="00C2454D" w:rsidRDefault="004B6A58">
            <w:pPr>
              <w:jc w:val="center"/>
              <w:rPr>
                <w:b/>
                <w:lang w:eastAsia="zh-CN"/>
              </w:rPr>
            </w:pPr>
            <w:r>
              <w:rPr>
                <w:b/>
                <w:lang w:eastAsia="zh-CN"/>
              </w:rPr>
              <w:t>Proposals</w:t>
            </w:r>
          </w:p>
        </w:tc>
      </w:tr>
      <w:tr w:rsidR="00C2454D" w14:paraId="1B3430B2" w14:textId="77777777">
        <w:tc>
          <w:tcPr>
            <w:tcW w:w="1271" w:type="dxa"/>
            <w:tcBorders>
              <w:top w:val="single" w:sz="4" w:space="0" w:color="auto"/>
              <w:left w:val="single" w:sz="4" w:space="0" w:color="auto"/>
              <w:bottom w:val="single" w:sz="4" w:space="0" w:color="auto"/>
              <w:right w:val="single" w:sz="4" w:space="0" w:color="auto"/>
            </w:tcBorders>
          </w:tcPr>
          <w:p w14:paraId="76379A88" w14:textId="77777777" w:rsidR="00C2454D" w:rsidRDefault="004B6A58">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4E303ACF" w14:textId="77777777" w:rsidR="00C2454D" w:rsidRDefault="004B6A58">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CR-7 </w:t>
            </w:r>
            <w:proofErr w:type="gramStart"/>
            <w:r>
              <w:rPr>
                <w:rFonts w:eastAsiaTheme="minorEastAsia" w:hint="eastAsia"/>
                <w:b/>
                <w:bCs/>
                <w:iCs/>
                <w:u w:val="single"/>
                <w:lang w:eastAsia="zh-CN"/>
              </w:rPr>
              <w:t>on  description</w:t>
            </w:r>
            <w:proofErr w:type="gramEnd"/>
            <w:r>
              <w:rPr>
                <w:rFonts w:eastAsiaTheme="minorEastAsia" w:hint="eastAsia"/>
                <w:b/>
                <w:bCs/>
                <w:iCs/>
                <w:u w:val="single"/>
                <w:lang w:eastAsia="zh-CN"/>
              </w:rPr>
              <w:t xml:space="preserve"> for </w:t>
            </w:r>
            <w:proofErr w:type="spellStart"/>
            <w:r>
              <w:rPr>
                <w:b/>
                <w:i/>
                <w:u w:val="single"/>
              </w:rPr>
              <w:t>rateMatchPatternToAddModList</w:t>
            </w:r>
            <w:proofErr w:type="spellEnd"/>
            <w:r>
              <w:rPr>
                <w:rFonts w:eastAsiaTheme="minorEastAsia" w:hint="eastAsia"/>
                <w:b/>
                <w:i/>
                <w:u w:val="single"/>
                <w:lang w:eastAsia="zh-CN"/>
              </w:rPr>
              <w:t xml:space="preserve"> configuration </w:t>
            </w:r>
            <w:r>
              <w:rPr>
                <w:rFonts w:eastAsiaTheme="minorEastAsia" w:hint="eastAsia"/>
                <w:b/>
                <w:u w:val="single"/>
                <w:lang w:eastAsia="zh-CN"/>
              </w:rPr>
              <w:t>for MBS</w:t>
            </w:r>
          </w:p>
          <w:p w14:paraId="2B4CE427"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3FD9748D"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The preposition before the RRC IEs for multicast matching pattern configuration in TS 38.214 is missing. </w:t>
            </w:r>
          </w:p>
          <w:p w14:paraId="14590A89"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36F5DDEC"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 a </w:t>
            </w:r>
            <w:r>
              <w:rPr>
                <w:rFonts w:eastAsiaTheme="minorEastAsia"/>
                <w:lang w:eastAsia="zh-CN"/>
              </w:rPr>
              <w:t>‘</w:t>
            </w:r>
            <w:r>
              <w:rPr>
                <w:rFonts w:eastAsiaTheme="minorEastAsia" w:hint="eastAsia"/>
                <w:lang w:eastAsia="zh-CN"/>
              </w:rPr>
              <w:t>by</w:t>
            </w:r>
            <w:r>
              <w:rPr>
                <w:rFonts w:eastAsiaTheme="minorEastAsia"/>
                <w:lang w:eastAsia="zh-CN"/>
              </w:rPr>
              <w:t>’</w:t>
            </w:r>
            <w:r>
              <w:rPr>
                <w:rFonts w:eastAsiaTheme="minorEastAsia" w:hint="eastAsia"/>
                <w:lang w:eastAsia="zh-CN"/>
              </w:rPr>
              <w:t xml:space="preserve"> before the RRC IEs for multicast matching pattern configuration in TS 38.214.</w:t>
            </w:r>
          </w:p>
          <w:p w14:paraId="114F6A66"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2EB17F5B"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he description on matching pattern configuration for multicast in TS 38.214 is not complete.</w:t>
            </w:r>
          </w:p>
          <w:tbl>
            <w:tblPr>
              <w:tblStyle w:val="aff4"/>
              <w:tblW w:w="0" w:type="auto"/>
              <w:tblLook w:val="04A0" w:firstRow="1" w:lastRow="0" w:firstColumn="1" w:lastColumn="0" w:noHBand="0" w:noVBand="1"/>
            </w:tblPr>
            <w:tblGrid>
              <w:gridCol w:w="8465"/>
            </w:tblGrid>
            <w:tr w:rsidR="00C2454D" w14:paraId="06801BB0" w14:textId="77777777">
              <w:tc>
                <w:tcPr>
                  <w:tcW w:w="9530" w:type="dxa"/>
                </w:tcPr>
                <w:p w14:paraId="6A6F97A7" w14:textId="77777777" w:rsidR="00C2454D" w:rsidRDefault="004B6A58">
                  <w:pPr>
                    <w:rPr>
                      <w:rFonts w:ascii="Arial" w:eastAsiaTheme="minorEastAsia" w:hAnsi="Arial" w:cs="Arial"/>
                      <w:color w:val="FF0000"/>
                      <w:sz w:val="16"/>
                      <w:szCs w:val="16"/>
                      <w:lang w:eastAsia="zh-CN"/>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5619DA74" w14:textId="77777777" w:rsidR="00C2454D" w:rsidRDefault="004B6A58">
                  <w:pPr>
                    <w:pStyle w:val="40"/>
                    <w:ind w:left="200"/>
                    <w:outlineLvl w:val="3"/>
                    <w:rPr>
                      <w:rFonts w:eastAsiaTheme="minorEastAsia"/>
                      <w:color w:val="000000"/>
                      <w:lang w:eastAsia="zh-CN"/>
                    </w:rPr>
                  </w:pPr>
                  <w:r>
                    <w:rPr>
                      <w:rFonts w:hint="eastAsia"/>
                      <w:color w:val="000000"/>
                    </w:rPr>
                    <w:t xml:space="preserve">5.1.4.1 </w:t>
                  </w:r>
                  <w:r>
                    <w:rPr>
                      <w:color w:val="000000"/>
                    </w:rPr>
                    <w:t>PDSCH resource mapping with RB symbol level granularity</w:t>
                  </w:r>
                </w:p>
                <w:p w14:paraId="38DE667D" w14:textId="77777777" w:rsidR="00C2454D" w:rsidRDefault="00C2454D">
                  <w:pPr>
                    <w:rPr>
                      <w:rFonts w:eastAsiaTheme="minorEastAsia"/>
                      <w:lang w:eastAsia="zh-CN"/>
                    </w:rPr>
                  </w:pPr>
                </w:p>
                <w:p w14:paraId="470E94CA" w14:textId="77777777" w:rsidR="00C2454D" w:rsidRDefault="004B6A58">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156ED8E2" w14:textId="77777777" w:rsidR="00C2454D" w:rsidRDefault="004B6A58">
                  <w:pPr>
                    <w:rPr>
                      <w:color w:val="000000"/>
                    </w:rPr>
                  </w:pPr>
                  <w:r>
                    <w:rPr>
                      <w:color w:val="000000"/>
                    </w:rPr>
                    <w:t>A UE may be configured with any of the following higher layer parameters indicating REs declared as not available for PDSCH:</w:t>
                  </w:r>
                </w:p>
                <w:p w14:paraId="5883253A" w14:textId="77777777" w:rsidR="00C2454D" w:rsidRDefault="004B6A58">
                  <w:pPr>
                    <w:pStyle w:val="B1"/>
                  </w:pPr>
                  <w:r>
                    <w:t>-</w:t>
                  </w:r>
                  <w:r>
                    <w:tab/>
                  </w:r>
                  <w:proofErr w:type="spellStart"/>
                  <w:r>
                    <w:rPr>
                      <w:i/>
                    </w:rPr>
                    <w:t>rateMatchPatternToAddModList</w:t>
                  </w:r>
                  <w:proofErr w:type="spellEnd"/>
                  <w:r>
                    <w:rPr>
                      <w:i/>
                    </w:rPr>
                    <w:t xml:space="preserve"> </w:t>
                  </w:r>
                  <w:r>
                    <w:t>given b</w:t>
                  </w:r>
                  <w:r>
                    <w:rPr>
                      <w:shd w:val="clear" w:color="auto" w:fill="FFFFFF" w:themeFill="background1"/>
                    </w:rPr>
                    <w:t xml:space="preserve">y </w:t>
                  </w:r>
                  <w:r>
                    <w:rPr>
                      <w:i/>
                      <w:shd w:val="clear" w:color="auto" w:fill="FFFFFF" w:themeFill="background1"/>
                    </w:rPr>
                    <w:t>PDSCH-Config</w:t>
                  </w:r>
                  <w:r>
                    <w:rPr>
                      <w:rFonts w:hint="eastAsia"/>
                      <w:i/>
                      <w:shd w:val="clear" w:color="auto" w:fill="FFFFFF" w:themeFill="background1"/>
                      <w:lang w:eastAsia="zh-CN"/>
                    </w:rPr>
                    <w:t>,</w:t>
                  </w:r>
                  <w:r>
                    <w:rPr>
                      <w:i/>
                      <w:shd w:val="clear" w:color="auto" w:fill="FFFFFF" w:themeFill="background1"/>
                      <w:lang w:eastAsia="zh-CN"/>
                    </w:rPr>
                    <w:t xml:space="preserve"> </w:t>
                  </w:r>
                  <w:r>
                    <w:rPr>
                      <w:rFonts w:eastAsiaTheme="minorEastAsia" w:hint="eastAsia"/>
                      <w:color w:val="FF0000"/>
                      <w:shd w:val="clear" w:color="auto" w:fill="FFFFFF" w:themeFill="background1"/>
                      <w:lang w:eastAsia="zh-CN"/>
                    </w:rPr>
                    <w:t xml:space="preserve">by </w:t>
                  </w:r>
                  <w:r>
                    <w:rPr>
                      <w:i/>
                      <w:iCs/>
                      <w:shd w:val="clear" w:color="auto" w:fill="FFFFFF" w:themeFill="background1"/>
                    </w:rPr>
                    <w:t>PDSCH-</w:t>
                  </w:r>
                  <w:proofErr w:type="spellStart"/>
                  <w:proofErr w:type="gramStart"/>
                  <w:r>
                    <w:rPr>
                      <w:i/>
                      <w:iCs/>
                      <w:shd w:val="clear" w:color="auto" w:fill="FFFFFF" w:themeFill="background1"/>
                    </w:rPr>
                    <w:t>ConfigMulticast</w:t>
                  </w:r>
                  <w:proofErr w:type="spellEnd"/>
                  <w:r>
                    <w:rPr>
                      <w:i/>
                      <w:iCs/>
                      <w:color w:val="FF0000"/>
                      <w:shd w:val="clear" w:color="auto" w:fill="FFFFFF" w:themeFill="background1"/>
                    </w:rPr>
                    <w:t xml:space="preserve"> </w:t>
                  </w:r>
                  <w:r>
                    <w:rPr>
                      <w:rFonts w:eastAsiaTheme="minorEastAsia" w:hint="eastAsia"/>
                      <w:i/>
                      <w:iCs/>
                      <w:color w:val="FF0000"/>
                      <w:shd w:val="clear" w:color="auto" w:fill="FFFFFF" w:themeFill="background1"/>
                      <w:lang w:eastAsia="zh-CN"/>
                    </w:rPr>
                    <w:t>,</w:t>
                  </w:r>
                  <w:r>
                    <w:rPr>
                      <w:rFonts w:eastAsiaTheme="minorEastAsia" w:hint="eastAsia"/>
                      <w:iCs/>
                      <w:shd w:val="clear" w:color="auto" w:fill="FFFFFF" w:themeFill="background1"/>
                      <w:lang w:eastAsia="zh-CN"/>
                    </w:rPr>
                    <w:t>b</w:t>
                  </w:r>
                  <w:r>
                    <w:rPr>
                      <w:shd w:val="clear" w:color="auto" w:fill="FFFFFF" w:themeFill="background1"/>
                      <w:lang w:eastAsia="zh-CN"/>
                    </w:rPr>
                    <w:t>y</w:t>
                  </w:r>
                  <w:proofErr w:type="gramEnd"/>
                  <w:r>
                    <w:rPr>
                      <w:shd w:val="clear" w:color="auto" w:fill="FFFFFF" w:themeFill="background1"/>
                      <w:lang w:eastAsia="zh-CN"/>
                    </w:rPr>
                    <w:t xml:space="preserve"> </w:t>
                  </w:r>
                  <w:proofErr w:type="spellStart"/>
                  <w:r>
                    <w:rPr>
                      <w:i/>
                      <w:iCs/>
                      <w:shd w:val="clear" w:color="auto" w:fill="FFFFFF" w:themeFill="background1"/>
                    </w:rPr>
                    <w:t>ServingCellConfig</w:t>
                  </w:r>
                  <w:proofErr w:type="spellEnd"/>
                  <w:r>
                    <w:rPr>
                      <w:shd w:val="clear" w:color="auto" w:fill="FFFFFF" w:themeFill="background1"/>
                    </w:rPr>
                    <w:t xml:space="preserve"> or by </w:t>
                  </w:r>
                  <w:proofErr w:type="spellStart"/>
                  <w:r>
                    <w:rPr>
                      <w:i/>
                      <w:shd w:val="clear" w:color="auto" w:fill="FFFFFF" w:themeFill="background1"/>
                    </w:rPr>
                    <w:t>ServingCellConfigCommon</w:t>
                  </w:r>
                  <w:proofErr w:type="spellEnd"/>
                  <w:r>
                    <w:rPr>
                      <w:iCs/>
                      <w:shd w:val="clear" w:color="auto" w:fill="FFFFFF" w:themeFill="background1"/>
                    </w:rPr>
                    <w:t>, or</w:t>
                  </w:r>
                  <w:r>
                    <w:rPr>
                      <w:shd w:val="clear" w:color="auto" w:fill="FFFFFF" w:themeFill="background1"/>
                    </w:rPr>
                    <w:t xml:space="preserve"> </w:t>
                  </w:r>
                  <w:r>
                    <w:rPr>
                      <w:iCs/>
                      <w:shd w:val="clear" w:color="auto" w:fill="FFFFFF" w:themeFill="background1"/>
                    </w:rPr>
                    <w:t>by</w:t>
                  </w:r>
                  <w:r>
                    <w:rPr>
                      <w:i/>
                      <w:shd w:val="clear" w:color="auto" w:fill="FFFFFF" w:themeFill="background1"/>
                    </w:rPr>
                    <w:t xml:space="preserve"> PDSCH-Config-MCCH or PDSCH-Config-MTCH</w:t>
                  </w:r>
                  <w:r>
                    <w:rPr>
                      <w:shd w:val="clear" w:color="auto" w:fill="FFFFFF" w:themeFill="background1"/>
                    </w:rPr>
                    <w:t xml:space="preserve"> and c</w:t>
                  </w:r>
                  <w:r>
                    <w:t xml:space="preserve">onfiguring up to 4 </w:t>
                  </w:r>
                  <w:proofErr w:type="spellStart"/>
                  <w:r>
                    <w:rPr>
                      <w:i/>
                    </w:rPr>
                    <w:t>RateMatchPattern</w:t>
                  </w:r>
                  <w:proofErr w:type="spellEnd"/>
                  <w:r>
                    <w:rPr>
                      <w:i/>
                    </w:rPr>
                    <w:t>(s)</w:t>
                  </w:r>
                  <w:r>
                    <w:t xml:space="preserve"> per BWP and up to 4</w:t>
                  </w:r>
                  <w:r>
                    <w:rPr>
                      <w:i/>
                    </w:rPr>
                    <w:t xml:space="preserve"> </w:t>
                  </w:r>
                  <w:proofErr w:type="spellStart"/>
                  <w:r>
                    <w:rPr>
                      <w:i/>
                    </w:rPr>
                    <w:lastRenderedPageBreak/>
                    <w:t>RateMatchPattern</w:t>
                  </w:r>
                  <w:proofErr w:type="spellEnd"/>
                  <w:r>
                    <w:rPr>
                      <w:i/>
                    </w:rPr>
                    <w:t xml:space="preserve">(s) </w:t>
                  </w:r>
                  <w:r>
                    <w:t xml:space="preserve">per serving-cell. </w:t>
                  </w:r>
                  <w:r>
                    <w:rPr>
                      <w:color w:val="000000" w:themeColor="text1"/>
                    </w:rPr>
                    <w:t xml:space="preserve">The </w:t>
                  </w:r>
                  <w:proofErr w:type="spellStart"/>
                  <w:r>
                    <w:rPr>
                      <w:i/>
                      <w:iCs/>
                      <w:color w:val="000000" w:themeColor="text1"/>
                    </w:rPr>
                    <w:t>RateMatchPatterns</w:t>
                  </w:r>
                  <w:proofErr w:type="spellEnd"/>
                  <w:r>
                    <w:rPr>
                      <w:color w:val="000000" w:themeColor="text1"/>
                    </w:rPr>
                    <w:t xml:space="preserve"> configured for MBS multicast are 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3A37F4B8" w14:textId="77777777" w:rsidR="00C2454D" w:rsidRDefault="004B6A58">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0FB3F7BC" w14:textId="77777777" w:rsidR="00C2454D" w:rsidRDefault="00C2454D">
                  <w:pPr>
                    <w:rPr>
                      <w:rFonts w:ascii="Arial" w:eastAsiaTheme="minorEastAsia" w:hAnsi="Arial" w:cs="Arial"/>
                      <w:color w:val="FF0000"/>
                      <w:sz w:val="16"/>
                      <w:szCs w:val="16"/>
                      <w:lang w:eastAsia="zh-CN"/>
                    </w:rPr>
                  </w:pPr>
                </w:p>
                <w:p w14:paraId="0633A651" w14:textId="77777777" w:rsidR="00C2454D" w:rsidRDefault="004B6A58" w:rsidP="00784A76">
                  <w:pPr>
                    <w:pStyle w:val="110"/>
                    <w:spacing w:beforeLines="50" w:afterLines="50" w:after="120"/>
                    <w:outlineLvl w:val="9"/>
                    <w:rPr>
                      <w:rFonts w:ascii="Times New Roman" w:eastAsiaTheme="minorEastAsia" w:hAnsi="Times New Roman"/>
                      <w:b/>
                      <w:sz w:val="20"/>
                      <w:szCs w:val="20"/>
                      <w:lang w:eastAsia="zh-CN"/>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7BB2F37E" w14:textId="77777777" w:rsidR="00C2454D" w:rsidRDefault="00C2454D">
            <w:pPr>
              <w:rPr>
                <w:b/>
                <w:bCs/>
                <w:lang w:eastAsia="zh-CN"/>
              </w:rPr>
            </w:pPr>
          </w:p>
        </w:tc>
      </w:tr>
      <w:tr w:rsidR="00C2454D" w14:paraId="4FE2B70B" w14:textId="77777777">
        <w:tc>
          <w:tcPr>
            <w:tcW w:w="1271" w:type="dxa"/>
            <w:tcBorders>
              <w:top w:val="single" w:sz="4" w:space="0" w:color="auto"/>
              <w:left w:val="single" w:sz="4" w:space="0" w:color="auto"/>
              <w:bottom w:val="single" w:sz="4" w:space="0" w:color="auto"/>
              <w:right w:val="single" w:sz="4" w:space="0" w:color="auto"/>
            </w:tcBorders>
          </w:tcPr>
          <w:p w14:paraId="3C3CE352" w14:textId="77777777" w:rsidR="00C2454D" w:rsidRDefault="004B6A58">
            <w:pPr>
              <w:jc w:val="center"/>
              <w:rPr>
                <w:b/>
                <w:lang w:eastAsia="zh-CN"/>
              </w:rPr>
            </w:pPr>
            <w:r>
              <w:rPr>
                <w:rFonts w:hint="eastAsia"/>
                <w:b/>
                <w:lang w:eastAsia="zh-CN"/>
              </w:rPr>
              <w:lastRenderedPageBreak/>
              <w:t>S</w:t>
            </w:r>
            <w:r>
              <w:rPr>
                <w:b/>
                <w:lang w:eastAsia="zh-CN"/>
              </w:rPr>
              <w:t>amsung</w:t>
            </w:r>
          </w:p>
        </w:tc>
        <w:tc>
          <w:tcPr>
            <w:tcW w:w="8691" w:type="dxa"/>
            <w:tcBorders>
              <w:top w:val="single" w:sz="4" w:space="0" w:color="auto"/>
              <w:left w:val="single" w:sz="4" w:space="0" w:color="auto"/>
              <w:bottom w:val="single" w:sz="4" w:space="0" w:color="auto"/>
              <w:right w:val="single" w:sz="4" w:space="0" w:color="auto"/>
            </w:tcBorders>
          </w:tcPr>
          <w:p w14:paraId="06E9A5A5" w14:textId="77777777" w:rsidR="00C2454D" w:rsidRDefault="004B6A58">
            <w:pPr>
              <w:rPr>
                <w:b/>
                <w:bCs/>
                <w:u w:val="single"/>
                <w:lang w:eastAsia="ko-KR"/>
              </w:rPr>
            </w:pPr>
            <w:r>
              <w:rPr>
                <w:b/>
                <w:bCs/>
                <w:u w:val="single"/>
                <w:lang w:eastAsia="ko-KR"/>
              </w:rPr>
              <w:t>Proposal 5:</w:t>
            </w:r>
            <w:bookmarkStart w:id="24" w:name="_Hlk111729402"/>
            <w:r>
              <w:rPr>
                <w:b/>
                <w:bCs/>
                <w:u w:val="single"/>
                <w:lang w:eastAsia="ko-KR"/>
              </w:rPr>
              <w:t xml:space="preserve"> Clarify that the rate matching pattern in </w:t>
            </w:r>
            <w:r>
              <w:rPr>
                <w:b/>
                <w:i/>
                <w:iCs/>
                <w:u w:val="single"/>
              </w:rPr>
              <w:t>PDSCH-Config/PDSCH-Config-Multicast</w:t>
            </w:r>
            <w:r>
              <w:rPr>
                <w:b/>
                <w:u w:val="single"/>
                <w:lang w:eastAsia="ko-KR"/>
              </w:rPr>
              <w:t xml:space="preserve"> does not </w:t>
            </w:r>
            <w:r>
              <w:rPr>
                <w:b/>
                <w:bCs/>
                <w:u w:val="single"/>
              </w:rPr>
              <w:t>apply for multicast/unicast PDSCH receptions</w:t>
            </w:r>
            <w:bookmarkEnd w:id="24"/>
            <w:r>
              <w:rPr>
                <w:b/>
                <w:bCs/>
                <w:u w:val="single"/>
                <w:lang w:eastAsia="ko-KR"/>
              </w:rPr>
              <w:t>. Include the following text proposal in clause 5.1.4.1 of TS 38.214 v17.2.0.</w:t>
            </w:r>
          </w:p>
          <w:p w14:paraId="4C847126" w14:textId="77777777" w:rsidR="00C2454D" w:rsidRDefault="00C2454D">
            <w:pPr>
              <w:rPr>
                <w:iCs/>
                <w:lang w:eastAsia="zh-CN"/>
              </w:rPr>
            </w:pPr>
          </w:p>
          <w:tbl>
            <w:tblPr>
              <w:tblW w:w="0" w:type="auto"/>
              <w:tblInd w:w="80" w:type="dxa"/>
              <w:tblCellMar>
                <w:left w:w="0" w:type="dxa"/>
                <w:right w:w="0" w:type="dxa"/>
              </w:tblCellMar>
              <w:tblLook w:val="04A0" w:firstRow="1" w:lastRow="0" w:firstColumn="1" w:lastColumn="0" w:noHBand="0" w:noVBand="1"/>
            </w:tblPr>
            <w:tblGrid>
              <w:gridCol w:w="8375"/>
            </w:tblGrid>
            <w:tr w:rsidR="00C2454D" w14:paraId="3551D74F" w14:textId="77777777">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5A037" w14:textId="77777777" w:rsidR="00C2454D" w:rsidRDefault="004B6A58">
                  <w:pPr>
                    <w:pStyle w:val="40"/>
                    <w:numPr>
                      <w:ilvl w:val="0"/>
                      <w:numId w:val="0"/>
                    </w:numPr>
                    <w:ind w:left="864" w:hanging="864"/>
                    <w:rPr>
                      <w:color w:val="000000"/>
                      <w:sz w:val="22"/>
                    </w:rPr>
                  </w:pPr>
                  <w:bookmarkStart w:id="25" w:name="_Toc20317984"/>
                  <w:bookmarkStart w:id="26" w:name="_Toc27299882"/>
                  <w:bookmarkStart w:id="27" w:name="_Toc29674281"/>
                  <w:bookmarkStart w:id="28" w:name="_Toc106695599"/>
                  <w:bookmarkStart w:id="29" w:name="_Toc36645511"/>
                  <w:bookmarkStart w:id="30" w:name="_Toc11352094"/>
                  <w:bookmarkStart w:id="31" w:name="_Toc29673288"/>
                  <w:bookmarkStart w:id="32" w:name="_Toc29673147"/>
                  <w:bookmarkStart w:id="33" w:name="_Toc45810556"/>
                  <w:r>
                    <w:rPr>
                      <w:color w:val="000000"/>
                      <w:sz w:val="22"/>
                    </w:rPr>
                    <w:t>5.1.4.1</w:t>
                  </w:r>
                  <w:r>
                    <w:rPr>
                      <w:color w:val="000000"/>
                      <w:sz w:val="22"/>
                    </w:rPr>
                    <w:tab/>
                    <w:t>PDSCH resource mapping with RB symbol level granularity</w:t>
                  </w:r>
                  <w:bookmarkEnd w:id="25"/>
                  <w:bookmarkEnd w:id="26"/>
                  <w:bookmarkEnd w:id="27"/>
                  <w:bookmarkEnd w:id="28"/>
                  <w:bookmarkEnd w:id="29"/>
                  <w:bookmarkEnd w:id="30"/>
                  <w:bookmarkEnd w:id="31"/>
                  <w:bookmarkEnd w:id="32"/>
                  <w:bookmarkEnd w:id="33"/>
                </w:p>
                <w:p w14:paraId="5D10168D" w14:textId="77777777" w:rsidR="00C2454D" w:rsidRDefault="004B6A58">
                  <w:r>
                    <w:t xml:space="preserve">The procedures for PDSCH scheduled by PDCCH with DCI format 1_1 described in this clause equally apply to PDSCH scheduled by PDCCH with DCI format 1_2, by applying </w:t>
                  </w:r>
                  <w:ins w:id="34" w:author="Samsung" w:date="2022-08-02T19:28:00Z">
                    <w:r>
                      <w:t xml:space="preserve">only </w:t>
                    </w:r>
                  </w:ins>
                  <w:r>
                    <w:t xml:space="preserve">the parameters of </w:t>
                  </w:r>
                  <w:bookmarkStart w:id="35" w:name="_Hlk22923381"/>
                  <w:r>
                    <w:rPr>
                      <w:i/>
                    </w:rPr>
                    <w:t>rateMatchPatternGroup1DCI-1-2</w:t>
                  </w:r>
                  <w:r>
                    <w:t xml:space="preserve">, </w:t>
                  </w:r>
                  <w:r>
                    <w:rPr>
                      <w:i/>
                    </w:rPr>
                    <w:t>rateMatchPatternGroup2DCI-1-2</w:t>
                  </w:r>
                  <w:bookmarkEnd w:id="35"/>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ins w:id="36" w:author="Samsung" w:date="2022-08-02T19:26:00Z">
                    <w:r>
                      <w:rPr>
                        <w:color w:val="000000" w:themeColor="text1"/>
                      </w:rPr>
                      <w:t xml:space="preserve">only </w:t>
                    </w:r>
                  </w:ins>
                  <w:r>
                    <w:rPr>
                      <w:color w:val="000000" w:themeColor="text1"/>
                    </w:rPr>
                    <w:t xml:space="preserve">the parameters of </w:t>
                  </w:r>
                  <w:proofErr w:type="spellStart"/>
                  <w:r>
                    <w:rPr>
                      <w:i/>
                      <w:color w:val="000000" w:themeColor="text1"/>
                    </w:rPr>
                    <w:t>rateMatchPatternToAddModList</w:t>
                  </w:r>
                  <w:proofErr w:type="spellEnd"/>
                  <w:r>
                    <w:rPr>
                      <w:color w:val="000000" w:themeColor="text1"/>
                    </w:rPr>
                    <w:t xml:space="preserve"> configured in </w:t>
                  </w:r>
                  <w:r>
                    <w:rPr>
                      <w:i/>
                      <w:color w:val="000000" w:themeColor="text1"/>
                    </w:rPr>
                    <w:t>PDSCH-Config-MCCH or PDSCH-Config-MTCH</w:t>
                  </w:r>
                  <w:r>
                    <w:rPr>
                      <w:color w:val="000000" w:themeColor="text1"/>
                    </w:rPr>
                    <w:t>.</w:t>
                  </w:r>
                </w:p>
                <w:p w14:paraId="4D3DFE62" w14:textId="77777777" w:rsidR="00C2454D" w:rsidRDefault="004B6A58">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37" w:author="Samsung" w:date="2022-08-02T19:26:00Z">
                    <w:r>
                      <w:t xml:space="preserve">only </w:t>
                    </w:r>
                  </w:ins>
                  <w:r>
                    <w:t xml:space="preserve">the parameters of </w:t>
                  </w:r>
                  <w:proofErr w:type="spellStart"/>
                  <w:r>
                    <w:rPr>
                      <w:i/>
                    </w:rPr>
                    <w:t>rateMatchPatternToAddModList</w:t>
                  </w:r>
                  <w:proofErr w:type="spellEnd"/>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5E54C34D" w14:textId="77777777" w:rsidR="00C2454D" w:rsidRDefault="004B6A58">
                  <w:pPr>
                    <w:jc w:val="center"/>
                    <w:rPr>
                      <w:lang w:val="en-GB"/>
                    </w:rPr>
                  </w:pPr>
                  <w:r>
                    <w:rPr>
                      <w:lang w:val="en-GB"/>
                    </w:rPr>
                    <w:t>&lt;&lt; unchanged text is omitted &gt;&gt;</w:t>
                  </w:r>
                </w:p>
                <w:p w14:paraId="74D548AC" w14:textId="77777777" w:rsidR="00C2454D" w:rsidRDefault="004B6A58">
                  <w:pPr>
                    <w:spacing w:after="120"/>
                    <w:contextualSpacing/>
                    <w:jc w:val="both"/>
                  </w:pPr>
                  <w:r>
                    <w:rPr>
                      <w:rFonts w:eastAsiaTheme="minorEastAsia"/>
                    </w:rPr>
                    <w:t xml:space="preserve"> </w:t>
                  </w:r>
                </w:p>
              </w:tc>
            </w:tr>
          </w:tbl>
          <w:p w14:paraId="1FBDD009" w14:textId="77777777" w:rsidR="00C2454D" w:rsidRDefault="00C2454D">
            <w:pPr>
              <w:autoSpaceDE/>
              <w:autoSpaceDN/>
              <w:adjustRightInd/>
              <w:rPr>
                <w:lang w:eastAsia="zh-CN"/>
              </w:rPr>
            </w:pPr>
          </w:p>
        </w:tc>
      </w:tr>
      <w:tr w:rsidR="00C2454D" w14:paraId="0BDE2F9E" w14:textId="77777777">
        <w:tc>
          <w:tcPr>
            <w:tcW w:w="1271" w:type="dxa"/>
            <w:tcBorders>
              <w:top w:val="single" w:sz="4" w:space="0" w:color="auto"/>
              <w:left w:val="single" w:sz="4" w:space="0" w:color="auto"/>
              <w:bottom w:val="single" w:sz="4" w:space="0" w:color="auto"/>
              <w:right w:val="single" w:sz="4" w:space="0" w:color="auto"/>
            </w:tcBorders>
          </w:tcPr>
          <w:p w14:paraId="47950FAA" w14:textId="77777777" w:rsidR="00C2454D" w:rsidRDefault="004B6A58">
            <w:pPr>
              <w:jc w:val="center"/>
              <w:rPr>
                <w:b/>
                <w:lang w:eastAsia="zh-CN"/>
              </w:rPr>
            </w:pPr>
            <w:r>
              <w:rPr>
                <w:rFonts w:hint="eastAsia"/>
                <w:b/>
                <w:lang w:eastAsia="zh-CN"/>
              </w:rPr>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3C86D176" w14:textId="77777777" w:rsidR="00C2454D" w:rsidRDefault="004B6A58">
            <w:pPr>
              <w:rPr>
                <w:b/>
                <w:bCs/>
                <w:lang w:eastAsia="zh-CN"/>
              </w:rPr>
            </w:pPr>
            <w:r>
              <w:rPr>
                <w:b/>
                <w:bCs/>
                <w:lang w:eastAsia="zh-CN"/>
              </w:rPr>
              <w:t>Proposal 8. Adopt the following</w:t>
            </w:r>
            <w:r>
              <w:rPr>
                <w:rFonts w:hint="eastAsia"/>
                <w:b/>
                <w:bCs/>
                <w:lang w:eastAsia="zh-CN"/>
              </w:rPr>
              <w:t xml:space="preserve"> T</w:t>
            </w:r>
            <w:r>
              <w:rPr>
                <w:b/>
                <w:bCs/>
                <w:lang w:eastAsia="zh-CN"/>
              </w:rPr>
              <w:t>P for TS 38.214 section 5.1.4.1:</w:t>
            </w:r>
          </w:p>
          <w:p w14:paraId="1B1E7A81" w14:textId="77777777" w:rsidR="00C2454D" w:rsidRDefault="004B6A58">
            <w:pPr>
              <w:pStyle w:val="affc"/>
              <w:numPr>
                <w:ilvl w:val="0"/>
                <w:numId w:val="29"/>
              </w:numPr>
              <w:rPr>
                <w:b/>
                <w:bCs/>
                <w:lang w:eastAsia="zh-CN"/>
              </w:rPr>
            </w:pPr>
            <w:r>
              <w:rPr>
                <w:b/>
                <w:bCs/>
                <w:lang w:eastAsia="zh-CN"/>
              </w:rPr>
              <w:t xml:space="preserve">Reason for change: </w:t>
            </w:r>
          </w:p>
          <w:p w14:paraId="7B4E6A25" w14:textId="77777777" w:rsidR="00C2454D" w:rsidRDefault="004B6A58">
            <w:pPr>
              <w:pStyle w:val="affc"/>
              <w:numPr>
                <w:ilvl w:val="1"/>
                <w:numId w:val="29"/>
              </w:numPr>
              <w:rPr>
                <w:b/>
                <w:bCs/>
                <w:lang w:eastAsia="zh-CN"/>
              </w:rPr>
            </w:pPr>
            <w:r>
              <w:rPr>
                <w:rFonts w:eastAsiaTheme="minorEastAsia" w:hint="eastAsia"/>
                <w:b/>
                <w:bCs/>
                <w:lang w:eastAsia="zh-CN"/>
              </w:rPr>
              <w:t>T</w:t>
            </w:r>
            <w:r>
              <w:rPr>
                <w:rFonts w:eastAsiaTheme="minorEastAsia"/>
                <w:b/>
                <w:bCs/>
                <w:lang w:eastAsia="zh-CN"/>
              </w:rPr>
              <w:t xml:space="preserve">he number of </w:t>
            </w:r>
            <w:proofErr w:type="spellStart"/>
            <w:r>
              <w:rPr>
                <w:rFonts w:eastAsiaTheme="minorEastAsia"/>
                <w:b/>
                <w:bCs/>
                <w:lang w:eastAsia="zh-CN"/>
              </w:rPr>
              <w:t>RateMatchPattern</w:t>
            </w:r>
            <w:proofErr w:type="spellEnd"/>
            <w:r>
              <w:rPr>
                <w:rFonts w:eastAsiaTheme="minorEastAsia"/>
                <w:b/>
                <w:bCs/>
                <w:lang w:eastAsia="zh-CN"/>
              </w:rPr>
              <w:t xml:space="preserve"> configured in MBS multicast CFR can be one. In addition, the PDSCH-</w:t>
            </w:r>
            <w:proofErr w:type="spellStart"/>
            <w:r>
              <w:rPr>
                <w:rFonts w:eastAsiaTheme="minorEastAsia"/>
                <w:b/>
                <w:bCs/>
                <w:lang w:eastAsia="zh-CN"/>
              </w:rPr>
              <w:t>ConfigMulticast</w:t>
            </w:r>
            <w:proofErr w:type="spellEnd"/>
            <w:r>
              <w:rPr>
                <w:rFonts w:eastAsiaTheme="minorEastAsia"/>
                <w:b/>
                <w:bCs/>
                <w:lang w:eastAsia="zh-CN"/>
              </w:rPr>
              <w:t xml:space="preserve"> higher parameter is missed in the description of </w:t>
            </w:r>
            <w:proofErr w:type="spellStart"/>
            <w:r>
              <w:rPr>
                <w:rFonts w:eastAsiaTheme="minorEastAsia"/>
                <w:b/>
                <w:bCs/>
                <w:lang w:eastAsia="zh-CN"/>
              </w:rPr>
              <w:t>RateMatchPattern</w:t>
            </w:r>
            <w:proofErr w:type="spellEnd"/>
            <w:r>
              <w:rPr>
                <w:rFonts w:eastAsiaTheme="minorEastAsia"/>
                <w:b/>
                <w:bCs/>
                <w:lang w:eastAsia="zh-CN"/>
              </w:rPr>
              <w:t>.</w:t>
            </w:r>
          </w:p>
          <w:p w14:paraId="0A4B11FE" w14:textId="77777777" w:rsidR="00C2454D" w:rsidRDefault="004B6A58">
            <w:pPr>
              <w:pStyle w:val="affc"/>
              <w:numPr>
                <w:ilvl w:val="0"/>
                <w:numId w:val="29"/>
              </w:numPr>
              <w:rPr>
                <w:b/>
                <w:bCs/>
                <w:lang w:eastAsia="zh-CN"/>
              </w:rPr>
            </w:pPr>
            <w:r>
              <w:rPr>
                <w:b/>
                <w:bCs/>
                <w:lang w:eastAsia="zh-CN"/>
              </w:rPr>
              <w:t xml:space="preserve">Summary of change: </w:t>
            </w:r>
          </w:p>
          <w:p w14:paraId="7CFDFD2F" w14:textId="77777777" w:rsidR="00C2454D" w:rsidRDefault="004B6A58">
            <w:pPr>
              <w:pStyle w:val="affc"/>
              <w:numPr>
                <w:ilvl w:val="1"/>
                <w:numId w:val="29"/>
              </w:numPr>
              <w:rPr>
                <w:b/>
                <w:bCs/>
                <w:lang w:eastAsia="zh-CN"/>
              </w:rPr>
            </w:pPr>
            <w:r>
              <w:rPr>
                <w:rFonts w:eastAsiaTheme="minorEastAsia" w:hint="eastAsia"/>
                <w:b/>
                <w:bCs/>
                <w:lang w:eastAsia="zh-CN"/>
              </w:rPr>
              <w:t>P</w:t>
            </w:r>
            <w:r>
              <w:rPr>
                <w:rFonts w:eastAsiaTheme="minorEastAsia"/>
                <w:b/>
                <w:bCs/>
                <w:lang w:eastAsia="zh-CN"/>
              </w:rPr>
              <w:t xml:space="preserve">ut the plural of </w:t>
            </w:r>
            <w:proofErr w:type="spellStart"/>
            <w:r>
              <w:rPr>
                <w:rFonts w:eastAsiaTheme="minorEastAsia"/>
                <w:b/>
                <w:bCs/>
                <w:lang w:eastAsia="zh-CN"/>
              </w:rPr>
              <w:t>RateMatchPatterns</w:t>
            </w:r>
            <w:proofErr w:type="spellEnd"/>
            <w:r>
              <w:rPr>
                <w:rFonts w:eastAsiaTheme="minorEastAsia"/>
                <w:b/>
                <w:bCs/>
                <w:lang w:eastAsia="zh-CN"/>
              </w:rPr>
              <w:t xml:space="preserve"> configured for MBS multicast into parenthesis. Add </w:t>
            </w:r>
            <w:r>
              <w:rPr>
                <w:b/>
                <w:bCs/>
                <w:iCs/>
              </w:rPr>
              <w:t>PDSCH-</w:t>
            </w:r>
            <w:proofErr w:type="spellStart"/>
            <w:r>
              <w:rPr>
                <w:b/>
                <w:bCs/>
                <w:iCs/>
              </w:rPr>
              <w:t>ConfigMulticast</w:t>
            </w:r>
            <w:proofErr w:type="spellEnd"/>
            <w:r>
              <w:rPr>
                <w:b/>
                <w:bCs/>
                <w:iCs/>
              </w:rPr>
              <w:t xml:space="preserve"> in the description of </w:t>
            </w:r>
            <w:proofErr w:type="spellStart"/>
            <w:r>
              <w:rPr>
                <w:rFonts w:eastAsiaTheme="minorEastAsia"/>
                <w:b/>
                <w:bCs/>
                <w:lang w:eastAsia="zh-CN"/>
              </w:rPr>
              <w:t>RateMatchPattern</w:t>
            </w:r>
            <w:proofErr w:type="spellEnd"/>
            <w:r>
              <w:rPr>
                <w:rFonts w:eastAsiaTheme="minorEastAsia"/>
                <w:b/>
                <w:bCs/>
                <w:lang w:eastAsia="zh-CN"/>
              </w:rPr>
              <w:t>.</w:t>
            </w:r>
          </w:p>
          <w:p w14:paraId="36E6F1F4" w14:textId="77777777" w:rsidR="00C2454D" w:rsidRDefault="004B6A58">
            <w:pPr>
              <w:pStyle w:val="affc"/>
              <w:numPr>
                <w:ilvl w:val="0"/>
                <w:numId w:val="29"/>
              </w:numPr>
              <w:rPr>
                <w:b/>
                <w:bCs/>
                <w:lang w:eastAsia="zh-CN"/>
              </w:rPr>
            </w:pPr>
            <w:r>
              <w:rPr>
                <w:b/>
                <w:bCs/>
                <w:lang w:eastAsia="zh-CN"/>
              </w:rPr>
              <w:t xml:space="preserve">Consequences if not approved: </w:t>
            </w:r>
          </w:p>
          <w:p w14:paraId="54DCFD79" w14:textId="77777777" w:rsidR="00C2454D" w:rsidRDefault="004B6A58">
            <w:pPr>
              <w:pStyle w:val="affc"/>
              <w:numPr>
                <w:ilvl w:val="1"/>
                <w:numId w:val="29"/>
              </w:numPr>
              <w:rPr>
                <w:lang w:eastAsia="zh-CN"/>
              </w:rPr>
            </w:pPr>
            <w:r>
              <w:rPr>
                <w:b/>
                <w:bCs/>
                <w:lang w:eastAsia="zh-CN"/>
              </w:rPr>
              <w:t xml:space="preserve">Only multiple </w:t>
            </w:r>
            <w:proofErr w:type="spellStart"/>
            <w:r>
              <w:rPr>
                <w:rFonts w:eastAsiaTheme="minorEastAsia"/>
                <w:b/>
                <w:bCs/>
                <w:lang w:eastAsia="zh-CN"/>
              </w:rPr>
              <w:t>RateMatchPatterns</w:t>
            </w:r>
            <w:proofErr w:type="spellEnd"/>
            <w:r>
              <w:rPr>
                <w:rFonts w:eastAsiaTheme="minorEastAsia"/>
                <w:b/>
                <w:bCs/>
                <w:lang w:eastAsia="zh-CN"/>
              </w:rPr>
              <w:t xml:space="preserve"> can be configured in MBS multicast CFR</w:t>
            </w:r>
            <w:r>
              <w:rPr>
                <w:b/>
                <w:bCs/>
                <w:lang w:eastAsia="zh-CN"/>
              </w:rPr>
              <w:t xml:space="preserve">. UE </w:t>
            </w:r>
            <w:proofErr w:type="spellStart"/>
            <w:r>
              <w:rPr>
                <w:b/>
                <w:bCs/>
                <w:lang w:eastAsia="zh-CN"/>
              </w:rPr>
              <w:t>can not</w:t>
            </w:r>
            <w:proofErr w:type="spellEnd"/>
            <w:r>
              <w:rPr>
                <w:b/>
                <w:bCs/>
                <w:lang w:eastAsia="zh-CN"/>
              </w:rPr>
              <w:t xml:space="preserve"> be configured with </w:t>
            </w:r>
            <w:proofErr w:type="spellStart"/>
            <w:r>
              <w:rPr>
                <w:b/>
                <w:bCs/>
                <w:iCs/>
              </w:rPr>
              <w:t>RateMatchPattern</w:t>
            </w:r>
            <w:proofErr w:type="spellEnd"/>
            <w:r>
              <w:rPr>
                <w:b/>
                <w:bCs/>
                <w:iCs/>
              </w:rPr>
              <w:t>(s) in PDSCH-</w:t>
            </w:r>
            <w:proofErr w:type="spellStart"/>
            <w:r>
              <w:rPr>
                <w:b/>
                <w:bCs/>
                <w:iCs/>
              </w:rPr>
              <w:t>ConfigMulticast</w:t>
            </w:r>
            <w:proofErr w:type="spellEnd"/>
            <w:r>
              <w:rPr>
                <w:b/>
                <w:bCs/>
                <w:iCs/>
              </w:rPr>
              <w:t>.</w:t>
            </w:r>
          </w:p>
          <w:p w14:paraId="3CF4F103" w14:textId="77777777" w:rsidR="00C2454D" w:rsidRDefault="004B6A58">
            <w:pPr>
              <w:jc w:val="center"/>
              <w:rPr>
                <w:rFonts w:eastAsia="MS Mincho"/>
              </w:rPr>
            </w:pPr>
            <w:r>
              <w:rPr>
                <w:rStyle w:val="aff5"/>
                <w:color w:val="0070C0"/>
              </w:rPr>
              <w:t>&lt;</w:t>
            </w:r>
            <w:r>
              <w:rPr>
                <w:color w:val="0070C0"/>
              </w:rPr>
              <w:t>Unchanged text is omitted&gt;</w:t>
            </w:r>
          </w:p>
          <w:p w14:paraId="1BCEC2B4" w14:textId="77777777" w:rsidR="00C2454D" w:rsidRDefault="004B6A58">
            <w:pPr>
              <w:rPr>
                <w:color w:val="000000"/>
                <w:lang w:eastAsia="zh-CN"/>
              </w:rPr>
            </w:pPr>
            <w:r>
              <w:rPr>
                <w:color w:val="000000"/>
              </w:rPr>
              <w:t>A UE may be configured with any of the following higher layer parameters indicating REs declared as not available for PDSCH:</w:t>
            </w:r>
          </w:p>
          <w:p w14:paraId="66103939" w14:textId="77777777" w:rsidR="00C2454D" w:rsidRDefault="004B6A58">
            <w:pPr>
              <w:pStyle w:val="B1"/>
            </w:pPr>
            <w:r>
              <w:lastRenderedPageBreak/>
              <w:t>-</w:t>
            </w:r>
            <w:r>
              <w:tab/>
            </w:r>
            <w:proofErr w:type="spellStart"/>
            <w:r>
              <w:rPr>
                <w:i/>
              </w:rPr>
              <w:t>rateMatchPatternToAddModList</w:t>
            </w:r>
            <w:proofErr w:type="spellEnd"/>
            <w:r>
              <w:rPr>
                <w:i/>
              </w:rPr>
              <w:t xml:space="preserve"> </w:t>
            </w:r>
            <w:r>
              <w:t xml:space="preserve">given by </w:t>
            </w:r>
            <w:r>
              <w:rPr>
                <w:i/>
              </w:rPr>
              <w:t>PDSCH-Config</w:t>
            </w:r>
            <w:r>
              <w:rPr>
                <w:rFonts w:hint="eastAsia"/>
                <w:i/>
              </w:rPr>
              <w:t>,</w:t>
            </w:r>
            <w:r>
              <w:rPr>
                <w:i/>
              </w:rPr>
              <w:t xml:space="preserve"> </w:t>
            </w:r>
            <w:r>
              <w:rPr>
                <w:i/>
                <w:iCs/>
              </w:rPr>
              <w:t>PDSCH-</w:t>
            </w:r>
            <w:proofErr w:type="spellStart"/>
            <w:r>
              <w:rPr>
                <w:i/>
                <w:iCs/>
              </w:rPr>
              <w:t>ConfigMulticast</w:t>
            </w:r>
            <w:proofErr w:type="spellEnd"/>
            <w:r>
              <w:rPr>
                <w:i/>
                <w:iCs/>
              </w:rPr>
              <w:t xml:space="preserve"> </w:t>
            </w:r>
            <w:r>
              <w:t>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r>
              <w:rPr>
                <w:i/>
                <w:iCs/>
                <w:color w:val="FF0000"/>
              </w:rPr>
              <w:t>(</w:t>
            </w:r>
            <w:r>
              <w:rPr>
                <w:i/>
                <w:iCs/>
                <w:color w:val="000000"/>
              </w:rPr>
              <w:t>s</w:t>
            </w:r>
            <w:r>
              <w:rPr>
                <w:i/>
                <w:iCs/>
                <w:color w:val="FF0000"/>
              </w:rPr>
              <w:t>)</w:t>
            </w:r>
            <w:r>
              <w:rPr>
                <w:color w:val="000000"/>
              </w:rPr>
              <w:t xml:space="preserve"> configured for MBS multicast </w:t>
            </w:r>
            <w:r>
              <w:rPr>
                <w:strike/>
                <w:color w:val="FF0000"/>
              </w:rPr>
              <w:t>are</w:t>
            </w:r>
            <w:r>
              <w:rPr>
                <w:color w:val="000000"/>
              </w:rPr>
              <w:t xml:space="preserve"> </w:t>
            </w:r>
            <w:r>
              <w:rPr>
                <w:color w:val="FF0000"/>
              </w:rPr>
              <w:t>is</w:t>
            </w:r>
            <w:r>
              <w:rPr>
                <w:color w:val="000000"/>
              </w:rPr>
              <w:t xml:space="preserve"> 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177024A3" w14:textId="77777777" w:rsidR="00C2454D" w:rsidRDefault="004B6A58">
            <w:pPr>
              <w:pStyle w:val="B2"/>
            </w:pPr>
            <w:r>
              <w:t>-</w:t>
            </w:r>
            <w:r>
              <w:tab/>
              <w:t xml:space="preserve">within a BWP, when provided by </w:t>
            </w:r>
            <w:r>
              <w:rPr>
                <w:i/>
              </w:rPr>
              <w:t>PDSCH-Config</w:t>
            </w:r>
            <w:r>
              <w:t xml:space="preserve"> </w:t>
            </w:r>
            <w:r>
              <w:rPr>
                <w:color w:val="FF0000"/>
              </w:rPr>
              <w:t>or</w:t>
            </w:r>
            <w:r>
              <w:t xml:space="preserve"> </w:t>
            </w:r>
            <w:r>
              <w:rPr>
                <w:i/>
                <w:iCs/>
                <w:color w:val="FF0000"/>
              </w:rPr>
              <w:t>PDSCH-</w:t>
            </w:r>
            <w:proofErr w:type="spellStart"/>
            <w:r>
              <w:rPr>
                <w:i/>
                <w:iCs/>
                <w:color w:val="FF0000"/>
              </w:rPr>
              <w:t>ConfigMulticast</w:t>
            </w:r>
            <w:proofErr w:type="spellEnd"/>
            <w:r>
              <w:rPr>
                <w:color w:val="FF0000"/>
              </w:rPr>
              <w:t xml:space="preserve"> </w:t>
            </w:r>
            <w:r>
              <w:t xml:space="preserve">or within a serving cell when provided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r>
              <w:rPr>
                <w:i/>
              </w:rPr>
              <w:t>RateMatchPattern</w:t>
            </w:r>
            <w:proofErr w:type="spell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 msec.</w:t>
            </w:r>
            <w:r>
              <w:t xml:space="preserve"> The first symbol of </w:t>
            </w:r>
            <w:proofErr w:type="spellStart"/>
            <w:r>
              <w:rPr>
                <w:i/>
              </w:rPr>
              <w:t>periodicityAndPattern</w:t>
            </w:r>
            <w:proofErr w:type="spellEnd"/>
            <w:r>
              <w:rPr>
                <w:i/>
              </w:rPr>
              <w:t xml:space="preserve"> </w:t>
            </w:r>
            <w:r>
              <w:t xml:space="preserve">every 40 </w:t>
            </w:r>
            <w:r>
              <w:rPr>
                <w:color w:val="000000"/>
              </w:rPr>
              <w:t>msec</w:t>
            </w:r>
            <w:r>
              <w:t xml:space="preserve">/P periods is a first symbol in frame </w:t>
            </w:r>
            <w:r>
              <w:rPr>
                <w:noProof/>
                <w:lang w:eastAsia="zh-CN"/>
              </w:rPr>
              <w:drawing>
                <wp:inline distT="0" distB="0" distL="0" distR="0" wp14:anchorId="20E1A45B" wp14:editId="0B6AFAF2">
                  <wp:extent cx="486410" cy="163195"/>
                  <wp:effectExtent l="0" t="0" r="889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6410" cy="163195"/>
                          </a:xfrm>
                          <a:prstGeom prst="rect">
                            <a:avLst/>
                          </a:prstGeom>
                          <a:noFill/>
                          <a:ln>
                            <a:noFill/>
                          </a:ln>
                        </pic:spPr>
                      </pic:pic>
                    </a:graphicData>
                  </a:graphic>
                </wp:inline>
              </w:drawing>
            </w:r>
            <w:r>
              <w:t xml:space="preserve"> mod 4 = 0, where P is the duration of </w:t>
            </w:r>
            <w:proofErr w:type="spellStart"/>
            <w:r>
              <w:rPr>
                <w:i/>
              </w:rPr>
              <w:t>periodicityAndPattern</w:t>
            </w:r>
            <w:proofErr w:type="spellEnd"/>
            <w:r>
              <w:t xml:space="preserve"> in units of </w:t>
            </w:r>
            <w:r>
              <w:rPr>
                <w:color w:val="000000"/>
              </w:rPr>
              <w:t>msec</w:t>
            </w:r>
            <w:r>
              <w:t xml:space="preserve">. 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proofErr w:type="spellStart"/>
            <w:r>
              <w:rPr>
                <w:i/>
              </w:rPr>
              <w:t>rateMatchPatternToAddModList</w:t>
            </w:r>
            <w:proofErr w:type="spellEnd"/>
            <w:r>
              <w:t xml:space="preserve"> given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443A4E64" w14:textId="77777777" w:rsidR="00C2454D" w:rsidRDefault="004B6A58">
            <w:pPr>
              <w:jc w:val="center"/>
              <w:rPr>
                <w:rFonts w:eastAsia="MS Mincho"/>
              </w:rPr>
            </w:pPr>
            <w:r>
              <w:rPr>
                <w:rStyle w:val="aff5"/>
                <w:color w:val="0070C0"/>
              </w:rPr>
              <w:t>&lt;</w:t>
            </w:r>
            <w:r>
              <w:rPr>
                <w:color w:val="0070C0"/>
              </w:rPr>
              <w:t>Unchanged text is omitted&gt;</w:t>
            </w:r>
          </w:p>
        </w:tc>
      </w:tr>
    </w:tbl>
    <w:p w14:paraId="65D57958" w14:textId="77777777" w:rsidR="00C2454D" w:rsidRDefault="00C2454D">
      <w:pPr>
        <w:rPr>
          <w:lang w:val="en-GB"/>
        </w:rPr>
      </w:pPr>
    </w:p>
    <w:p w14:paraId="499D009B" w14:textId="77777777" w:rsidR="00C2454D" w:rsidRDefault="004B6A58">
      <w:pPr>
        <w:pStyle w:val="40"/>
        <w:ind w:left="200"/>
        <w:rPr>
          <w:rFonts w:eastAsia="宋体"/>
          <w:lang w:eastAsia="zh-CN"/>
        </w:rPr>
      </w:pPr>
      <w:r>
        <w:rPr>
          <w:rFonts w:eastAsia="宋体"/>
          <w:lang w:eastAsia="zh-CN"/>
        </w:rPr>
        <w:t>Summary:</w:t>
      </w:r>
    </w:p>
    <w:p w14:paraId="272D19C5" w14:textId="77777777" w:rsidR="00C2454D" w:rsidRDefault="004B6A58">
      <w:pPr>
        <w:jc w:val="both"/>
        <w:rPr>
          <w:lang w:val="en-GB" w:eastAsia="zh-CN"/>
        </w:rPr>
      </w:pPr>
      <w:r>
        <w:rPr>
          <w:lang w:val="en-GB" w:eastAsia="zh-CN"/>
        </w:rPr>
        <w:t>One company [</w:t>
      </w:r>
      <w:r>
        <w:rPr>
          <w:rFonts w:hint="eastAsia"/>
          <w:lang w:val="en-GB" w:eastAsia="zh-CN"/>
        </w:rPr>
        <w:t>S</w:t>
      </w:r>
      <w:r>
        <w:rPr>
          <w:lang w:val="en-GB" w:eastAsia="zh-CN"/>
        </w:rPr>
        <w:t>amsung] proposes a TP to clarify that the rate matching pattern in PDSCH-Config/PDSCH-Config-Multicast does not apply for multicast/unicast PDSCH receptions to reflect the following agreements.</w:t>
      </w:r>
    </w:p>
    <w:p w14:paraId="08425DC8" w14:textId="77777777" w:rsidR="00C2454D" w:rsidRDefault="00C2454D">
      <w:pPr>
        <w:rPr>
          <w:lang w:val="en-GB"/>
        </w:rPr>
      </w:pPr>
    </w:p>
    <w:p w14:paraId="75147282" w14:textId="77777777" w:rsidR="00C2454D" w:rsidRDefault="004B6A58">
      <w:pPr>
        <w:rPr>
          <w:b/>
          <w:bCs/>
          <w:lang w:eastAsia="zh-CN"/>
        </w:rPr>
      </w:pPr>
      <w:r>
        <w:rPr>
          <w:b/>
          <w:bCs/>
          <w:highlight w:val="green"/>
          <w:lang w:eastAsia="zh-CN"/>
        </w:rPr>
        <w:t>Agreement</w:t>
      </w:r>
    </w:p>
    <w:p w14:paraId="2C79CF8D" w14:textId="77777777" w:rsidR="00C2454D" w:rsidRDefault="004B6A58">
      <w:pPr>
        <w:spacing w:after="120"/>
        <w:rPr>
          <w:lang w:eastAsia="zh-CN"/>
        </w:rPr>
      </w:pPr>
      <w:r>
        <w:rPr>
          <w:lang w:eastAsia="zh-CN"/>
        </w:rPr>
        <w:t>For multicast RRC_CONNECTED UEs,</w:t>
      </w:r>
      <w:r>
        <w:t xml:space="preserve">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RB symbol level granularity,</w:t>
      </w:r>
    </w:p>
    <w:p w14:paraId="581C2478" w14:textId="77777777" w:rsidR="00C2454D" w:rsidRDefault="004B6A58">
      <w:pPr>
        <w:numPr>
          <w:ilvl w:val="1"/>
          <w:numId w:val="34"/>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4AAFFE0A" w14:textId="77777777" w:rsidR="00C2454D" w:rsidRDefault="004B6A58">
      <w:pPr>
        <w:numPr>
          <w:ilvl w:val="1"/>
          <w:numId w:val="34"/>
        </w:numPr>
        <w:overflowPunct/>
        <w:autoSpaceDE/>
        <w:autoSpaceDN/>
        <w:adjustRightInd/>
        <w:textAlignment w:val="auto"/>
        <w:rPr>
          <w:iCs/>
          <w:highlight w:val="yellow"/>
        </w:rPr>
      </w:pPr>
      <w:proofErr w:type="spellStart"/>
      <w:r>
        <w:rPr>
          <w:i/>
          <w:highlight w:val="yellow"/>
        </w:rPr>
        <w:t>rateMatchPatternToAddModList</w:t>
      </w:r>
      <w:proofErr w:type="spellEnd"/>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highlight w:val="yellow"/>
        </w:rPr>
        <w:t xml:space="preserve"> for unicast do not apply for GC-PDSCHs.</w:t>
      </w:r>
    </w:p>
    <w:p w14:paraId="5CB1956E" w14:textId="77777777" w:rsidR="00C2454D" w:rsidRDefault="004B6A58">
      <w:pPr>
        <w:numPr>
          <w:ilvl w:val="1"/>
          <w:numId w:val="34"/>
        </w:numPr>
        <w:overflowPunct/>
        <w:autoSpaceDE/>
        <w:autoSpaceDN/>
        <w:adjustRightInd/>
        <w:textAlignment w:val="auto"/>
        <w:rPr>
          <w:iCs/>
          <w:highlight w:val="yellow"/>
        </w:rPr>
      </w:pPr>
      <w:proofErr w:type="spellStart"/>
      <w:r>
        <w:rPr>
          <w:i/>
          <w:highlight w:val="yellow"/>
        </w:rPr>
        <w:lastRenderedPageBreak/>
        <w:t>rateMatchPatternToAddModList</w:t>
      </w:r>
      <w:proofErr w:type="spellEnd"/>
      <w:r>
        <w:rPr>
          <w:iCs/>
          <w:highlight w:val="yellow"/>
        </w:rPr>
        <w:t xml:space="preserve">, </w:t>
      </w:r>
      <w:r>
        <w:rPr>
          <w:i/>
          <w:highlight w:val="yellow"/>
        </w:rPr>
        <w:t xml:space="preserve">rateMatchPatternGroup1 </w:t>
      </w:r>
      <w:r>
        <w:rPr>
          <w:iCs/>
          <w:highlight w:val="yellow"/>
        </w:rPr>
        <w:t xml:space="preserve">and </w:t>
      </w:r>
      <w:r>
        <w:rPr>
          <w:i/>
          <w:highlight w:val="yellow"/>
        </w:rPr>
        <w:t>rateMatchPatternGroup2</w:t>
      </w:r>
      <w:r>
        <w:rPr>
          <w:highlight w:val="yellow"/>
        </w:rPr>
        <w:t xml:space="preserve"> configured in </w:t>
      </w:r>
      <w:r>
        <w:rPr>
          <w:i/>
          <w:highlight w:val="yellow"/>
        </w:rPr>
        <w:t>PDSCH-Config</w:t>
      </w:r>
      <w:r>
        <w:rPr>
          <w:i/>
          <w:iCs/>
          <w:highlight w:val="yellow"/>
          <w:lang w:eastAsia="zh-CN"/>
        </w:rPr>
        <w:t>-Multicast</w:t>
      </w:r>
      <w:r>
        <w:rPr>
          <w:highlight w:val="yellow"/>
        </w:rPr>
        <w:t xml:space="preserve"> for multicast do not apply for unicast PDSCHs.</w:t>
      </w:r>
    </w:p>
    <w:p w14:paraId="23BE87F6" w14:textId="77777777" w:rsidR="00C2454D" w:rsidRDefault="00C2454D">
      <w:pPr>
        <w:rPr>
          <w:lang w:val="en-GB"/>
        </w:rPr>
      </w:pPr>
    </w:p>
    <w:p w14:paraId="5F72AA87" w14:textId="77777777" w:rsidR="00C2454D" w:rsidRDefault="00C2454D">
      <w:pPr>
        <w:rPr>
          <w:lang w:val="en-GB"/>
        </w:rPr>
      </w:pPr>
    </w:p>
    <w:p w14:paraId="4D04E5CB" w14:textId="77777777" w:rsidR="00C2454D" w:rsidRDefault="004B6A58">
      <w:pPr>
        <w:jc w:val="both"/>
        <w:rPr>
          <w:lang w:val="en-GB" w:eastAsia="zh-CN"/>
        </w:rPr>
      </w:pPr>
      <w:r>
        <w:rPr>
          <w:rFonts w:hint="eastAsia"/>
          <w:lang w:val="en-GB" w:eastAsia="zh-CN"/>
        </w:rPr>
        <w:t>T</w:t>
      </w:r>
      <w:r>
        <w:rPr>
          <w:lang w:val="en-GB" w:eastAsia="zh-CN"/>
        </w:rPr>
        <w:t xml:space="preserve">wo companies [CATT, CMCC] proposes TPs to add the preposition before the RRC IEs and the RRC IEs name for multicast matching pattern </w:t>
      </w:r>
      <w:r>
        <w:rPr>
          <w:rFonts w:hint="eastAsia"/>
          <w:lang w:val="en-GB" w:eastAsia="zh-CN"/>
        </w:rPr>
        <w:t>configuration</w:t>
      </w:r>
      <w:r>
        <w:rPr>
          <w:lang w:val="en-GB" w:eastAsia="zh-CN"/>
        </w:rPr>
        <w:t>.</w:t>
      </w:r>
    </w:p>
    <w:p w14:paraId="4FF07409" w14:textId="77777777" w:rsidR="00C2454D" w:rsidRDefault="00C2454D">
      <w:pPr>
        <w:rPr>
          <w:lang w:val="en-GB" w:eastAsia="zh-CN"/>
        </w:rPr>
      </w:pPr>
    </w:p>
    <w:p w14:paraId="56A06E8F" w14:textId="77777777" w:rsidR="00C2454D" w:rsidRDefault="004B6A58">
      <w:pPr>
        <w:jc w:val="both"/>
        <w:rPr>
          <w:lang w:val="en-GB" w:eastAsia="zh-CN"/>
        </w:rPr>
      </w:pPr>
      <w:r>
        <w:rPr>
          <w:rFonts w:hint="eastAsia"/>
          <w:lang w:val="en-GB" w:eastAsia="zh-CN"/>
        </w:rPr>
        <w:t>O</w:t>
      </w:r>
      <w:r>
        <w:rPr>
          <w:lang w:val="en-GB" w:eastAsia="zh-CN"/>
        </w:rPr>
        <w:t>ne company [CMCC] proposes a TP to clarify the number of rate matching patterns configured for multicast can be one, which is also aligned with the description of broadcast rate matching pattern configuration.</w:t>
      </w:r>
    </w:p>
    <w:p w14:paraId="63BE565D" w14:textId="77777777" w:rsidR="00C2454D" w:rsidRDefault="00C2454D">
      <w:pPr>
        <w:rPr>
          <w:lang w:val="en-GB"/>
        </w:rPr>
      </w:pPr>
    </w:p>
    <w:p w14:paraId="180415A3" w14:textId="77777777" w:rsidR="00C2454D" w:rsidRDefault="00C2454D">
      <w:pPr>
        <w:rPr>
          <w:lang w:val="en-GB"/>
        </w:rPr>
      </w:pPr>
    </w:p>
    <w:p w14:paraId="6FBEDE9C" w14:textId="0E24FA7B" w:rsidR="00C2454D" w:rsidRDefault="004B6A58">
      <w:pPr>
        <w:pStyle w:val="40"/>
        <w:ind w:left="200"/>
        <w:rPr>
          <w:rFonts w:eastAsia="宋体"/>
          <w:lang w:eastAsia="zh-CN"/>
        </w:rPr>
      </w:pPr>
      <w:r>
        <w:rPr>
          <w:rFonts w:eastAsia="宋体"/>
          <w:lang w:eastAsia="zh-CN"/>
        </w:rPr>
        <w:t>1st Round Proposals:</w:t>
      </w:r>
    </w:p>
    <w:p w14:paraId="086F030E" w14:textId="77777777" w:rsidR="00C2454D" w:rsidRDefault="004B6A58">
      <w:pPr>
        <w:rPr>
          <w:b/>
          <w:bCs/>
          <w:lang w:eastAsia="zh-CN"/>
        </w:rPr>
      </w:pPr>
      <w:r>
        <w:rPr>
          <w:b/>
          <w:bCs/>
          <w:highlight w:val="yellow"/>
          <w:lang w:eastAsia="zh-CN"/>
        </w:rPr>
        <w:t>Proposed TP 1.3.1:</w:t>
      </w:r>
      <w:r>
        <w:rPr>
          <w:b/>
          <w:bCs/>
          <w:lang w:eastAsia="zh-CN"/>
        </w:rPr>
        <w:t xml:space="preserve"> Adopt the following</w:t>
      </w:r>
      <w:r>
        <w:rPr>
          <w:rFonts w:hint="eastAsia"/>
          <w:b/>
          <w:bCs/>
          <w:lang w:eastAsia="zh-CN"/>
        </w:rPr>
        <w:t xml:space="preserve"> T</w:t>
      </w:r>
      <w:r>
        <w:rPr>
          <w:b/>
          <w:bCs/>
          <w:lang w:eastAsia="zh-CN"/>
        </w:rPr>
        <w:t xml:space="preserve">P </w:t>
      </w:r>
      <w:r>
        <w:rPr>
          <w:rFonts w:hint="eastAsia"/>
          <w:b/>
          <w:bCs/>
          <w:lang w:eastAsia="zh-CN"/>
        </w:rPr>
        <w:t>to</w:t>
      </w:r>
      <w:r>
        <w:rPr>
          <w:b/>
          <w:bCs/>
          <w:lang w:eastAsia="zh-CN"/>
        </w:rPr>
        <w:t xml:space="preserve"> TS 38.214 section 5.1.4.1:</w:t>
      </w:r>
    </w:p>
    <w:p w14:paraId="25D4F7A5" w14:textId="77777777" w:rsidR="00C2454D" w:rsidRDefault="004B6A58">
      <w:pPr>
        <w:pStyle w:val="affc"/>
        <w:numPr>
          <w:ilvl w:val="0"/>
          <w:numId w:val="29"/>
        </w:numPr>
        <w:rPr>
          <w:b/>
          <w:bCs/>
          <w:lang w:eastAsia="zh-CN"/>
        </w:rPr>
      </w:pPr>
      <w:r>
        <w:rPr>
          <w:b/>
          <w:bCs/>
          <w:lang w:eastAsia="zh-CN"/>
        </w:rPr>
        <w:t xml:space="preserve">Reason for change: </w:t>
      </w:r>
    </w:p>
    <w:p w14:paraId="762D3A52" w14:textId="77777777" w:rsidR="00C2454D" w:rsidRPr="00784A76" w:rsidRDefault="004B6A58">
      <w:pPr>
        <w:numPr>
          <w:ilvl w:val="1"/>
          <w:numId w:val="27"/>
        </w:numPr>
        <w:rPr>
          <w:rFonts w:ascii="Times" w:hAnsi="Times"/>
          <w:szCs w:val="21"/>
        </w:rPr>
      </w:pPr>
      <w:r w:rsidRPr="00784A76">
        <w:rPr>
          <w:rFonts w:ascii="Times" w:hAnsi="Times"/>
          <w:szCs w:val="21"/>
        </w:rPr>
        <w:t xml:space="preserve">The current spec does not reflect the agreement that rate matching pattern in PDSCH-Config/PDSCH-Config-Multicast does not apply for multicast/unicast PDSCH </w:t>
      </w:r>
      <w:proofErr w:type="gramStart"/>
      <w:r w:rsidRPr="00784A76">
        <w:rPr>
          <w:rFonts w:ascii="Times" w:hAnsi="Times"/>
          <w:szCs w:val="21"/>
        </w:rPr>
        <w:t>receptions..</w:t>
      </w:r>
      <w:proofErr w:type="gramEnd"/>
    </w:p>
    <w:p w14:paraId="402363A2" w14:textId="77777777" w:rsidR="00C2454D" w:rsidRDefault="004B6A58">
      <w:pPr>
        <w:pStyle w:val="affc"/>
        <w:numPr>
          <w:ilvl w:val="0"/>
          <w:numId w:val="29"/>
        </w:numPr>
        <w:rPr>
          <w:b/>
          <w:bCs/>
          <w:lang w:eastAsia="zh-CN"/>
        </w:rPr>
      </w:pPr>
      <w:r>
        <w:rPr>
          <w:b/>
          <w:bCs/>
          <w:lang w:eastAsia="zh-CN"/>
        </w:rPr>
        <w:t xml:space="preserve">Summary of change: </w:t>
      </w:r>
    </w:p>
    <w:p w14:paraId="28B223D5" w14:textId="77777777" w:rsidR="00C2454D" w:rsidRPr="00784A76" w:rsidRDefault="004B6A58">
      <w:pPr>
        <w:numPr>
          <w:ilvl w:val="1"/>
          <w:numId w:val="27"/>
        </w:numPr>
        <w:rPr>
          <w:rFonts w:ascii="Times" w:hAnsi="Times"/>
          <w:szCs w:val="21"/>
        </w:rPr>
      </w:pPr>
      <w:r w:rsidRPr="00784A76">
        <w:rPr>
          <w:rFonts w:ascii="Times" w:hAnsi="Times" w:hint="eastAsia"/>
          <w:szCs w:val="21"/>
        </w:rPr>
        <w:t xml:space="preserve">Add </w:t>
      </w:r>
      <w:r w:rsidRPr="00784A76">
        <w:rPr>
          <w:rFonts w:ascii="Times" w:hAnsi="Times"/>
          <w:szCs w:val="21"/>
        </w:rPr>
        <w:t>‘only’</w:t>
      </w:r>
      <w:r w:rsidRPr="00784A76">
        <w:rPr>
          <w:rFonts w:ascii="Times" w:hAnsi="Times" w:hint="eastAsia"/>
          <w:szCs w:val="21"/>
        </w:rPr>
        <w:t xml:space="preserve"> before the RRC IEs for </w:t>
      </w:r>
      <w:r w:rsidRPr="00784A76">
        <w:rPr>
          <w:rFonts w:ascii="Times" w:hAnsi="Times"/>
          <w:szCs w:val="21"/>
        </w:rPr>
        <w:t>uncast/</w:t>
      </w:r>
      <w:r w:rsidRPr="00784A76">
        <w:rPr>
          <w:rFonts w:ascii="Times" w:hAnsi="Times" w:hint="eastAsia"/>
          <w:szCs w:val="21"/>
        </w:rPr>
        <w:t>multicast</w:t>
      </w:r>
      <w:r w:rsidRPr="00784A76">
        <w:rPr>
          <w:rFonts w:ascii="Times" w:hAnsi="Times"/>
          <w:szCs w:val="21"/>
        </w:rPr>
        <w:t>/broadcast</w:t>
      </w:r>
      <w:r w:rsidRPr="00784A76">
        <w:rPr>
          <w:rFonts w:ascii="Times" w:hAnsi="Times" w:hint="eastAsia"/>
          <w:szCs w:val="21"/>
        </w:rPr>
        <w:t xml:space="preserve"> matching pattern configuration in TS 38.214.</w:t>
      </w:r>
    </w:p>
    <w:p w14:paraId="55155E05" w14:textId="77777777" w:rsidR="00C2454D" w:rsidRDefault="004B6A58">
      <w:pPr>
        <w:pStyle w:val="affc"/>
        <w:numPr>
          <w:ilvl w:val="0"/>
          <w:numId w:val="29"/>
        </w:numPr>
        <w:rPr>
          <w:b/>
          <w:bCs/>
          <w:lang w:eastAsia="zh-CN"/>
        </w:rPr>
      </w:pPr>
      <w:r>
        <w:rPr>
          <w:b/>
          <w:bCs/>
          <w:lang w:eastAsia="zh-CN"/>
        </w:rPr>
        <w:t xml:space="preserve">Consequences if not approved: </w:t>
      </w:r>
    </w:p>
    <w:p w14:paraId="2FC4D623" w14:textId="77777777" w:rsidR="00C2454D" w:rsidRPr="00784A76" w:rsidRDefault="004B6A58">
      <w:pPr>
        <w:numPr>
          <w:ilvl w:val="1"/>
          <w:numId w:val="27"/>
        </w:numPr>
        <w:rPr>
          <w:rFonts w:ascii="Times" w:hAnsi="Times"/>
          <w:szCs w:val="21"/>
        </w:rPr>
      </w:pPr>
      <w:r w:rsidRPr="00784A76">
        <w:rPr>
          <w:rFonts w:ascii="Times" w:hAnsi="Times"/>
          <w:szCs w:val="21"/>
        </w:rPr>
        <w:t>Mis-alignment between gNB and UE about the rate matching pattern of uncast/</w:t>
      </w:r>
      <w:r w:rsidRPr="00784A76">
        <w:rPr>
          <w:rFonts w:ascii="Times" w:hAnsi="Times" w:hint="eastAsia"/>
          <w:szCs w:val="21"/>
        </w:rPr>
        <w:t>multicast</w:t>
      </w:r>
      <w:r w:rsidRPr="00784A76">
        <w:rPr>
          <w:rFonts w:ascii="Times" w:hAnsi="Times"/>
          <w:szCs w:val="21"/>
        </w:rPr>
        <w:t>/broadcast PDSCH receptions.</w:t>
      </w:r>
    </w:p>
    <w:p w14:paraId="2D57BAE8" w14:textId="77777777" w:rsidR="00C2454D" w:rsidRPr="00784A76" w:rsidRDefault="00C2454D"/>
    <w:p w14:paraId="19AA26FB" w14:textId="77777777" w:rsidR="00C2454D" w:rsidRDefault="004B6A58">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2FA636B6" w14:textId="77777777" w:rsidR="00C2454D" w:rsidRDefault="004B6A58">
      <w:pPr>
        <w:pStyle w:val="0Maintext"/>
        <w:ind w:firstLine="0"/>
      </w:pPr>
      <w:r>
        <w:t>5.1.4.1</w:t>
      </w:r>
      <w:r>
        <w:tab/>
        <w:t>PDSCH resource mapping with RB symbol level granularity</w:t>
      </w:r>
    </w:p>
    <w:p w14:paraId="168DC18E" w14:textId="77777777" w:rsidR="00C2454D" w:rsidRDefault="004B6A58">
      <w:pPr>
        <w:jc w:val="center"/>
        <w:rPr>
          <w:rFonts w:eastAsia="MS Mincho"/>
        </w:rPr>
      </w:pPr>
      <w:r>
        <w:rPr>
          <w:rStyle w:val="aff5"/>
          <w:color w:val="0070C0"/>
        </w:rPr>
        <w:t>&lt;</w:t>
      </w:r>
      <w:r>
        <w:rPr>
          <w:color w:val="0070C0"/>
        </w:rPr>
        <w:t>Unchanged text is omitted&gt;</w:t>
      </w:r>
    </w:p>
    <w:p w14:paraId="57472B78" w14:textId="77777777" w:rsidR="00C2454D" w:rsidRDefault="004B6A58">
      <w:r>
        <w:t xml:space="preserve">The procedures for PDSCH scheduled by PDCCH with DCI format 1_1 described in this clause equally apply to PDSCH scheduled by PDCCH with DCI format 1_2, by applying </w:t>
      </w:r>
      <w:r>
        <w:rPr>
          <w:color w:val="FF0000"/>
        </w:rPr>
        <w:t xml:space="preserve">only </w:t>
      </w:r>
      <w:r>
        <w:t xml:space="preserve">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r>
        <w:rPr>
          <w:color w:val="FF0000"/>
        </w:rPr>
        <w:t xml:space="preserve">only </w:t>
      </w:r>
      <w:r>
        <w:rPr>
          <w:color w:val="000000" w:themeColor="text1"/>
        </w:rPr>
        <w:t xml:space="preserve">the parameters of </w:t>
      </w:r>
      <w:proofErr w:type="spellStart"/>
      <w:r>
        <w:rPr>
          <w:i/>
          <w:color w:val="000000" w:themeColor="text1"/>
        </w:rPr>
        <w:t>rateMatchPatternToAddModList</w:t>
      </w:r>
      <w:proofErr w:type="spellEnd"/>
      <w:r>
        <w:rPr>
          <w:color w:val="000000" w:themeColor="text1"/>
        </w:rPr>
        <w:t xml:space="preserve"> configured in </w:t>
      </w:r>
      <w:r>
        <w:rPr>
          <w:i/>
          <w:color w:val="000000" w:themeColor="text1"/>
        </w:rPr>
        <w:t>PDSCH-Config-MCCH or PDSCH-Config-MTCH</w:t>
      </w:r>
      <w:r>
        <w:rPr>
          <w:color w:val="000000" w:themeColor="text1"/>
        </w:rPr>
        <w:t>.</w:t>
      </w:r>
    </w:p>
    <w:p w14:paraId="605B6DFD" w14:textId="77777777" w:rsidR="00C2454D" w:rsidRDefault="004B6A58">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r>
        <w:rPr>
          <w:color w:val="FF0000"/>
        </w:rPr>
        <w:t xml:space="preserve">only </w:t>
      </w:r>
      <w:r>
        <w:t xml:space="preserve">the parameters of </w:t>
      </w:r>
      <w:proofErr w:type="spellStart"/>
      <w:r>
        <w:rPr>
          <w:i/>
        </w:rPr>
        <w:t>rateMatchPatternToAddModList</w:t>
      </w:r>
      <w:proofErr w:type="spellEnd"/>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2E97631F" w14:textId="77777777" w:rsidR="00C2454D" w:rsidRDefault="004B6A58">
      <w:pPr>
        <w:jc w:val="center"/>
        <w:rPr>
          <w:rFonts w:eastAsia="MS Mincho"/>
        </w:rPr>
      </w:pPr>
      <w:r>
        <w:rPr>
          <w:rStyle w:val="aff5"/>
          <w:color w:val="0070C0"/>
        </w:rPr>
        <w:t>&lt;</w:t>
      </w:r>
      <w:r>
        <w:rPr>
          <w:color w:val="0070C0"/>
        </w:rPr>
        <w:t>Unchanged text is omitted&gt;</w:t>
      </w:r>
    </w:p>
    <w:p w14:paraId="00C2586F" w14:textId="77777777" w:rsidR="00C2454D" w:rsidRDefault="004B6A58">
      <w:pPr>
        <w:rPr>
          <w:lang w:val="en-GB"/>
        </w:rPr>
      </w:pPr>
      <w:r>
        <w:rPr>
          <w:rFonts w:ascii="Arial" w:hAnsi="Arial" w:cs="Arial"/>
          <w:color w:val="FF0000"/>
          <w:sz w:val="16"/>
          <w:szCs w:val="16"/>
        </w:rPr>
        <w:t>---------------------- End of TP -----------</w:t>
      </w:r>
    </w:p>
    <w:p w14:paraId="3AC74855" w14:textId="77777777" w:rsidR="00C2454D" w:rsidRDefault="00C2454D">
      <w:pPr>
        <w:rPr>
          <w:lang w:val="en-GB"/>
        </w:rPr>
      </w:pPr>
    </w:p>
    <w:p w14:paraId="0A2EAC97" w14:textId="77777777" w:rsidR="00C2454D" w:rsidRDefault="00C2454D">
      <w:pPr>
        <w:rPr>
          <w:lang w:val="en-GB"/>
        </w:rPr>
      </w:pPr>
    </w:p>
    <w:p w14:paraId="3B9FD547" w14:textId="77777777" w:rsidR="00C2454D" w:rsidRDefault="00C2454D">
      <w:pPr>
        <w:rPr>
          <w:lang w:val="en-GB"/>
        </w:rPr>
      </w:pPr>
    </w:p>
    <w:p w14:paraId="7DC5D603" w14:textId="77777777" w:rsidR="00C2454D" w:rsidRDefault="00C2454D">
      <w:pPr>
        <w:rPr>
          <w:lang w:val="en-GB"/>
        </w:rPr>
      </w:pPr>
    </w:p>
    <w:p w14:paraId="29B02D66" w14:textId="77777777" w:rsidR="00C2454D" w:rsidRDefault="004B6A58">
      <w:pPr>
        <w:rPr>
          <w:b/>
          <w:bCs/>
          <w:lang w:eastAsia="zh-CN"/>
        </w:rPr>
      </w:pPr>
      <w:r>
        <w:rPr>
          <w:b/>
          <w:bCs/>
          <w:highlight w:val="yellow"/>
          <w:lang w:eastAsia="zh-CN"/>
        </w:rPr>
        <w:t>Proposed TP 1.3.2:</w:t>
      </w:r>
      <w:r>
        <w:rPr>
          <w:b/>
          <w:bCs/>
          <w:lang w:eastAsia="zh-CN"/>
        </w:rPr>
        <w:t xml:space="preserve"> Adopt the following</w:t>
      </w:r>
      <w:r>
        <w:rPr>
          <w:rFonts w:hint="eastAsia"/>
          <w:b/>
          <w:bCs/>
          <w:lang w:eastAsia="zh-CN"/>
        </w:rPr>
        <w:t xml:space="preserve"> T</w:t>
      </w:r>
      <w:r>
        <w:rPr>
          <w:b/>
          <w:bCs/>
          <w:lang w:eastAsia="zh-CN"/>
        </w:rPr>
        <w:t>P to TS 38.214 section 5.1.4.1:</w:t>
      </w:r>
    </w:p>
    <w:p w14:paraId="66CA62B7" w14:textId="77777777" w:rsidR="00C2454D" w:rsidRDefault="004B6A58">
      <w:pPr>
        <w:pStyle w:val="affc"/>
        <w:numPr>
          <w:ilvl w:val="0"/>
          <w:numId w:val="29"/>
        </w:numPr>
        <w:rPr>
          <w:b/>
          <w:bCs/>
          <w:lang w:eastAsia="zh-CN"/>
        </w:rPr>
      </w:pPr>
      <w:r>
        <w:rPr>
          <w:b/>
          <w:bCs/>
          <w:lang w:eastAsia="zh-CN"/>
        </w:rPr>
        <w:t xml:space="preserve">Reason for change: </w:t>
      </w:r>
    </w:p>
    <w:p w14:paraId="7D39FD50" w14:textId="77777777" w:rsidR="00C2454D" w:rsidRPr="00784A76" w:rsidRDefault="004B6A58">
      <w:pPr>
        <w:numPr>
          <w:ilvl w:val="1"/>
          <w:numId w:val="27"/>
        </w:numPr>
        <w:rPr>
          <w:rFonts w:ascii="Times" w:hAnsi="Times"/>
          <w:szCs w:val="21"/>
        </w:rPr>
      </w:pPr>
      <w:r w:rsidRPr="00784A76">
        <w:rPr>
          <w:rFonts w:ascii="Times" w:hAnsi="Times" w:hint="eastAsia"/>
          <w:szCs w:val="21"/>
        </w:rPr>
        <w:t xml:space="preserve">The preposition before the RRC IEs for multicast matching pattern configuration in TS 38.214 is missing. </w:t>
      </w:r>
    </w:p>
    <w:p w14:paraId="34B7E96A" w14:textId="77777777" w:rsidR="00C2454D" w:rsidRPr="00784A76" w:rsidRDefault="004B6A58">
      <w:pPr>
        <w:numPr>
          <w:ilvl w:val="1"/>
          <w:numId w:val="27"/>
        </w:numPr>
        <w:rPr>
          <w:rFonts w:ascii="Times" w:hAnsi="Times"/>
          <w:szCs w:val="21"/>
        </w:rPr>
      </w:pPr>
      <w:r w:rsidRPr="00784A76">
        <w:rPr>
          <w:rFonts w:ascii="Times" w:hAnsi="Times" w:hint="eastAsia"/>
          <w:szCs w:val="21"/>
        </w:rPr>
        <w:t>T</w:t>
      </w:r>
      <w:r w:rsidRPr="00784A76">
        <w:rPr>
          <w:rFonts w:ascii="Times" w:hAnsi="Times"/>
          <w:szCs w:val="21"/>
        </w:rPr>
        <w:t xml:space="preserve">he number of </w:t>
      </w:r>
      <w:proofErr w:type="spellStart"/>
      <w:r w:rsidRPr="00784A76">
        <w:rPr>
          <w:rFonts w:ascii="Times" w:hAnsi="Times"/>
          <w:szCs w:val="21"/>
        </w:rPr>
        <w:t>RateMatchPattern</w:t>
      </w:r>
      <w:proofErr w:type="spellEnd"/>
      <w:r w:rsidRPr="00784A76">
        <w:rPr>
          <w:rFonts w:ascii="Times" w:hAnsi="Times"/>
          <w:szCs w:val="21"/>
        </w:rPr>
        <w:t xml:space="preserve"> configured in MBS multicast CFR can be one.</w:t>
      </w:r>
    </w:p>
    <w:p w14:paraId="0E824B06" w14:textId="77777777" w:rsidR="00C2454D" w:rsidRPr="00784A76" w:rsidRDefault="004B6A58">
      <w:pPr>
        <w:numPr>
          <w:ilvl w:val="1"/>
          <w:numId w:val="27"/>
        </w:numPr>
        <w:rPr>
          <w:rFonts w:ascii="Times" w:hAnsi="Times"/>
          <w:szCs w:val="21"/>
        </w:rPr>
      </w:pPr>
      <w:r w:rsidRPr="00784A76">
        <w:rPr>
          <w:rFonts w:ascii="Times" w:hAnsi="Times"/>
          <w:szCs w:val="21"/>
        </w:rPr>
        <w:t>The PDSCH-</w:t>
      </w:r>
      <w:proofErr w:type="spellStart"/>
      <w:r w:rsidRPr="00784A76">
        <w:rPr>
          <w:rFonts w:ascii="Times" w:hAnsi="Times"/>
          <w:szCs w:val="21"/>
        </w:rPr>
        <w:t>ConfigMulticast</w:t>
      </w:r>
      <w:proofErr w:type="spellEnd"/>
      <w:r w:rsidRPr="00784A76">
        <w:rPr>
          <w:rFonts w:ascii="Times" w:hAnsi="Times"/>
          <w:szCs w:val="21"/>
        </w:rPr>
        <w:t xml:space="preserve"> higher parameter is missed in the description of </w:t>
      </w:r>
      <w:proofErr w:type="spellStart"/>
      <w:r w:rsidRPr="00784A76">
        <w:rPr>
          <w:rFonts w:ascii="Times" w:hAnsi="Times"/>
          <w:szCs w:val="21"/>
        </w:rPr>
        <w:t>RateMatchPattern</w:t>
      </w:r>
      <w:proofErr w:type="spellEnd"/>
      <w:r w:rsidRPr="00784A76">
        <w:rPr>
          <w:rFonts w:ascii="Times" w:hAnsi="Times"/>
          <w:szCs w:val="21"/>
        </w:rPr>
        <w:t>.</w:t>
      </w:r>
    </w:p>
    <w:p w14:paraId="3784CB8B" w14:textId="77777777" w:rsidR="00C2454D" w:rsidRDefault="004B6A58">
      <w:pPr>
        <w:pStyle w:val="affc"/>
        <w:numPr>
          <w:ilvl w:val="0"/>
          <w:numId w:val="29"/>
        </w:numPr>
        <w:rPr>
          <w:b/>
          <w:bCs/>
          <w:lang w:eastAsia="zh-CN"/>
        </w:rPr>
      </w:pPr>
      <w:r>
        <w:rPr>
          <w:b/>
          <w:bCs/>
          <w:lang w:eastAsia="zh-CN"/>
        </w:rPr>
        <w:t xml:space="preserve">Summary of change: </w:t>
      </w:r>
    </w:p>
    <w:p w14:paraId="7C816D55" w14:textId="77777777" w:rsidR="00C2454D" w:rsidRPr="00784A76" w:rsidRDefault="004B6A58">
      <w:pPr>
        <w:numPr>
          <w:ilvl w:val="1"/>
          <w:numId w:val="27"/>
        </w:numPr>
        <w:rPr>
          <w:rFonts w:ascii="Times" w:hAnsi="Times"/>
          <w:szCs w:val="21"/>
        </w:rPr>
      </w:pPr>
      <w:r w:rsidRPr="00784A76">
        <w:rPr>
          <w:rFonts w:ascii="Times" w:hAnsi="Times" w:hint="eastAsia"/>
          <w:szCs w:val="21"/>
        </w:rPr>
        <w:t xml:space="preserve">Add a </w:t>
      </w:r>
      <w:r w:rsidRPr="00784A76">
        <w:rPr>
          <w:rFonts w:ascii="Times" w:hAnsi="Times"/>
          <w:szCs w:val="21"/>
        </w:rPr>
        <w:t>‘</w:t>
      </w:r>
      <w:r w:rsidRPr="00784A76">
        <w:rPr>
          <w:rFonts w:ascii="Times" w:hAnsi="Times" w:hint="eastAsia"/>
          <w:szCs w:val="21"/>
        </w:rPr>
        <w:t>by</w:t>
      </w:r>
      <w:r w:rsidRPr="00784A76">
        <w:rPr>
          <w:rFonts w:ascii="Times" w:hAnsi="Times"/>
          <w:szCs w:val="21"/>
        </w:rPr>
        <w:t>’</w:t>
      </w:r>
      <w:r w:rsidRPr="00784A76">
        <w:rPr>
          <w:rFonts w:ascii="Times" w:hAnsi="Times" w:hint="eastAsia"/>
          <w:szCs w:val="21"/>
        </w:rPr>
        <w:t xml:space="preserve"> before the RRC IEs for multicast matching pattern configuration in TS 38.214.</w:t>
      </w:r>
    </w:p>
    <w:p w14:paraId="0C4C4DEB" w14:textId="77777777" w:rsidR="00C2454D" w:rsidRPr="00784A76" w:rsidRDefault="004B6A58">
      <w:pPr>
        <w:numPr>
          <w:ilvl w:val="1"/>
          <w:numId w:val="27"/>
        </w:numPr>
        <w:rPr>
          <w:rFonts w:ascii="Times" w:hAnsi="Times"/>
          <w:szCs w:val="21"/>
        </w:rPr>
      </w:pPr>
      <w:r w:rsidRPr="00784A76">
        <w:rPr>
          <w:rFonts w:ascii="Times" w:hAnsi="Times" w:hint="eastAsia"/>
          <w:szCs w:val="21"/>
        </w:rPr>
        <w:t>P</w:t>
      </w:r>
      <w:r w:rsidRPr="00784A76">
        <w:rPr>
          <w:rFonts w:ascii="Times" w:hAnsi="Times"/>
          <w:szCs w:val="21"/>
        </w:rPr>
        <w:t xml:space="preserve">ut the plural of </w:t>
      </w:r>
      <w:proofErr w:type="spellStart"/>
      <w:r w:rsidRPr="00784A76">
        <w:rPr>
          <w:rFonts w:ascii="Times" w:hAnsi="Times"/>
          <w:szCs w:val="21"/>
        </w:rPr>
        <w:t>RateMatchPatterns</w:t>
      </w:r>
      <w:proofErr w:type="spellEnd"/>
      <w:r w:rsidRPr="00784A76">
        <w:rPr>
          <w:rFonts w:ascii="Times" w:hAnsi="Times"/>
          <w:szCs w:val="21"/>
        </w:rPr>
        <w:t xml:space="preserve"> configured for MBS multicast into parenthesis. </w:t>
      </w:r>
    </w:p>
    <w:p w14:paraId="6655E38C" w14:textId="77777777" w:rsidR="00C2454D" w:rsidRPr="00784A76" w:rsidRDefault="004B6A58">
      <w:pPr>
        <w:numPr>
          <w:ilvl w:val="1"/>
          <w:numId w:val="27"/>
        </w:numPr>
        <w:rPr>
          <w:rFonts w:ascii="Times" w:hAnsi="Times"/>
          <w:szCs w:val="21"/>
        </w:rPr>
      </w:pPr>
      <w:r w:rsidRPr="00784A76">
        <w:rPr>
          <w:rFonts w:ascii="Times" w:hAnsi="Times"/>
          <w:szCs w:val="21"/>
        </w:rPr>
        <w:t>Add PDSCH-</w:t>
      </w:r>
      <w:proofErr w:type="spellStart"/>
      <w:r w:rsidRPr="00784A76">
        <w:rPr>
          <w:rFonts w:ascii="Times" w:hAnsi="Times"/>
          <w:szCs w:val="21"/>
        </w:rPr>
        <w:t>ConfigMulticast</w:t>
      </w:r>
      <w:proofErr w:type="spellEnd"/>
      <w:r w:rsidRPr="00784A76">
        <w:rPr>
          <w:rFonts w:ascii="Times" w:hAnsi="Times"/>
          <w:szCs w:val="21"/>
        </w:rPr>
        <w:t xml:space="preserve"> in the description of </w:t>
      </w:r>
      <w:proofErr w:type="spellStart"/>
      <w:r w:rsidRPr="00784A76">
        <w:rPr>
          <w:rFonts w:ascii="Times" w:hAnsi="Times"/>
          <w:szCs w:val="21"/>
        </w:rPr>
        <w:t>RateMatchPattern</w:t>
      </w:r>
      <w:proofErr w:type="spellEnd"/>
      <w:r w:rsidRPr="00784A76">
        <w:rPr>
          <w:rFonts w:ascii="Times" w:hAnsi="Times"/>
          <w:szCs w:val="21"/>
        </w:rPr>
        <w:t>.</w:t>
      </w:r>
    </w:p>
    <w:p w14:paraId="08074E06" w14:textId="77777777" w:rsidR="00C2454D" w:rsidRDefault="004B6A58">
      <w:pPr>
        <w:pStyle w:val="affc"/>
        <w:numPr>
          <w:ilvl w:val="0"/>
          <w:numId w:val="29"/>
        </w:numPr>
        <w:rPr>
          <w:b/>
          <w:bCs/>
          <w:lang w:eastAsia="zh-CN"/>
        </w:rPr>
      </w:pPr>
      <w:r>
        <w:rPr>
          <w:b/>
          <w:bCs/>
          <w:lang w:eastAsia="zh-CN"/>
        </w:rPr>
        <w:t xml:space="preserve">Consequences if not approved: </w:t>
      </w:r>
    </w:p>
    <w:p w14:paraId="1B48FFB1" w14:textId="77777777" w:rsidR="00C2454D" w:rsidRPr="00784A76" w:rsidRDefault="004B6A58">
      <w:pPr>
        <w:numPr>
          <w:ilvl w:val="1"/>
          <w:numId w:val="27"/>
        </w:numPr>
        <w:rPr>
          <w:rFonts w:ascii="Times" w:hAnsi="Times"/>
          <w:szCs w:val="21"/>
        </w:rPr>
      </w:pPr>
      <w:r w:rsidRPr="00784A76">
        <w:rPr>
          <w:rFonts w:ascii="Times" w:hAnsi="Times"/>
          <w:szCs w:val="21"/>
        </w:rPr>
        <w:t xml:space="preserve">Only multiple </w:t>
      </w:r>
      <w:proofErr w:type="spellStart"/>
      <w:r w:rsidRPr="00784A76">
        <w:rPr>
          <w:rFonts w:ascii="Times" w:hAnsi="Times"/>
          <w:szCs w:val="21"/>
        </w:rPr>
        <w:t>RateMatchPatterns</w:t>
      </w:r>
      <w:proofErr w:type="spellEnd"/>
      <w:r w:rsidRPr="00784A76">
        <w:rPr>
          <w:rFonts w:ascii="Times" w:hAnsi="Times"/>
          <w:szCs w:val="21"/>
        </w:rPr>
        <w:t xml:space="preserve"> can be configured in MBS multicast CFR. UE </w:t>
      </w:r>
      <w:proofErr w:type="spellStart"/>
      <w:r w:rsidRPr="00784A76">
        <w:rPr>
          <w:rFonts w:ascii="Times" w:hAnsi="Times"/>
          <w:szCs w:val="21"/>
        </w:rPr>
        <w:t>can not</w:t>
      </w:r>
      <w:proofErr w:type="spellEnd"/>
      <w:r w:rsidRPr="00784A76">
        <w:rPr>
          <w:rFonts w:ascii="Times" w:hAnsi="Times"/>
          <w:szCs w:val="21"/>
        </w:rPr>
        <w:t xml:space="preserve"> be configured with </w:t>
      </w:r>
      <w:proofErr w:type="spellStart"/>
      <w:r w:rsidRPr="00784A76">
        <w:rPr>
          <w:rFonts w:ascii="Times" w:hAnsi="Times"/>
          <w:szCs w:val="21"/>
        </w:rPr>
        <w:t>RateMatchPattern</w:t>
      </w:r>
      <w:proofErr w:type="spellEnd"/>
      <w:r w:rsidRPr="00784A76">
        <w:rPr>
          <w:rFonts w:ascii="Times" w:hAnsi="Times"/>
          <w:szCs w:val="21"/>
        </w:rPr>
        <w:t>(s) in PDSCH-</w:t>
      </w:r>
      <w:proofErr w:type="spellStart"/>
      <w:r w:rsidRPr="00784A76">
        <w:rPr>
          <w:rFonts w:ascii="Times" w:hAnsi="Times"/>
          <w:szCs w:val="21"/>
        </w:rPr>
        <w:t>ConfigMulticast</w:t>
      </w:r>
      <w:proofErr w:type="spellEnd"/>
      <w:r w:rsidRPr="00784A76">
        <w:rPr>
          <w:rFonts w:ascii="Times" w:hAnsi="Times"/>
          <w:szCs w:val="21"/>
        </w:rPr>
        <w:t>.</w:t>
      </w:r>
    </w:p>
    <w:p w14:paraId="5A85F607" w14:textId="77777777" w:rsidR="00C2454D" w:rsidRPr="00784A76" w:rsidRDefault="00C2454D">
      <w:pPr>
        <w:rPr>
          <w:rFonts w:ascii="Times" w:hAnsi="Times"/>
          <w:szCs w:val="21"/>
        </w:rPr>
      </w:pPr>
    </w:p>
    <w:p w14:paraId="603C4461" w14:textId="77777777" w:rsidR="00C2454D" w:rsidRPr="00784A76" w:rsidRDefault="00C2454D">
      <w:pPr>
        <w:rPr>
          <w:rFonts w:ascii="Times" w:hAnsi="Times"/>
          <w:szCs w:val="21"/>
        </w:rPr>
      </w:pPr>
    </w:p>
    <w:p w14:paraId="03183547" w14:textId="77777777" w:rsidR="00C2454D" w:rsidRDefault="004B6A58">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52C097D1" w14:textId="77777777" w:rsidR="00C2454D" w:rsidRDefault="004B6A58">
      <w:pPr>
        <w:pStyle w:val="0Maintext"/>
        <w:ind w:firstLine="0"/>
        <w:rPr>
          <w:rFonts w:eastAsiaTheme="minorEastAsia"/>
          <w:lang w:eastAsia="zh-CN"/>
        </w:rPr>
      </w:pPr>
      <w:r>
        <w:rPr>
          <w:rFonts w:hint="eastAsia"/>
        </w:rPr>
        <w:t xml:space="preserve">5.1.4.1 </w:t>
      </w:r>
      <w:r>
        <w:t>PDSCH resource mapping with RB symbol level granularity</w:t>
      </w:r>
    </w:p>
    <w:p w14:paraId="418D2184" w14:textId="77777777" w:rsidR="00C2454D" w:rsidRDefault="004B6A58">
      <w:pPr>
        <w:jc w:val="center"/>
        <w:rPr>
          <w:rFonts w:eastAsia="MS Mincho"/>
        </w:rPr>
      </w:pPr>
      <w:r>
        <w:rPr>
          <w:rStyle w:val="aff5"/>
          <w:color w:val="0070C0"/>
        </w:rPr>
        <w:t>&lt;</w:t>
      </w:r>
      <w:r>
        <w:rPr>
          <w:color w:val="0070C0"/>
        </w:rPr>
        <w:t>Unchanged text is omitted&gt;</w:t>
      </w:r>
    </w:p>
    <w:p w14:paraId="5E4BA7B5" w14:textId="77777777" w:rsidR="00C2454D" w:rsidRDefault="004B6A58">
      <w:pPr>
        <w:rPr>
          <w:color w:val="000000"/>
          <w:lang w:eastAsia="zh-CN"/>
        </w:rPr>
      </w:pPr>
      <w:r>
        <w:rPr>
          <w:color w:val="000000"/>
        </w:rPr>
        <w:t>A UE may be configured with any of the following higher layer parameters indicating REs declared as not available for PDSCH:</w:t>
      </w:r>
    </w:p>
    <w:p w14:paraId="176DB408" w14:textId="77777777" w:rsidR="00C2454D" w:rsidRDefault="004B6A58">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
        </w:rPr>
        <w:t>,</w:t>
      </w:r>
      <w:r>
        <w:rPr>
          <w:i/>
        </w:rPr>
        <w:t xml:space="preserve"> </w:t>
      </w:r>
      <w:r>
        <w:rPr>
          <w:iCs/>
          <w:color w:val="FF0000"/>
        </w:rPr>
        <w:t>by</w:t>
      </w:r>
      <w:r>
        <w:rPr>
          <w:i/>
        </w:rPr>
        <w:t xml:space="preserve"> </w:t>
      </w:r>
      <w:r>
        <w:rPr>
          <w:i/>
          <w:iCs/>
        </w:rPr>
        <w:t>PDSCH-</w:t>
      </w:r>
      <w:proofErr w:type="spellStart"/>
      <w:r>
        <w:rPr>
          <w:i/>
          <w:iCs/>
        </w:rPr>
        <w:t>ConfigMulticast</w:t>
      </w:r>
      <w:proofErr w:type="spellEnd"/>
      <w:r>
        <w:rPr>
          <w:i/>
          <w:iCs/>
        </w:rPr>
        <w:t xml:space="preserve"> </w:t>
      </w:r>
      <w:r>
        <w:t>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r>
        <w:rPr>
          <w:i/>
          <w:iCs/>
          <w:color w:val="FF0000"/>
        </w:rPr>
        <w:t>(</w:t>
      </w:r>
      <w:r>
        <w:rPr>
          <w:i/>
          <w:iCs/>
          <w:color w:val="000000"/>
        </w:rPr>
        <w:t>s</w:t>
      </w:r>
      <w:r>
        <w:rPr>
          <w:i/>
          <w:iCs/>
          <w:color w:val="FF0000"/>
        </w:rPr>
        <w:t>)</w:t>
      </w:r>
      <w:r>
        <w:rPr>
          <w:color w:val="000000"/>
        </w:rPr>
        <w:t xml:space="preserve"> configured for MBS multicast </w:t>
      </w:r>
      <w:r>
        <w:rPr>
          <w:strike/>
          <w:color w:val="FF0000"/>
        </w:rPr>
        <w:t>are</w:t>
      </w:r>
      <w:r>
        <w:rPr>
          <w:color w:val="000000"/>
        </w:rPr>
        <w:t xml:space="preserve"> </w:t>
      </w:r>
      <w:r>
        <w:rPr>
          <w:color w:val="FF0000"/>
        </w:rPr>
        <w:t>is</w:t>
      </w:r>
      <w:r>
        <w:rPr>
          <w:color w:val="000000"/>
        </w:rPr>
        <w:t xml:space="preserve"> 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66A0523F" w14:textId="77777777" w:rsidR="00C2454D" w:rsidRDefault="004B6A58">
      <w:pPr>
        <w:pStyle w:val="B2"/>
      </w:pPr>
      <w:r>
        <w:t>-</w:t>
      </w:r>
      <w:r>
        <w:tab/>
        <w:t xml:space="preserve">within a BWP, when provided by </w:t>
      </w:r>
      <w:r>
        <w:rPr>
          <w:i/>
        </w:rPr>
        <w:t>PDSCH-Config</w:t>
      </w:r>
      <w:r>
        <w:t xml:space="preserve"> </w:t>
      </w:r>
      <w:r>
        <w:rPr>
          <w:color w:val="FF0000"/>
        </w:rPr>
        <w:t>or</w:t>
      </w:r>
      <w:r>
        <w:t xml:space="preserve"> </w:t>
      </w:r>
      <w:r>
        <w:rPr>
          <w:i/>
          <w:iCs/>
          <w:color w:val="FF0000"/>
        </w:rPr>
        <w:t>PDSCH-</w:t>
      </w:r>
      <w:proofErr w:type="spellStart"/>
      <w:r>
        <w:rPr>
          <w:i/>
          <w:iCs/>
          <w:color w:val="FF0000"/>
        </w:rPr>
        <w:t>ConfigMulticast</w:t>
      </w:r>
      <w:proofErr w:type="spellEnd"/>
      <w:r>
        <w:rPr>
          <w:color w:val="FF0000"/>
        </w:rPr>
        <w:t xml:space="preserve"> </w:t>
      </w:r>
      <w:r>
        <w:t xml:space="preserve">or within a serving cell when provided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w:t>
      </w:r>
      <w:r>
        <w:rPr>
          <w:iCs/>
        </w:rPr>
        <w:t>or</w:t>
      </w:r>
      <w:r>
        <w:t xml:space="preserve"> </w:t>
      </w:r>
      <w:r>
        <w:rPr>
          <w:iCs/>
        </w:rPr>
        <w:t>by</w:t>
      </w:r>
      <w:r>
        <w:rPr>
          <w:i/>
        </w:rPr>
        <w:t xml:space="preserve"> PDSCH-Config-MCCH or PDSCH-Config-MTCH,</w:t>
      </w:r>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 xml:space="preserve">or by numerology of associated BWP when configured per BWP. 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r>
        <w:rPr>
          <w:i/>
        </w:rPr>
        <w:t>RateMatchPattern</w:t>
      </w:r>
      <w:proofErr w:type="spell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 msec.</w:t>
      </w:r>
      <w:r>
        <w:t xml:space="preserve"> The first symbol of </w:t>
      </w:r>
      <w:proofErr w:type="spellStart"/>
      <w:r>
        <w:rPr>
          <w:i/>
        </w:rPr>
        <w:t>periodicityAndPattern</w:t>
      </w:r>
      <w:proofErr w:type="spellEnd"/>
      <w:r>
        <w:rPr>
          <w:i/>
        </w:rPr>
        <w:t xml:space="preserve"> </w:t>
      </w:r>
      <w:r>
        <w:t xml:space="preserve">every 40 </w:t>
      </w:r>
      <w:r>
        <w:rPr>
          <w:color w:val="000000"/>
        </w:rPr>
        <w:t>msec</w:t>
      </w:r>
      <w:r>
        <w:t xml:space="preserve">/P periods is a first symbol in frame </w:t>
      </w:r>
      <w:r>
        <w:rPr>
          <w:noProof/>
          <w:lang w:eastAsia="zh-CN"/>
        </w:rPr>
        <w:drawing>
          <wp:inline distT="0" distB="0" distL="0" distR="0" wp14:anchorId="2229DF1F" wp14:editId="3B616D7F">
            <wp:extent cx="486410" cy="163195"/>
            <wp:effectExtent l="0" t="0" r="889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6410" cy="163195"/>
                    </a:xfrm>
                    <a:prstGeom prst="rect">
                      <a:avLst/>
                    </a:prstGeom>
                    <a:noFill/>
                    <a:ln>
                      <a:noFill/>
                    </a:ln>
                  </pic:spPr>
                </pic:pic>
              </a:graphicData>
            </a:graphic>
          </wp:inline>
        </w:drawing>
      </w:r>
      <w:r>
        <w:t xml:space="preserve"> mod 4 = 0, where P is the duration of </w:t>
      </w:r>
      <w:proofErr w:type="spellStart"/>
      <w:r>
        <w:rPr>
          <w:i/>
        </w:rPr>
        <w:t>periodicityAndPattern</w:t>
      </w:r>
      <w:proofErr w:type="spellEnd"/>
      <w:r>
        <w:t xml:space="preserve"> in units of </w:t>
      </w:r>
      <w:r>
        <w:rPr>
          <w:color w:val="000000"/>
        </w:rPr>
        <w:t>msec</w:t>
      </w:r>
      <w:r>
        <w:t xml:space="preserve">. 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 and </w:t>
      </w:r>
      <w:r>
        <w:rPr>
          <w:i/>
        </w:rPr>
        <w:t>rateMatchPatternGroup2</w:t>
      </w:r>
      <w:r>
        <w:t xml:space="preserve">). The </w:t>
      </w:r>
      <w:proofErr w:type="spellStart"/>
      <w:r>
        <w:rPr>
          <w:i/>
        </w:rPr>
        <w:t>rateMatchPatternToAddModList</w:t>
      </w:r>
      <w:proofErr w:type="spellEnd"/>
      <w:r>
        <w:t xml:space="preserve"> given by </w:t>
      </w:r>
      <w:proofErr w:type="spellStart"/>
      <w:r>
        <w:rPr>
          <w:rFonts w:hint="eastAsia"/>
          <w:i/>
          <w:iCs/>
        </w:rPr>
        <w:t>ServingCellConfig</w:t>
      </w:r>
      <w:proofErr w:type="spellEnd"/>
      <w:r>
        <w:rPr>
          <w:rFonts w:hint="eastAsia"/>
          <w:i/>
          <w:iCs/>
        </w:rPr>
        <w:t xml:space="preserve"> </w:t>
      </w:r>
      <w:r>
        <w:t>or</w:t>
      </w:r>
      <w:r>
        <w:rPr>
          <w:i/>
        </w:rPr>
        <w:t xml:space="preserve">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2F8035B2" w14:textId="77777777" w:rsidR="00C2454D" w:rsidRDefault="004B6A58">
      <w:pPr>
        <w:jc w:val="center"/>
        <w:rPr>
          <w:lang w:val="en-GB"/>
        </w:rPr>
      </w:pPr>
      <w:r>
        <w:rPr>
          <w:rStyle w:val="aff5"/>
          <w:color w:val="0070C0"/>
        </w:rPr>
        <w:t>&lt;</w:t>
      </w:r>
      <w:r>
        <w:rPr>
          <w:color w:val="0070C0"/>
        </w:rPr>
        <w:t>Unchanged text is omitted&gt;</w:t>
      </w:r>
    </w:p>
    <w:p w14:paraId="6498BC56" w14:textId="77777777" w:rsidR="00C2454D" w:rsidRDefault="004B6A58">
      <w:pPr>
        <w:rPr>
          <w:rFonts w:ascii="Arial" w:eastAsiaTheme="minorEastAsia" w:hAnsi="Arial" w:cs="Arial"/>
          <w:color w:val="FF0000"/>
          <w:sz w:val="16"/>
          <w:szCs w:val="16"/>
          <w:lang w:eastAsia="zh-CN"/>
        </w:rPr>
      </w:pPr>
      <w:r>
        <w:rPr>
          <w:rFonts w:ascii="Arial" w:hAnsi="Arial" w:cs="Arial"/>
          <w:color w:val="FF0000"/>
          <w:sz w:val="16"/>
          <w:szCs w:val="16"/>
        </w:rPr>
        <w:t>---------------------- End of TP -----------</w:t>
      </w:r>
    </w:p>
    <w:p w14:paraId="527E24CE" w14:textId="77777777" w:rsidR="00C2454D" w:rsidRDefault="00C2454D">
      <w:pPr>
        <w:rPr>
          <w:lang w:val="en-GB"/>
        </w:rPr>
      </w:pPr>
    </w:p>
    <w:p w14:paraId="4C56CC73" w14:textId="77777777" w:rsidR="00C2454D" w:rsidRDefault="004B6A58">
      <w:pPr>
        <w:pStyle w:val="3"/>
      </w:pPr>
      <w:r>
        <w:t xml:space="preserve">Issue#1-4) </w:t>
      </w:r>
      <w:r>
        <w:rPr>
          <w:rFonts w:eastAsiaTheme="minorEastAsia"/>
          <w:bCs/>
          <w:iCs/>
          <w:lang w:eastAsia="zh-CN"/>
        </w:rPr>
        <w:t xml:space="preserve">TPs </w:t>
      </w:r>
      <w:r>
        <w:rPr>
          <w:rFonts w:hint="eastAsia"/>
        </w:rPr>
        <w:t>on</w:t>
      </w:r>
      <w:r>
        <w:rPr>
          <w:rFonts w:eastAsiaTheme="minorEastAsia"/>
          <w:bCs/>
          <w:iCs/>
          <w:lang w:eastAsia="zh-CN"/>
        </w:rPr>
        <w:t xml:space="preserve"> a</w:t>
      </w:r>
      <w:r>
        <w:rPr>
          <w:iCs/>
        </w:rPr>
        <w:t xml:space="preserve">ggregation </w:t>
      </w:r>
      <w:r>
        <w:rPr>
          <w:rFonts w:eastAsiaTheme="minorEastAsia"/>
          <w:bCs/>
          <w:iCs/>
          <w:lang w:eastAsia="zh-CN"/>
        </w:rPr>
        <w:t xml:space="preserve">factor configuration of GC-PDSCH repetition </w:t>
      </w:r>
    </w:p>
    <w:tbl>
      <w:tblPr>
        <w:tblStyle w:val="aff4"/>
        <w:tblW w:w="0" w:type="auto"/>
        <w:tblLook w:val="04A0" w:firstRow="1" w:lastRow="0" w:firstColumn="1" w:lastColumn="0" w:noHBand="0" w:noVBand="1"/>
      </w:tblPr>
      <w:tblGrid>
        <w:gridCol w:w="1271"/>
        <w:gridCol w:w="8691"/>
      </w:tblGrid>
      <w:tr w:rsidR="00C2454D" w14:paraId="6878725E" w14:textId="77777777">
        <w:tc>
          <w:tcPr>
            <w:tcW w:w="1271" w:type="dxa"/>
            <w:tcBorders>
              <w:top w:val="single" w:sz="4" w:space="0" w:color="auto"/>
              <w:left w:val="single" w:sz="4" w:space="0" w:color="auto"/>
              <w:bottom w:val="single" w:sz="4" w:space="0" w:color="auto"/>
              <w:right w:val="single" w:sz="4" w:space="0" w:color="auto"/>
            </w:tcBorders>
          </w:tcPr>
          <w:p w14:paraId="38EE3AE9"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656BC09" w14:textId="77777777" w:rsidR="00C2454D" w:rsidRDefault="004B6A58">
            <w:pPr>
              <w:jc w:val="center"/>
              <w:rPr>
                <w:b/>
                <w:lang w:eastAsia="zh-CN"/>
              </w:rPr>
            </w:pPr>
            <w:r>
              <w:rPr>
                <w:b/>
                <w:lang w:eastAsia="zh-CN"/>
              </w:rPr>
              <w:t>Proposals</w:t>
            </w:r>
          </w:p>
        </w:tc>
      </w:tr>
      <w:tr w:rsidR="00C2454D" w14:paraId="7B6DF1FA" w14:textId="77777777">
        <w:tc>
          <w:tcPr>
            <w:tcW w:w="1271" w:type="dxa"/>
            <w:tcBorders>
              <w:top w:val="single" w:sz="4" w:space="0" w:color="auto"/>
              <w:left w:val="single" w:sz="4" w:space="0" w:color="auto"/>
              <w:bottom w:val="single" w:sz="4" w:space="0" w:color="auto"/>
              <w:right w:val="single" w:sz="4" w:space="0" w:color="auto"/>
            </w:tcBorders>
          </w:tcPr>
          <w:p w14:paraId="6FC87CD4" w14:textId="77777777" w:rsidR="00C2454D" w:rsidRDefault="004B6A58">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7969B471" w14:textId="77777777" w:rsidR="00C2454D" w:rsidRDefault="004B6A58">
            <w:pPr>
              <w:pStyle w:val="affc"/>
              <w:numPr>
                <w:ilvl w:val="0"/>
                <w:numId w:val="32"/>
              </w:numPr>
              <w:spacing w:after="200" w:line="276" w:lineRule="auto"/>
              <w:contextualSpacing/>
              <w:rPr>
                <w:rFonts w:eastAsiaTheme="minorEastAsia"/>
                <w:b/>
                <w:bCs/>
                <w:iCs/>
                <w:lang w:eastAsia="zh-CN"/>
              </w:rPr>
            </w:pPr>
            <w:r>
              <w:rPr>
                <w:rFonts w:eastAsiaTheme="minorEastAsia" w:hint="eastAsia"/>
                <w:b/>
                <w:bCs/>
                <w:iCs/>
                <w:u w:val="single"/>
                <w:lang w:eastAsia="zh-CN"/>
              </w:rPr>
              <w:t xml:space="preserve">CR-5 </w:t>
            </w:r>
            <w:proofErr w:type="gramStart"/>
            <w:r>
              <w:rPr>
                <w:rFonts w:eastAsiaTheme="minorEastAsia" w:hint="eastAsia"/>
                <w:b/>
                <w:bCs/>
                <w:iCs/>
                <w:u w:val="single"/>
                <w:lang w:eastAsia="zh-CN"/>
              </w:rPr>
              <w:t>on  error</w:t>
            </w:r>
            <w:proofErr w:type="gramEnd"/>
            <w:r>
              <w:rPr>
                <w:rFonts w:eastAsiaTheme="minorEastAsia" w:hint="eastAsia"/>
                <w:b/>
                <w:bCs/>
                <w:iCs/>
                <w:u w:val="single"/>
                <w:lang w:eastAsia="zh-CN"/>
              </w:rPr>
              <w:t xml:space="preserve"> wording on </w:t>
            </w:r>
            <w:r>
              <w:rPr>
                <w:rFonts w:eastAsiaTheme="minorEastAsia"/>
                <w:b/>
                <w:bCs/>
                <w:iCs/>
                <w:u w:val="single"/>
                <w:lang w:eastAsia="zh-CN"/>
              </w:rPr>
              <w:t>s</w:t>
            </w:r>
            <w:r>
              <w:rPr>
                <w:b/>
                <w:i/>
                <w:iCs/>
                <w:u w:val="single"/>
              </w:rPr>
              <w:t xml:space="preserve"> </w:t>
            </w:r>
            <w:proofErr w:type="spellStart"/>
            <w:r>
              <w:rPr>
                <w:b/>
                <w:i/>
                <w:iCs/>
                <w:u w:val="single"/>
              </w:rPr>
              <w:t>pdsch-AggregationFactor</w:t>
            </w:r>
            <w:proofErr w:type="spellEnd"/>
            <w:r>
              <w:rPr>
                <w:b/>
                <w:u w:val="single"/>
              </w:rPr>
              <w:t xml:space="preserve"> in the </w:t>
            </w:r>
            <w:proofErr w:type="spellStart"/>
            <w:r>
              <w:rPr>
                <w:b/>
                <w:i/>
                <w:iCs/>
                <w:u w:val="single"/>
              </w:rPr>
              <w:t>pdsch</w:t>
            </w:r>
            <w:proofErr w:type="spellEnd"/>
            <w:r>
              <w:rPr>
                <w:b/>
                <w:i/>
                <w:iCs/>
                <w:u w:val="single"/>
              </w:rPr>
              <w:t>-Config-Multicast</w:t>
            </w:r>
          </w:p>
          <w:p w14:paraId="673C54C0"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108C33C7"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F</w:t>
            </w:r>
            <w:r>
              <w:rPr>
                <w:rFonts w:eastAsiaTheme="minorEastAsia" w:hint="eastAsia"/>
                <w:lang w:eastAsia="zh-CN"/>
              </w:rPr>
              <w:t xml:space="preserve">or broadcast data transmission, when the </w:t>
            </w:r>
            <w:proofErr w:type="spellStart"/>
            <w:r>
              <w:rPr>
                <w:i/>
                <w:iCs/>
                <w:color w:val="000000" w:themeColor="text1"/>
              </w:rPr>
              <w:t>pdsch-AggregationFactor</w:t>
            </w:r>
            <w:proofErr w:type="spellEnd"/>
            <w:r>
              <w:rPr>
                <w:color w:val="000000" w:themeColor="text1"/>
              </w:rPr>
              <w:t xml:space="preserve"> </w:t>
            </w:r>
            <w:r>
              <w:rPr>
                <w:rFonts w:eastAsiaTheme="minorEastAsia" w:hint="eastAsia"/>
                <w:color w:val="000000" w:themeColor="text1"/>
                <w:lang w:eastAsia="zh-CN"/>
              </w:rPr>
              <w:t xml:space="preserve">is configured, the UE action on how to receive PDSCH is already defined as blue color in section </w:t>
            </w:r>
            <w:r>
              <w:rPr>
                <w:color w:val="000000"/>
              </w:rPr>
              <w:t>5.1.2.1</w:t>
            </w:r>
            <w:r>
              <w:rPr>
                <w:rFonts w:eastAsiaTheme="minorEastAsia" w:hint="eastAsia"/>
                <w:color w:val="000000" w:themeColor="text1"/>
                <w:lang w:eastAsia="zh-CN"/>
              </w:rPr>
              <w:t>, but there is still description on DCI format 4_0 in multicast rule description, and it shall be re-</w:t>
            </w:r>
            <w:proofErr w:type="gramStart"/>
            <w:r>
              <w:rPr>
                <w:rFonts w:eastAsiaTheme="minorEastAsia" w:hint="eastAsia"/>
                <w:color w:val="000000" w:themeColor="text1"/>
                <w:lang w:eastAsia="zh-CN"/>
              </w:rPr>
              <w:t>moved.</w:t>
            </w:r>
            <w:r>
              <w:rPr>
                <w:rFonts w:eastAsiaTheme="minorEastAsia" w:hint="eastAsia"/>
                <w:lang w:eastAsia="zh-CN"/>
              </w:rPr>
              <w:t>.</w:t>
            </w:r>
            <w:proofErr w:type="gramEnd"/>
          </w:p>
          <w:p w14:paraId="6DAB0D97"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563551D1"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D</w:t>
            </w:r>
            <w:r>
              <w:rPr>
                <w:rFonts w:eastAsiaTheme="minorEastAsia" w:hint="eastAsia"/>
                <w:lang w:eastAsia="zh-CN"/>
              </w:rPr>
              <w:t xml:space="preserve">eleting the word of </w:t>
            </w:r>
            <w:r>
              <w:rPr>
                <w:color w:val="FF0000"/>
              </w:rPr>
              <w:t>DCI format</w:t>
            </w:r>
            <w:r>
              <w:t xml:space="preserve"> 4_</w:t>
            </w:r>
            <w:r>
              <w:rPr>
                <w:rFonts w:eastAsiaTheme="minorEastAsia" w:hint="eastAsia"/>
                <w:lang w:eastAsia="zh-CN"/>
              </w:rPr>
              <w:t xml:space="preserve">0 within multicast </w:t>
            </w:r>
            <w:r>
              <w:rPr>
                <w:rFonts w:eastAsiaTheme="minorEastAsia" w:hint="eastAsia"/>
                <w:color w:val="000000" w:themeColor="text1"/>
                <w:lang w:eastAsia="zh-CN"/>
              </w:rPr>
              <w:t>rule description</w:t>
            </w:r>
            <w:r>
              <w:rPr>
                <w:rFonts w:eastAsiaTheme="minorEastAsia" w:hint="eastAsia"/>
                <w:lang w:eastAsia="zh-CN"/>
              </w:rPr>
              <w:t>.</w:t>
            </w:r>
          </w:p>
          <w:p w14:paraId="5690916C"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0327B58E"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description on </w:t>
            </w:r>
            <w:proofErr w:type="spellStart"/>
            <w:r>
              <w:rPr>
                <w:i/>
                <w:iCs/>
                <w:color w:val="000000" w:themeColor="text1"/>
              </w:rPr>
              <w:t>pdsch-AggregationFactor</w:t>
            </w:r>
            <w:proofErr w:type="spellEnd"/>
            <w:r>
              <w:rPr>
                <w:rFonts w:eastAsiaTheme="minorEastAsia" w:hint="eastAsia"/>
                <w:lang w:eastAsia="zh-CN"/>
              </w:rPr>
              <w:t xml:space="preserve"> of broadcast is redundancy and it is ambiguity for UE </w:t>
            </w:r>
            <w:proofErr w:type="gramStart"/>
            <w:r>
              <w:rPr>
                <w:rFonts w:eastAsiaTheme="minorEastAsia" w:hint="eastAsia"/>
                <w:lang w:eastAsia="zh-CN"/>
              </w:rPr>
              <w:t>implements.</w:t>
            </w:r>
            <w:r>
              <w:t>.</w:t>
            </w:r>
            <w:proofErr w:type="gramEnd"/>
          </w:p>
          <w:tbl>
            <w:tblPr>
              <w:tblW w:w="8249" w:type="dxa"/>
              <w:tblCellMar>
                <w:left w:w="0" w:type="dxa"/>
                <w:right w:w="0" w:type="dxa"/>
              </w:tblCellMar>
              <w:tblLook w:val="04A0" w:firstRow="1" w:lastRow="0" w:firstColumn="1" w:lastColumn="0" w:noHBand="0" w:noVBand="1"/>
            </w:tblPr>
            <w:tblGrid>
              <w:gridCol w:w="8249"/>
            </w:tblGrid>
            <w:tr w:rsidR="00C2454D" w14:paraId="2D574211" w14:textId="77777777">
              <w:trPr>
                <w:trHeight w:val="4321"/>
              </w:trPr>
              <w:tc>
                <w:tcPr>
                  <w:tcW w:w="82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6CA97B" w14:textId="77777777" w:rsidR="00C2454D" w:rsidRDefault="004B6A58">
                  <w:pPr>
                    <w:rPr>
                      <w:rFonts w:ascii="Arial" w:hAnsi="Arial" w:cs="Arial"/>
                      <w:color w:val="FF0000"/>
                      <w:sz w:val="16"/>
                      <w:szCs w:val="16"/>
                    </w:rPr>
                  </w:pPr>
                  <w:r>
                    <w:rPr>
                      <w:rFonts w:ascii="Arial" w:hAnsi="Arial" w:cs="Arial"/>
                      <w:color w:val="FF0000"/>
                      <w:sz w:val="16"/>
                      <w:szCs w:val="16"/>
                    </w:rPr>
                    <w:lastRenderedPageBreak/>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54AEA38F" w14:textId="77777777" w:rsidR="00C2454D" w:rsidRDefault="004B6A58">
                  <w:pPr>
                    <w:pStyle w:val="40"/>
                    <w:ind w:left="200"/>
                    <w:rPr>
                      <w:color w:val="000000"/>
                    </w:rPr>
                  </w:pPr>
                  <w:r>
                    <w:rPr>
                      <w:color w:val="000000"/>
                    </w:rPr>
                    <w:t>5.1.2.1</w:t>
                  </w:r>
                  <w:r>
                    <w:rPr>
                      <w:color w:val="000000"/>
                    </w:rPr>
                    <w:tab/>
                    <w:t>Resource allocation in time domain</w:t>
                  </w:r>
                </w:p>
                <w:p w14:paraId="4AC5878E" w14:textId="77777777" w:rsidR="00C2454D" w:rsidRDefault="004B6A58">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16EE2DED" w14:textId="77777777" w:rsidR="00C2454D" w:rsidRDefault="004B6A58">
                  <w:r>
                    <w:t xml:space="preserve">When receiving PDSCH scheduled by </w:t>
                  </w:r>
                  <w:r>
                    <w:rPr>
                      <w:strike/>
                      <w:color w:val="FF0000"/>
                    </w:rPr>
                    <w:t>DCI format 4_0</w:t>
                  </w:r>
                  <w:r>
                    <w:t xml:space="preserve">, </w:t>
                  </w:r>
                  <w:r>
                    <w:rPr>
                      <w:color w:val="FF0000"/>
                    </w:rPr>
                    <w:t>DCI format</w:t>
                  </w:r>
                  <w:r>
                    <w:t xml:space="preserve"> 4_1, or 4_2 in PDCCH with CRC scrambled by G-RNTI, if the UE is configured with </w:t>
                  </w:r>
                  <w:proofErr w:type="spellStart"/>
                  <w:r>
                    <w:rPr>
                      <w:i/>
                      <w:iCs/>
                    </w:rPr>
                    <w:t>pdsch-AggregationFactor</w:t>
                  </w:r>
                  <w:proofErr w:type="spellEnd"/>
                  <w:r>
                    <w:t xml:space="preserve"> in the </w:t>
                  </w:r>
                  <w:proofErr w:type="spellStart"/>
                  <w:r>
                    <w:rPr>
                      <w:i/>
                      <w:iCs/>
                    </w:rPr>
                    <w:t>pdsch</w:t>
                  </w:r>
                  <w:proofErr w:type="spellEnd"/>
                  <w:r>
                    <w:rPr>
                      <w:i/>
                      <w:iCs/>
                    </w:rPr>
                    <w:t xml:space="preserve">-Config-Multicast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proofErr w:type="spellStart"/>
                  <w:r>
                    <w:rPr>
                      <w:i/>
                      <w:iCs/>
                    </w:rPr>
                    <w:t>pdsch-AggregationFactor</w:t>
                  </w:r>
                  <w:proofErr w:type="spellEnd"/>
                  <w:r>
                    <w:rPr>
                      <w:i/>
                      <w:iCs/>
                    </w:rPr>
                    <w:t xml:space="preserve">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in PDCCH with CRC scrambled by G-CS-RNTI, the same symbol allocation is applied across the </w:t>
                  </w:r>
                  <w:proofErr w:type="spellStart"/>
                  <w:r>
                    <w:rPr>
                      <w:i/>
                      <w:iCs/>
                    </w:rPr>
                    <w:t>pdsch-AggregationFactor</w:t>
                  </w:r>
                  <w:proofErr w:type="spellEnd"/>
                  <w:r>
                    <w:t xml:space="preserve">, in associated </w:t>
                  </w:r>
                  <w:r>
                    <w:rPr>
                      <w:i/>
                      <w:iCs/>
                    </w:rPr>
                    <w:t>SPS-Config-Multicast</w:t>
                  </w:r>
                  <w:r>
                    <w:t xml:space="preserve"> if configured, or 1 otherwise, consecutive slot</w:t>
                  </w:r>
                  <w:r>
                    <w:rPr>
                      <w:color w:val="000000" w:themeColor="text1"/>
                    </w:rPr>
                    <w:t xml:space="preserve">s. </w:t>
                  </w:r>
                  <w:r>
                    <w:rPr>
                      <w:color w:val="000000" w:themeColor="text1"/>
                      <w:highlight w:val="cyan"/>
                    </w:rPr>
                    <w:t xml:space="preserve">When receiving PDSCH scheduled by DCI format 4_0 in PDCCH with CRC scrambled by G-RNTI for MTCH, if the UE is configured with </w:t>
                  </w:r>
                  <w:proofErr w:type="spellStart"/>
                  <w:r>
                    <w:rPr>
                      <w:i/>
                      <w:iCs/>
                      <w:color w:val="000000" w:themeColor="text1"/>
                      <w:highlight w:val="cyan"/>
                    </w:rPr>
                    <w:t>pdsch-AggregationFactor</w:t>
                  </w:r>
                  <w:proofErr w:type="spellEnd"/>
                  <w:r>
                    <w:rPr>
                      <w:color w:val="000000" w:themeColor="text1"/>
                      <w:highlight w:val="cyan"/>
                    </w:rPr>
                    <w:t xml:space="preserve"> in the</w:t>
                  </w:r>
                  <w:r>
                    <w:rPr>
                      <w:i/>
                      <w:iCs/>
                      <w:color w:val="000000" w:themeColor="text1"/>
                      <w:highlight w:val="cyan"/>
                    </w:rPr>
                    <w:t xml:space="preserve"> </w:t>
                  </w:r>
                  <w:proofErr w:type="spellStart"/>
                  <w:r>
                    <w:rPr>
                      <w:i/>
                      <w:iCs/>
                      <w:color w:val="000000" w:themeColor="text1"/>
                      <w:highlight w:val="cyan"/>
                    </w:rPr>
                    <w:t>pdsch</w:t>
                  </w:r>
                  <w:proofErr w:type="spellEnd"/>
                  <w:r>
                    <w:rPr>
                      <w:i/>
                      <w:iCs/>
                      <w:color w:val="000000" w:themeColor="text1"/>
                      <w:highlight w:val="cyan"/>
                    </w:rPr>
                    <w:t>-Config-MTCH</w:t>
                  </w:r>
                  <w:r>
                    <w:rPr>
                      <w:color w:val="000000" w:themeColor="text1"/>
                      <w:highlight w:val="cyan"/>
                    </w:rPr>
                    <w:t xml:space="preserve">, the same symbol allocation is applied across the </w:t>
                  </w:r>
                  <w:proofErr w:type="spellStart"/>
                  <w:r>
                    <w:rPr>
                      <w:i/>
                      <w:iCs/>
                      <w:color w:val="000000" w:themeColor="text1"/>
                      <w:highlight w:val="cyan"/>
                    </w:rPr>
                    <w:t>pdsch-AggregationFactor</w:t>
                  </w:r>
                  <w:proofErr w:type="spellEnd"/>
                  <w:r>
                    <w:rPr>
                      <w:i/>
                      <w:iCs/>
                      <w:color w:val="000000" w:themeColor="text1"/>
                      <w:highlight w:val="cyan"/>
                    </w:rPr>
                    <w:t xml:space="preserve"> </w:t>
                  </w:r>
                  <w:r>
                    <w:rPr>
                      <w:color w:val="000000" w:themeColor="text1"/>
                      <w:highlight w:val="cyan"/>
                    </w:rPr>
                    <w:t>consecutive slots.</w:t>
                  </w:r>
                </w:p>
                <w:p w14:paraId="4A64A0AF" w14:textId="77777777" w:rsidR="00C2454D" w:rsidRDefault="00C2454D"/>
                <w:p w14:paraId="11752D46" w14:textId="77777777" w:rsidR="00C2454D" w:rsidRDefault="00C2454D">
                  <w:pPr>
                    <w:rPr>
                      <w:rFonts w:ascii="Arial" w:hAnsi="Arial" w:cs="Arial"/>
                      <w:strike/>
                      <w:color w:val="C00000"/>
                      <w:sz w:val="16"/>
                      <w:szCs w:val="16"/>
                      <w:lang w:eastAsia="zh-CN"/>
                    </w:rPr>
                  </w:pPr>
                </w:p>
                <w:p w14:paraId="575685C9"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078E5C0C" w14:textId="77777777" w:rsidR="00C2454D" w:rsidRDefault="00C2454D">
            <w:pPr>
              <w:rPr>
                <w:rFonts w:eastAsiaTheme="minorEastAsia"/>
                <w:b/>
                <w:bCs/>
                <w:lang w:eastAsia="zh-CN"/>
              </w:rPr>
            </w:pPr>
          </w:p>
        </w:tc>
      </w:tr>
      <w:tr w:rsidR="00C2454D" w14:paraId="3FC686BF" w14:textId="77777777">
        <w:tc>
          <w:tcPr>
            <w:tcW w:w="1271" w:type="dxa"/>
            <w:tcBorders>
              <w:top w:val="single" w:sz="4" w:space="0" w:color="auto"/>
              <w:left w:val="single" w:sz="4" w:space="0" w:color="auto"/>
              <w:bottom w:val="single" w:sz="4" w:space="0" w:color="auto"/>
              <w:right w:val="single" w:sz="4" w:space="0" w:color="auto"/>
            </w:tcBorders>
          </w:tcPr>
          <w:p w14:paraId="43E8F7CF" w14:textId="77777777" w:rsidR="00C2454D" w:rsidRDefault="004B6A58">
            <w:pPr>
              <w:jc w:val="center"/>
              <w:rPr>
                <w:b/>
                <w:lang w:eastAsia="zh-CN"/>
              </w:rPr>
            </w:pPr>
            <w:r>
              <w:rPr>
                <w:rFonts w:hint="eastAsia"/>
                <w:b/>
                <w:lang w:eastAsia="zh-CN"/>
              </w:rPr>
              <w:lastRenderedPageBreak/>
              <w:t>v</w:t>
            </w:r>
            <w:r>
              <w:rPr>
                <w:b/>
                <w:lang w:eastAsia="zh-CN"/>
              </w:rPr>
              <w:t>ivo</w:t>
            </w:r>
          </w:p>
        </w:tc>
        <w:tc>
          <w:tcPr>
            <w:tcW w:w="8691" w:type="dxa"/>
            <w:tcBorders>
              <w:top w:val="single" w:sz="4" w:space="0" w:color="auto"/>
              <w:left w:val="single" w:sz="4" w:space="0" w:color="auto"/>
              <w:bottom w:val="single" w:sz="4" w:space="0" w:color="auto"/>
              <w:right w:val="single" w:sz="4" w:space="0" w:color="auto"/>
            </w:tcBorders>
          </w:tcPr>
          <w:p w14:paraId="5B77A0EE" w14:textId="77777777" w:rsidR="00C2454D" w:rsidRDefault="004B6A58">
            <w:pPr>
              <w:rPr>
                <w:rFonts w:ascii="Times" w:eastAsia="Batang" w:hAnsi="Times"/>
                <w:szCs w:val="24"/>
                <w:lang w:val="en-GB"/>
              </w:rPr>
            </w:pPr>
            <w:r>
              <w:rPr>
                <w:rFonts w:ascii="Times" w:eastAsia="Batang" w:hAnsi="Times"/>
                <w:szCs w:val="24"/>
                <w:lang w:val="en-GB"/>
              </w:rPr>
              <w:t>Some RRC parameters for PDSCH aggregation factor for multicast PDSCH in TS 38.214 were misaligned with TS 38.331. It is proposed to adopt the following TP to align these RRC parameters.</w:t>
            </w:r>
          </w:p>
          <w:p w14:paraId="1765B769" w14:textId="77777777" w:rsidR="00C2454D" w:rsidRDefault="00C2454D">
            <w:pPr>
              <w:rPr>
                <w:rFonts w:ascii="Times" w:eastAsia="Batang" w:hAnsi="Times"/>
                <w:szCs w:val="24"/>
                <w:lang w:val="en-GB"/>
              </w:rPr>
            </w:pPr>
          </w:p>
          <w:p w14:paraId="3439EEAB" w14:textId="77777777" w:rsidR="00C2454D" w:rsidRDefault="004B6A58">
            <w:pPr>
              <w:numPr>
                <w:ilvl w:val="0"/>
                <w:numId w:val="27"/>
              </w:numPr>
              <w:contextualSpacing/>
              <w:jc w:val="left"/>
              <w:rPr>
                <w:rFonts w:eastAsia="Calibri"/>
              </w:rPr>
            </w:pPr>
            <w:r>
              <w:rPr>
                <w:rFonts w:eastAsia="Calibri"/>
                <w:b/>
                <w:bCs/>
                <w:lang w:val="en-GB"/>
              </w:rPr>
              <w:t>Reason for change</w:t>
            </w:r>
          </w:p>
          <w:p w14:paraId="2D85E074" w14:textId="77777777" w:rsidR="00C2454D" w:rsidRPr="00784A76" w:rsidRDefault="004B6A58">
            <w:pPr>
              <w:numPr>
                <w:ilvl w:val="1"/>
                <w:numId w:val="27"/>
              </w:numPr>
              <w:jc w:val="left"/>
              <w:rPr>
                <w:rFonts w:ascii="Times" w:hAnsi="Times"/>
                <w:sz w:val="22"/>
                <w:szCs w:val="24"/>
              </w:rPr>
            </w:pPr>
            <w:r w:rsidRPr="00784A76">
              <w:rPr>
                <w:rFonts w:ascii="Times" w:hAnsi="Times"/>
                <w:sz w:val="22"/>
                <w:szCs w:val="24"/>
              </w:rPr>
              <w:t>S</w:t>
            </w:r>
            <w:r w:rsidRPr="00784A76">
              <w:rPr>
                <w:rFonts w:ascii="Times" w:hAnsi="Times" w:hint="eastAsia"/>
                <w:sz w:val="22"/>
                <w:szCs w:val="24"/>
              </w:rPr>
              <w:t>ome</w:t>
            </w:r>
            <w:r w:rsidRPr="00784A76">
              <w:rPr>
                <w:rFonts w:ascii="Times" w:hAnsi="Times"/>
                <w:sz w:val="22"/>
                <w:szCs w:val="24"/>
              </w:rPr>
              <w:t xml:space="preserve"> RRC parameter</w:t>
            </w:r>
            <w:r w:rsidRPr="00784A76">
              <w:rPr>
                <w:rFonts w:ascii="Times" w:hAnsi="Times" w:hint="eastAsia"/>
                <w:sz w:val="22"/>
                <w:szCs w:val="24"/>
              </w:rPr>
              <w:t>s</w:t>
            </w:r>
            <w:r w:rsidRPr="00784A76">
              <w:rPr>
                <w:rFonts w:ascii="Times" w:hAnsi="Times"/>
                <w:sz w:val="22"/>
                <w:szCs w:val="24"/>
              </w:rPr>
              <w:t xml:space="preserve"> for PDSCH aggregation factor for multicast/Broadcast PDSCH in TS 38.214 w</w:t>
            </w:r>
            <w:r w:rsidRPr="00784A76">
              <w:rPr>
                <w:rFonts w:ascii="Times" w:hAnsi="Times" w:hint="eastAsia"/>
                <w:sz w:val="22"/>
                <w:szCs w:val="24"/>
              </w:rPr>
              <w:t>ere</w:t>
            </w:r>
            <w:r w:rsidRPr="00784A76">
              <w:rPr>
                <w:rFonts w:ascii="Times" w:hAnsi="Times"/>
                <w:sz w:val="22"/>
                <w:szCs w:val="24"/>
              </w:rPr>
              <w:t xml:space="preserve"> misaligned with TS 38.331.</w:t>
            </w:r>
          </w:p>
          <w:p w14:paraId="04007CD0" w14:textId="77777777" w:rsidR="00C2454D" w:rsidRDefault="004B6A58">
            <w:pPr>
              <w:numPr>
                <w:ilvl w:val="0"/>
                <w:numId w:val="27"/>
              </w:numPr>
              <w:contextualSpacing/>
              <w:jc w:val="left"/>
              <w:rPr>
                <w:rFonts w:eastAsia="Calibri"/>
              </w:rPr>
            </w:pPr>
            <w:r>
              <w:rPr>
                <w:rFonts w:eastAsia="Calibri"/>
                <w:b/>
                <w:bCs/>
                <w:lang w:val="en-GB"/>
              </w:rPr>
              <w:t>Summary of change</w:t>
            </w:r>
          </w:p>
          <w:p w14:paraId="21C0F3A8" w14:textId="77777777" w:rsidR="00C2454D" w:rsidRDefault="004B6A58">
            <w:pPr>
              <w:numPr>
                <w:ilvl w:val="1"/>
                <w:numId w:val="27"/>
              </w:numPr>
              <w:jc w:val="left"/>
              <w:rPr>
                <w:lang w:val="en-GB"/>
              </w:rPr>
            </w:pPr>
            <w:r>
              <w:rPr>
                <w:lang w:val="en-GB"/>
              </w:rPr>
              <w:t>Change “</w:t>
            </w:r>
            <w:proofErr w:type="spellStart"/>
            <w:r>
              <w:rPr>
                <w:i/>
                <w:iCs/>
                <w:lang w:val="en-GB"/>
              </w:rPr>
              <w:t>pdsch-AggregationFactor</w:t>
            </w:r>
            <w:proofErr w:type="spellEnd"/>
            <w:r>
              <w:rPr>
                <w:lang w:val="en-GB"/>
              </w:rPr>
              <w:t>”, “[</w:t>
            </w:r>
            <w:r>
              <w:rPr>
                <w:i/>
                <w:iCs/>
                <w:lang w:val="en-GB"/>
              </w:rPr>
              <w:t>SPS-Config-Multicast</w:t>
            </w:r>
            <w:r>
              <w:rPr>
                <w:iCs/>
                <w:lang w:val="en-GB"/>
              </w:rPr>
              <w:t>]</w:t>
            </w:r>
            <w:r>
              <w:rPr>
                <w:lang w:val="en-GB"/>
              </w:rPr>
              <w:t>” and “</w:t>
            </w:r>
            <w:proofErr w:type="spellStart"/>
            <w:r>
              <w:rPr>
                <w:i/>
                <w:iCs/>
                <w:color w:val="000000"/>
                <w:lang w:val="en-GB"/>
              </w:rPr>
              <w:t>pdsch-ConfigMTCH</w:t>
            </w:r>
            <w:proofErr w:type="spellEnd"/>
            <w:r>
              <w:rPr>
                <w:lang w:val="en-GB"/>
              </w:rPr>
              <w:t>” to “</w:t>
            </w:r>
            <w:proofErr w:type="spellStart"/>
            <w:r>
              <w:rPr>
                <w:i/>
                <w:iCs/>
                <w:lang w:val="en-GB"/>
              </w:rPr>
              <w:t>pdsch-AggregationFactorMulticast</w:t>
            </w:r>
            <w:proofErr w:type="spellEnd"/>
            <w:r>
              <w:rPr>
                <w:lang w:val="en-GB"/>
              </w:rPr>
              <w:t>”, “</w:t>
            </w:r>
            <w:r>
              <w:rPr>
                <w:i/>
                <w:iCs/>
                <w:lang w:val="en-GB"/>
              </w:rPr>
              <w:t>SPS-Config</w:t>
            </w:r>
            <w:r>
              <w:rPr>
                <w:lang w:val="en-GB"/>
              </w:rPr>
              <w:t>” and “</w:t>
            </w:r>
            <w:proofErr w:type="spellStart"/>
            <w:r>
              <w:rPr>
                <w:i/>
                <w:iCs/>
                <w:color w:val="000000"/>
                <w:lang w:val="en-GB"/>
              </w:rPr>
              <w:t>pdsch-ConfigPTM</w:t>
            </w:r>
            <w:proofErr w:type="spellEnd"/>
            <w:r>
              <w:rPr>
                <w:lang w:val="en-GB"/>
              </w:rPr>
              <w:t>” respectively.</w:t>
            </w:r>
          </w:p>
          <w:p w14:paraId="02504170" w14:textId="77777777" w:rsidR="00C2454D" w:rsidRDefault="004B6A58">
            <w:pPr>
              <w:numPr>
                <w:ilvl w:val="0"/>
                <w:numId w:val="27"/>
              </w:numPr>
              <w:contextualSpacing/>
              <w:jc w:val="left"/>
              <w:rPr>
                <w:rFonts w:eastAsia="Calibri"/>
              </w:rPr>
            </w:pPr>
            <w:r>
              <w:rPr>
                <w:rFonts w:eastAsia="Calibri"/>
                <w:b/>
                <w:bCs/>
                <w:lang w:val="en-GB"/>
              </w:rPr>
              <w:t>Consequences if not approved</w:t>
            </w:r>
          </w:p>
          <w:p w14:paraId="5BEB0B26" w14:textId="77777777" w:rsidR="00C2454D" w:rsidRDefault="004B6A58">
            <w:pPr>
              <w:numPr>
                <w:ilvl w:val="1"/>
                <w:numId w:val="27"/>
              </w:numPr>
              <w:contextualSpacing/>
              <w:jc w:val="left"/>
              <w:rPr>
                <w:rFonts w:eastAsia="Calibri"/>
              </w:rPr>
            </w:pPr>
            <w:r w:rsidRPr="00784A76">
              <w:rPr>
                <w:rFonts w:ascii="Times" w:hAnsi="Times"/>
                <w:sz w:val="22"/>
                <w:szCs w:val="24"/>
              </w:rPr>
              <w:t>PDSCH aggregation factor for multicast/broadcast PDSCH is misaligned between gNB and UE</w:t>
            </w:r>
            <w:r>
              <w:rPr>
                <w:rFonts w:eastAsia="Calibri"/>
              </w:rPr>
              <w:t>.</w:t>
            </w:r>
          </w:p>
          <w:p w14:paraId="6317AA1D" w14:textId="77777777" w:rsidR="00C2454D" w:rsidRDefault="00C2454D">
            <w:pPr>
              <w:rPr>
                <w:rFonts w:ascii="Times" w:eastAsia="Batang" w:hAnsi="Times"/>
                <w:szCs w:val="24"/>
                <w:lang w:val="en-GB"/>
              </w:rPr>
            </w:pPr>
          </w:p>
          <w:p w14:paraId="1DE60E4D" w14:textId="77777777" w:rsidR="00C2454D" w:rsidRDefault="00C2454D">
            <w:pPr>
              <w:rPr>
                <w:rFonts w:ascii="Times" w:eastAsia="Batang" w:hAnsi="Times"/>
                <w:szCs w:val="24"/>
                <w:lang w:val="en-GB"/>
              </w:rPr>
            </w:pPr>
          </w:p>
          <w:p w14:paraId="1DBF6BCD" w14:textId="77777777" w:rsidR="00C2454D" w:rsidRDefault="004B6A58">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53976A6B" w14:textId="77777777" w:rsidR="00C2454D" w:rsidRDefault="004B6A58">
            <w:pPr>
              <w:spacing w:after="180"/>
              <w:jc w:val="left"/>
              <w:rPr>
                <w:lang w:val="en-GB"/>
              </w:rPr>
            </w:pPr>
            <w:r>
              <w:rPr>
                <w:lang w:val="en-GB"/>
              </w:rPr>
              <w:t xml:space="preserve">When receiving PDSCH scheduled by DCI format 4_0, 4_1, or 4_2 in PDCCH with CRC scrambled by G-RNTI, if the UE is configured with </w:t>
            </w:r>
            <w:proofErr w:type="spellStart"/>
            <w:r>
              <w:rPr>
                <w:i/>
                <w:iCs/>
                <w:lang w:val="en-GB"/>
              </w:rPr>
              <w:t>pdsch-AggregationFactor</w:t>
            </w:r>
            <w:r>
              <w:rPr>
                <w:i/>
                <w:iCs/>
                <w:color w:val="FF0000"/>
                <w:u w:val="single"/>
                <w:lang w:val="en-GB"/>
              </w:rPr>
              <w:t>Multicast</w:t>
            </w:r>
            <w:proofErr w:type="spellEnd"/>
            <w:r>
              <w:rPr>
                <w:color w:val="FF0000"/>
                <w:u w:val="single"/>
                <w:lang w:val="en-GB"/>
              </w:rPr>
              <w:t xml:space="preserve"> </w:t>
            </w:r>
            <w:r>
              <w:rPr>
                <w:lang w:val="en-GB"/>
              </w:rPr>
              <w:t xml:space="preserve">in the </w:t>
            </w:r>
            <w:proofErr w:type="spellStart"/>
            <w:r>
              <w:rPr>
                <w:i/>
                <w:iCs/>
                <w:lang w:val="en-GB"/>
              </w:rPr>
              <w:t>pdsch</w:t>
            </w:r>
            <w:proofErr w:type="spellEnd"/>
            <w:r>
              <w:rPr>
                <w:i/>
                <w:iCs/>
                <w:lang w:val="en-GB"/>
              </w:rPr>
              <w:t xml:space="preserve">-Config-Multicast </w:t>
            </w:r>
            <w:r>
              <w:rPr>
                <w:lang w:val="en-GB"/>
              </w:rPr>
              <w:t>associated with</w:t>
            </w:r>
            <w:r>
              <w:rPr>
                <w:i/>
                <w:iCs/>
                <w:lang w:val="en-GB"/>
              </w:rPr>
              <w:t xml:space="preserve"> </w:t>
            </w:r>
            <w:r>
              <w:rPr>
                <w:lang w:val="en-GB"/>
              </w:rPr>
              <w:t>the corresponding G-RNTI</w:t>
            </w:r>
            <w:r>
              <w:rPr>
                <w:color w:val="000000"/>
                <w:lang w:val="en-GB"/>
              </w:rPr>
              <w:t xml:space="preserve">, </w:t>
            </w:r>
            <w:r>
              <w:rPr>
                <w:lang w:val="en-GB"/>
              </w:rPr>
              <w:t xml:space="preserve">the same symbol allocation is applied across the </w:t>
            </w:r>
            <w:proofErr w:type="spellStart"/>
            <w:r>
              <w:rPr>
                <w:i/>
                <w:iCs/>
                <w:lang w:val="en-GB"/>
              </w:rPr>
              <w:t>pdsch-AggregationFactor</w:t>
            </w:r>
            <w:r>
              <w:rPr>
                <w:i/>
                <w:iCs/>
                <w:color w:val="FF0000"/>
                <w:u w:val="single"/>
                <w:lang w:val="en-GB"/>
              </w:rPr>
              <w:t>Multicast</w:t>
            </w:r>
            <w:proofErr w:type="spellEnd"/>
            <w:r>
              <w:rPr>
                <w:i/>
                <w:iCs/>
                <w:lang w:val="en-GB"/>
              </w:rPr>
              <w:t xml:space="preserve"> </w:t>
            </w:r>
            <w:r>
              <w:rPr>
                <w:lang w:val="en-GB"/>
              </w:rPr>
              <w:t>consecutive slots. When receiving PDSCH scheduled by DCI format 4_1 or 4_2 for multicast reception in PDCCH with CRC scrambled by G-CS-RNTI, or PDSCH without corresponding PDCCH transmission using associated</w:t>
            </w:r>
            <w:r>
              <w:rPr>
                <w:color w:val="FF0000"/>
                <w:lang w:val="en-GB"/>
              </w:rPr>
              <w:t xml:space="preserve"> </w:t>
            </w:r>
            <w:r>
              <w:rPr>
                <w:strike/>
                <w:color w:val="FF0000"/>
                <w:lang w:val="en-GB"/>
              </w:rPr>
              <w:t>[</w:t>
            </w:r>
            <w:r>
              <w:rPr>
                <w:i/>
                <w:iCs/>
                <w:lang w:val="en-GB"/>
              </w:rPr>
              <w:t>SPS-Config</w:t>
            </w:r>
            <w:r>
              <w:rPr>
                <w:i/>
                <w:iCs/>
                <w:strike/>
                <w:color w:val="FF0000"/>
                <w:lang w:val="en-GB"/>
              </w:rPr>
              <w:t>-Multicast</w:t>
            </w:r>
            <w:r>
              <w:rPr>
                <w:strike/>
                <w:color w:val="FF0000"/>
                <w:lang w:val="en-GB"/>
              </w:rPr>
              <w:t>]</w:t>
            </w:r>
            <w:r>
              <w:rPr>
                <w:lang w:val="en-GB"/>
              </w:rPr>
              <w:t xml:space="preserve"> and activated by the DCI format 4_1 or 4_2 in PDCCH with CRC scrambled by G-CS-RNTI, the same symbol allocation is applied across the </w:t>
            </w:r>
            <w:proofErr w:type="spellStart"/>
            <w:r>
              <w:rPr>
                <w:i/>
                <w:iCs/>
                <w:lang w:val="en-GB"/>
              </w:rPr>
              <w:t>pdsch-AggregationFactor</w:t>
            </w:r>
            <w:proofErr w:type="spellEnd"/>
            <w:r>
              <w:rPr>
                <w:lang w:val="en-GB"/>
              </w:rPr>
              <w:t xml:space="preserve">, in associated </w:t>
            </w:r>
            <w:r>
              <w:rPr>
                <w:i/>
                <w:iCs/>
                <w:lang w:val="en-GB"/>
              </w:rPr>
              <w:t>SPS-Config</w:t>
            </w:r>
            <w:r>
              <w:rPr>
                <w:i/>
                <w:iCs/>
                <w:strike/>
                <w:color w:val="FF0000"/>
                <w:lang w:val="en-GB"/>
              </w:rPr>
              <w:t>-Multicas</w:t>
            </w:r>
            <w:r>
              <w:rPr>
                <w:i/>
                <w:iCs/>
                <w:lang w:val="en-GB"/>
              </w:rPr>
              <w:t>t</w:t>
            </w:r>
            <w:r>
              <w:rPr>
                <w:lang w:val="en-GB"/>
              </w:rPr>
              <w:t xml:space="preserve"> if configured, or 1 otherwise, consecutive slot</w:t>
            </w:r>
            <w:r>
              <w:rPr>
                <w:color w:val="000000"/>
                <w:lang w:val="en-GB"/>
              </w:rPr>
              <w:t xml:space="preserve">s. When receiving PDSCH scheduled by DCI format 4_0 in PDCCH with CRC scrambled by G-RNTI for MTCH, if the UE is configured with </w:t>
            </w:r>
            <w:proofErr w:type="spellStart"/>
            <w:r>
              <w:rPr>
                <w:i/>
                <w:iCs/>
                <w:color w:val="000000"/>
                <w:lang w:val="en-GB"/>
              </w:rPr>
              <w:t>pdsch-AggregationFactor</w:t>
            </w:r>
            <w:proofErr w:type="spellEnd"/>
            <w:r>
              <w:rPr>
                <w:color w:val="000000"/>
                <w:lang w:val="en-GB"/>
              </w:rPr>
              <w:t xml:space="preserve"> in the</w:t>
            </w:r>
            <w:r>
              <w:rPr>
                <w:i/>
                <w:iCs/>
                <w:color w:val="000000"/>
                <w:lang w:val="en-GB"/>
              </w:rPr>
              <w:t xml:space="preserve"> </w:t>
            </w:r>
            <w:proofErr w:type="spellStart"/>
            <w:r>
              <w:rPr>
                <w:i/>
                <w:iCs/>
                <w:color w:val="000000"/>
                <w:lang w:val="en-GB"/>
              </w:rPr>
              <w:lastRenderedPageBreak/>
              <w:t>pdsch</w:t>
            </w:r>
            <w:proofErr w:type="spellEnd"/>
            <w:r>
              <w:rPr>
                <w:i/>
                <w:iCs/>
                <w:color w:val="000000"/>
                <w:lang w:val="en-GB"/>
              </w:rPr>
              <w:t>-</w:t>
            </w:r>
            <w:proofErr w:type="spellStart"/>
            <w:r>
              <w:rPr>
                <w:i/>
                <w:iCs/>
                <w:color w:val="000000"/>
                <w:lang w:val="en-GB"/>
              </w:rPr>
              <w:t>Config</w:t>
            </w:r>
            <w:r>
              <w:rPr>
                <w:i/>
                <w:iCs/>
                <w:color w:val="FF0000"/>
                <w:u w:val="single"/>
                <w:lang w:val="en-GB"/>
              </w:rPr>
              <w:t>PTM</w:t>
            </w:r>
            <w:proofErr w:type="spellEnd"/>
            <w:r>
              <w:rPr>
                <w:i/>
                <w:iCs/>
                <w:strike/>
                <w:color w:val="FF0000"/>
                <w:lang w:val="en-GB"/>
              </w:rPr>
              <w:t>-MTCH</w:t>
            </w:r>
            <w:r>
              <w:rPr>
                <w:color w:val="000000"/>
                <w:lang w:val="en-GB"/>
              </w:rPr>
              <w:t xml:space="preserve">, the same symbol allocation is applied across the </w:t>
            </w:r>
            <w:proofErr w:type="spellStart"/>
            <w:r>
              <w:rPr>
                <w:i/>
                <w:iCs/>
                <w:color w:val="000000"/>
                <w:lang w:val="en-GB"/>
              </w:rPr>
              <w:t>pdsch-AggregationFactor</w:t>
            </w:r>
            <w:proofErr w:type="spellEnd"/>
            <w:r>
              <w:rPr>
                <w:i/>
                <w:iCs/>
                <w:color w:val="000000"/>
                <w:lang w:val="en-GB"/>
              </w:rPr>
              <w:t xml:space="preserve"> </w:t>
            </w:r>
            <w:r>
              <w:rPr>
                <w:color w:val="000000"/>
                <w:lang w:val="en-GB"/>
              </w:rPr>
              <w:t>consecutive slots.</w:t>
            </w:r>
          </w:p>
          <w:p w14:paraId="72DA67A1" w14:textId="77777777" w:rsidR="00C2454D" w:rsidRDefault="004B6A58">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bl>
    <w:p w14:paraId="3E2C1F95" w14:textId="77777777" w:rsidR="00C2454D" w:rsidRDefault="00C2454D">
      <w:pPr>
        <w:rPr>
          <w:lang w:val="en-GB"/>
        </w:rPr>
      </w:pPr>
    </w:p>
    <w:p w14:paraId="3DC47AEF" w14:textId="77777777" w:rsidR="00C2454D" w:rsidRDefault="00C2454D">
      <w:pPr>
        <w:rPr>
          <w:lang w:val="en-GB"/>
        </w:rPr>
      </w:pPr>
    </w:p>
    <w:p w14:paraId="35ACFA91" w14:textId="77777777" w:rsidR="00C2454D" w:rsidRDefault="004B6A58">
      <w:pPr>
        <w:pStyle w:val="40"/>
        <w:ind w:left="200"/>
        <w:rPr>
          <w:rFonts w:eastAsia="宋体"/>
          <w:lang w:eastAsia="zh-CN"/>
        </w:rPr>
      </w:pPr>
      <w:r>
        <w:rPr>
          <w:rFonts w:eastAsia="宋体"/>
          <w:lang w:eastAsia="zh-CN"/>
        </w:rPr>
        <w:t>Summary:</w:t>
      </w:r>
    </w:p>
    <w:p w14:paraId="48155B0D" w14:textId="77777777" w:rsidR="00C2454D" w:rsidRDefault="004B6A58">
      <w:pPr>
        <w:jc w:val="both"/>
        <w:rPr>
          <w:lang w:val="en-GB" w:eastAsia="zh-CN"/>
        </w:rPr>
      </w:pPr>
      <w:r>
        <w:rPr>
          <w:rFonts w:hint="eastAsia"/>
          <w:lang w:val="en-GB" w:eastAsia="zh-CN"/>
        </w:rPr>
        <w:t>T</w:t>
      </w:r>
      <w:r>
        <w:rPr>
          <w:lang w:val="en-GB" w:eastAsia="zh-CN"/>
        </w:rPr>
        <w:t xml:space="preserve">wo companies [CATT, vivo] propose editorial CR to correct the PDSCH aggregation factor configuration for broadcast and multicast. </w:t>
      </w:r>
    </w:p>
    <w:p w14:paraId="7652DB69" w14:textId="77777777" w:rsidR="00C2454D" w:rsidRDefault="00C2454D">
      <w:pPr>
        <w:rPr>
          <w:lang w:val="en-GB" w:eastAsia="zh-CN"/>
        </w:rPr>
      </w:pPr>
    </w:p>
    <w:p w14:paraId="63B8353E" w14:textId="77777777" w:rsidR="00C2454D" w:rsidRDefault="004B6A58">
      <w:pPr>
        <w:rPr>
          <w:lang w:val="en-GB" w:eastAsia="zh-CN"/>
        </w:rPr>
      </w:pPr>
      <w:r>
        <w:rPr>
          <w:lang w:val="en-GB" w:eastAsia="zh-CN"/>
        </w:rPr>
        <w:t>For companies’ convenience, the related RRC parameters in TS 38.311 h10 are copied as the following, which the</w:t>
      </w:r>
      <w:r>
        <w:rPr>
          <w:i/>
          <w:iCs/>
          <w:lang w:val="en-GB" w:eastAsia="zh-CN"/>
        </w:rPr>
        <w:t xml:space="preserve"> </w:t>
      </w:r>
      <w:proofErr w:type="spellStart"/>
      <w:r>
        <w:rPr>
          <w:i/>
          <w:iCs/>
          <w:lang w:val="en-GB" w:eastAsia="zh-CN"/>
        </w:rPr>
        <w:t>pdsch-AggregationFactorMulticast</w:t>
      </w:r>
      <w:proofErr w:type="spellEnd"/>
      <w:r>
        <w:rPr>
          <w:lang w:val="en-GB" w:eastAsia="zh-CN"/>
        </w:rPr>
        <w:t xml:space="preserve"> is configured in </w:t>
      </w:r>
      <w:r>
        <w:rPr>
          <w:i/>
          <w:iCs/>
          <w:lang w:val="en-GB" w:eastAsia="zh-CN"/>
        </w:rPr>
        <w:t>MBS-RNTI-</w:t>
      </w:r>
      <w:proofErr w:type="spellStart"/>
      <w:r>
        <w:rPr>
          <w:i/>
          <w:iCs/>
          <w:lang w:val="en-GB" w:eastAsia="zh-CN"/>
        </w:rPr>
        <w:t>SpecificConfig</w:t>
      </w:r>
      <w:proofErr w:type="spellEnd"/>
      <w:r>
        <w:rPr>
          <w:i/>
          <w:iCs/>
          <w:lang w:val="en-GB" w:eastAsia="zh-CN"/>
        </w:rPr>
        <w:t xml:space="preserve"> </w:t>
      </w:r>
      <w:r>
        <w:rPr>
          <w:lang w:val="en-GB" w:eastAsia="zh-CN"/>
        </w:rPr>
        <w:t>not in</w:t>
      </w:r>
      <w:r>
        <w:rPr>
          <w:i/>
          <w:iCs/>
          <w:lang w:val="en-GB" w:eastAsia="zh-CN"/>
        </w:rPr>
        <w:t xml:space="preserve"> </w:t>
      </w:r>
      <w:proofErr w:type="spellStart"/>
      <w:r>
        <w:rPr>
          <w:i/>
          <w:iCs/>
          <w:lang w:val="en-GB" w:eastAsia="zh-CN"/>
        </w:rPr>
        <w:t>pdsch</w:t>
      </w:r>
      <w:proofErr w:type="spellEnd"/>
      <w:r>
        <w:rPr>
          <w:i/>
          <w:iCs/>
          <w:lang w:val="en-GB" w:eastAsia="zh-CN"/>
        </w:rPr>
        <w:t xml:space="preserve">-Config-Multicast </w:t>
      </w:r>
    </w:p>
    <w:p w14:paraId="2CDF6D28" w14:textId="77777777" w:rsidR="00C2454D" w:rsidRDefault="00C2454D">
      <w:pPr>
        <w:rPr>
          <w:lang w:val="en-GB" w:eastAsia="zh-CN"/>
        </w:rPr>
      </w:pPr>
    </w:p>
    <w:p w14:paraId="126B6503" w14:textId="77777777" w:rsidR="00C2454D" w:rsidRDefault="004B6A58">
      <w:pPr>
        <w:keepNext/>
        <w:keepLines/>
        <w:widowControl w:val="0"/>
        <w:spacing w:before="60" w:after="180"/>
        <w:jc w:val="center"/>
        <w:rPr>
          <w:rFonts w:ascii="Arial" w:hAnsi="Arial"/>
          <w:b/>
          <w:sz w:val="24"/>
          <w:szCs w:val="24"/>
          <w:lang w:eastAsia="zh-CN"/>
        </w:rPr>
      </w:pPr>
      <w:r>
        <w:rPr>
          <w:rFonts w:ascii="Arial" w:eastAsia="Times New Roman" w:hAnsi="Arial"/>
          <w:b/>
          <w:i/>
          <w:sz w:val="24"/>
          <w:szCs w:val="24"/>
          <w:lang w:eastAsia="zh-CN"/>
        </w:rPr>
        <w:t>MAC-</w:t>
      </w:r>
      <w:proofErr w:type="spellStart"/>
      <w:r>
        <w:rPr>
          <w:rFonts w:ascii="Arial" w:eastAsia="Times New Roman" w:hAnsi="Arial"/>
          <w:b/>
          <w:i/>
          <w:sz w:val="24"/>
          <w:szCs w:val="24"/>
          <w:lang w:eastAsia="zh-CN"/>
        </w:rPr>
        <w:t>CellGroupConfig</w:t>
      </w:r>
      <w:proofErr w:type="spellEnd"/>
      <w:r>
        <w:rPr>
          <w:rFonts w:ascii="Arial" w:eastAsia="Times New Roman" w:hAnsi="Arial"/>
          <w:b/>
          <w:sz w:val="24"/>
          <w:szCs w:val="24"/>
          <w:lang w:eastAsia="zh-CN"/>
        </w:rPr>
        <w:t xml:space="preserve"> information element</w:t>
      </w:r>
    </w:p>
    <w:p w14:paraId="3D0ED086"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ASN1START</w:t>
      </w:r>
    </w:p>
    <w:p w14:paraId="7C627380"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TAG-MAC-CELLGROUPCONFIG-START</w:t>
      </w:r>
    </w:p>
    <w:p w14:paraId="67F5F8FF"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25E4672"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MAC-</w:t>
      </w:r>
      <w:proofErr w:type="spellStart"/>
      <w:proofErr w:type="gramStart"/>
      <w:r>
        <w:rPr>
          <w:rFonts w:ascii="Courier New" w:eastAsia="Times New Roman" w:hAnsi="Courier New"/>
          <w:sz w:val="16"/>
          <w:szCs w:val="16"/>
          <w:lang w:eastAsia="zh-CN"/>
        </w:rPr>
        <w:t>CellGroupConfig</w:t>
      </w:r>
      <w:proofErr w:type="spellEnd"/>
      <w:r>
        <w:rPr>
          <w:rFonts w:ascii="Courier New" w:eastAsia="Times New Roman" w:hAnsi="Courier New"/>
          <w:sz w:val="16"/>
          <w:szCs w:val="16"/>
          <w:lang w:eastAsia="zh-CN"/>
        </w:rPr>
        <w:t xml:space="preserve">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55C16E43"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78AFDAED"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0D6EA718" w14:textId="77777777" w:rsidR="00C2454D" w:rsidRDefault="004B6A58">
      <w:pPr>
        <w:shd w:val="clear" w:color="auto" w:fill="E6E6E6"/>
        <w:rPr>
          <w:rFonts w:ascii="Courier New" w:eastAsia="Times New Roman" w:hAnsi="Courier New"/>
          <w:sz w:val="16"/>
          <w:szCs w:val="16"/>
          <w:lang w:eastAsia="zh-CN"/>
        </w:rPr>
      </w:pPr>
      <w:bookmarkStart w:id="38" w:name="_Hlk111806988"/>
      <w:r>
        <w:rPr>
          <w:rFonts w:ascii="Courier New" w:eastAsia="Times New Roman" w:hAnsi="Courier New"/>
          <w:sz w:val="16"/>
          <w:szCs w:val="16"/>
          <w:lang w:eastAsia="zh-CN"/>
        </w:rPr>
        <w:t>MBS-RNTI-SpecificConfig</w:t>
      </w:r>
      <w:bookmarkEnd w:id="38"/>
      <w:r>
        <w:rPr>
          <w:rFonts w:ascii="Courier New" w:eastAsia="Times New Roman" w:hAnsi="Courier New"/>
          <w:sz w:val="16"/>
          <w:szCs w:val="16"/>
          <w:lang w:eastAsia="zh-CN"/>
        </w:rPr>
        <w:t>-r</w:t>
      </w:r>
      <w:proofErr w:type="gramStart"/>
      <w:r>
        <w:rPr>
          <w:rFonts w:ascii="Courier New" w:eastAsia="Times New Roman" w:hAnsi="Courier New"/>
          <w:sz w:val="16"/>
          <w:szCs w:val="16"/>
          <w:lang w:eastAsia="zh-CN"/>
        </w:rPr>
        <w:t>17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690CF3E5"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mbs-RNTI-SpecificConfigId-r17          </w:t>
      </w:r>
      <w:proofErr w:type="spellStart"/>
      <w:r>
        <w:rPr>
          <w:rFonts w:ascii="Courier New" w:eastAsia="Times New Roman" w:hAnsi="Courier New"/>
          <w:sz w:val="16"/>
          <w:szCs w:val="16"/>
          <w:lang w:eastAsia="zh-CN"/>
        </w:rPr>
        <w:t>MBS-RNTI-SpecificConfigId-r17</w:t>
      </w:r>
      <w:proofErr w:type="spellEnd"/>
      <w:r>
        <w:rPr>
          <w:rFonts w:ascii="Courier New" w:eastAsia="Times New Roman" w:hAnsi="Courier New"/>
          <w:sz w:val="16"/>
          <w:szCs w:val="16"/>
          <w:lang w:eastAsia="zh-CN"/>
        </w:rPr>
        <w:t>,</w:t>
      </w:r>
    </w:p>
    <w:p w14:paraId="30F59087"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groupCommon-RNTI-r17                   </w:t>
      </w:r>
      <w:r>
        <w:rPr>
          <w:rFonts w:ascii="Courier New" w:eastAsia="Times New Roman" w:hAnsi="Courier New"/>
          <w:color w:val="993366"/>
          <w:sz w:val="16"/>
          <w:szCs w:val="16"/>
          <w:lang w:eastAsia="zh-CN"/>
        </w:rPr>
        <w:t>CHOICE</w:t>
      </w:r>
      <w:r>
        <w:rPr>
          <w:rFonts w:ascii="Courier New" w:eastAsia="Times New Roman" w:hAnsi="Courier New"/>
          <w:sz w:val="16"/>
          <w:szCs w:val="16"/>
          <w:lang w:eastAsia="zh-CN"/>
        </w:rPr>
        <w:t xml:space="preserve"> {</w:t>
      </w:r>
    </w:p>
    <w:p w14:paraId="57B659F1"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g-RNTI                                 RNTI-Value,</w:t>
      </w:r>
    </w:p>
    <w:p w14:paraId="09A556A9"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g-CS-RNTI                              RNTI-Value</w:t>
      </w:r>
    </w:p>
    <w:p w14:paraId="26FA3849"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84E0668"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drx-ConfigPTM-r17                      </w:t>
      </w:r>
      <w:proofErr w:type="spellStart"/>
      <w:r>
        <w:rPr>
          <w:rFonts w:ascii="Courier New" w:eastAsia="Times New Roman" w:hAnsi="Courier New"/>
          <w:sz w:val="16"/>
          <w:szCs w:val="16"/>
          <w:lang w:eastAsia="zh-CN"/>
        </w:rPr>
        <w:t>SetupRelease</w:t>
      </w:r>
      <w:proofErr w:type="spellEnd"/>
      <w:r>
        <w:rPr>
          <w:rFonts w:ascii="Courier New" w:eastAsia="Times New Roman" w:hAnsi="Courier New"/>
          <w:sz w:val="16"/>
          <w:szCs w:val="16"/>
          <w:lang w:eastAsia="zh-CN"/>
        </w:rPr>
        <w:t xml:space="preserve"> </w:t>
      </w:r>
      <w:proofErr w:type="gramStart"/>
      <w:r>
        <w:rPr>
          <w:rFonts w:ascii="Courier New" w:eastAsia="Times New Roman" w:hAnsi="Courier New"/>
          <w:sz w:val="16"/>
          <w:szCs w:val="16"/>
          <w:lang w:eastAsia="zh-CN"/>
        </w:rPr>
        <w:t>{ DRX</w:t>
      </w:r>
      <w:proofErr w:type="gramEnd"/>
      <w:r>
        <w:rPr>
          <w:rFonts w:ascii="Courier New" w:eastAsia="Times New Roman" w:hAnsi="Courier New"/>
          <w:sz w:val="16"/>
          <w:szCs w:val="16"/>
          <w:lang w:eastAsia="zh-CN"/>
        </w:rPr>
        <w:t xml:space="preserve">-ConfigPTM-r17 }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M</w:t>
      </w:r>
    </w:p>
    <w:p w14:paraId="1458C556"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harq-FeedbackEnablerMulticast-r17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{dci-enabler, </w:t>
      </w:r>
      <w:proofErr w:type="gramStart"/>
      <w:r>
        <w:rPr>
          <w:rFonts w:ascii="Courier New" w:eastAsia="Times New Roman" w:hAnsi="Courier New"/>
          <w:sz w:val="16"/>
          <w:szCs w:val="16"/>
          <w:lang w:eastAsia="zh-CN"/>
        </w:rPr>
        <w:t xml:space="preserve">enabled}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2C9729E4"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harq-FeedbackOptionMulticast-r17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{ack-</w:t>
      </w:r>
      <w:proofErr w:type="spellStart"/>
      <w:r>
        <w:rPr>
          <w:rFonts w:ascii="Courier New" w:eastAsia="Times New Roman" w:hAnsi="Courier New"/>
          <w:sz w:val="16"/>
          <w:szCs w:val="16"/>
          <w:lang w:eastAsia="zh-CN"/>
        </w:rPr>
        <w:t>nack</w:t>
      </w:r>
      <w:proofErr w:type="spellEnd"/>
      <w:r>
        <w:rPr>
          <w:rFonts w:ascii="Courier New" w:eastAsia="Times New Roman" w:hAnsi="Courier New"/>
          <w:sz w:val="16"/>
          <w:szCs w:val="16"/>
          <w:lang w:eastAsia="zh-CN"/>
        </w:rPr>
        <w:t xml:space="preserve">, </w:t>
      </w:r>
      <w:proofErr w:type="spellStart"/>
      <w:r>
        <w:rPr>
          <w:rFonts w:ascii="Courier New" w:eastAsia="Times New Roman" w:hAnsi="Courier New"/>
          <w:sz w:val="16"/>
          <w:szCs w:val="16"/>
          <w:lang w:eastAsia="zh-CN"/>
        </w:rPr>
        <w:t>nack</w:t>
      </w:r>
      <w:proofErr w:type="spellEnd"/>
      <w:r>
        <w:rPr>
          <w:rFonts w:ascii="Courier New" w:eastAsia="Times New Roman" w:hAnsi="Courier New"/>
          <w:sz w:val="16"/>
          <w:szCs w:val="16"/>
          <w:lang w:eastAsia="zh-CN"/>
        </w:rPr>
        <w:t>-</w:t>
      </w:r>
      <w:proofErr w:type="gramStart"/>
      <w:r>
        <w:rPr>
          <w:rFonts w:ascii="Courier New" w:eastAsia="Times New Roman" w:hAnsi="Courier New"/>
          <w:sz w:val="16"/>
          <w:szCs w:val="16"/>
          <w:lang w:eastAsia="zh-CN"/>
        </w:rPr>
        <w:t xml:space="preserve">only}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xml:space="preserve">-- Cond </w:t>
      </w:r>
      <w:proofErr w:type="spellStart"/>
      <w:r>
        <w:rPr>
          <w:rFonts w:ascii="Courier New" w:eastAsia="Times New Roman" w:hAnsi="Courier New"/>
          <w:color w:val="808080"/>
          <w:sz w:val="16"/>
          <w:szCs w:val="16"/>
          <w:lang w:eastAsia="zh-CN"/>
        </w:rPr>
        <w:t>HARQFeedback</w:t>
      </w:r>
      <w:proofErr w:type="spellEnd"/>
    </w:p>
    <w:p w14:paraId="3E2EEBC4"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w:t>
      </w:r>
      <w:bookmarkStart w:id="39" w:name="_Hlk111806971"/>
      <w:r>
        <w:rPr>
          <w:rFonts w:ascii="Courier New" w:eastAsia="Times New Roman" w:hAnsi="Courier New"/>
          <w:sz w:val="16"/>
          <w:szCs w:val="16"/>
          <w:highlight w:val="yellow"/>
          <w:lang w:eastAsia="zh-CN"/>
        </w:rPr>
        <w:t>pdsch-AggregationFactorMulticast-r17</w:t>
      </w:r>
      <w:bookmarkEnd w:id="39"/>
      <w:r>
        <w:rPr>
          <w:rFonts w:ascii="Courier New" w:eastAsia="Times New Roman" w:hAnsi="Courier New"/>
          <w:sz w:val="16"/>
          <w:szCs w:val="16"/>
          <w:highlight w:val="yellow"/>
          <w:lang w:eastAsia="zh-CN"/>
        </w:rPr>
        <w:t xml:space="preserve">   </w:t>
      </w:r>
      <w:r>
        <w:rPr>
          <w:rFonts w:ascii="Courier New" w:eastAsia="Times New Roman" w:hAnsi="Courier New"/>
          <w:color w:val="993366"/>
          <w:sz w:val="16"/>
          <w:szCs w:val="16"/>
          <w:highlight w:val="yellow"/>
          <w:lang w:eastAsia="zh-CN"/>
        </w:rPr>
        <w:t>ENUMERATED</w:t>
      </w:r>
      <w:r>
        <w:rPr>
          <w:rFonts w:ascii="Courier New" w:eastAsia="Times New Roman" w:hAnsi="Courier New"/>
          <w:sz w:val="16"/>
          <w:szCs w:val="16"/>
          <w:highlight w:val="yellow"/>
          <w:lang w:eastAsia="zh-CN"/>
        </w:rPr>
        <w:t xml:space="preserve"> {n2, n4, n8}</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Cond G-RNTI</w:t>
      </w:r>
    </w:p>
    <w:p w14:paraId="2917932C"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0875D814"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2BEF299E"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MBS-RNTI-SpecificConfigId-r</w:t>
      </w:r>
      <w:proofErr w:type="gramStart"/>
      <w:r>
        <w:rPr>
          <w:rFonts w:ascii="Courier New" w:eastAsia="Times New Roman" w:hAnsi="Courier New"/>
          <w:sz w:val="16"/>
          <w:szCs w:val="16"/>
          <w:lang w:eastAsia="zh-CN"/>
        </w:rPr>
        <w:t>17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(0..maxG-RNTI-1-r17)</w:t>
      </w:r>
    </w:p>
    <w:p w14:paraId="111C6EA3"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0ACD2DB2"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TAG-MAC-CELLGROUPCONFIG-STOP</w:t>
      </w:r>
    </w:p>
    <w:p w14:paraId="7C5ECE44"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ASN1STOP</w:t>
      </w:r>
    </w:p>
    <w:p w14:paraId="5C1C0747" w14:textId="77777777" w:rsidR="00C2454D" w:rsidRDefault="004B6A58">
      <w:pPr>
        <w:keepNext/>
        <w:keepLines/>
        <w:widowControl w:val="0"/>
        <w:spacing w:before="60" w:after="180"/>
        <w:jc w:val="center"/>
        <w:rPr>
          <w:rFonts w:ascii="Arial" w:eastAsia="Times New Roman" w:hAnsi="Arial"/>
          <w:b/>
          <w:bCs/>
          <w:i/>
          <w:iCs/>
          <w:sz w:val="24"/>
          <w:szCs w:val="24"/>
          <w:lang w:eastAsia="zh-CN"/>
        </w:rPr>
      </w:pPr>
      <w:r>
        <w:rPr>
          <w:rFonts w:ascii="Arial" w:eastAsia="Times New Roman" w:hAnsi="Arial"/>
          <w:b/>
          <w:bCs/>
          <w:i/>
          <w:iCs/>
          <w:sz w:val="24"/>
          <w:szCs w:val="24"/>
          <w:lang w:eastAsia="zh-CN"/>
        </w:rPr>
        <w:t>PDSCH-</w:t>
      </w:r>
      <w:proofErr w:type="spellStart"/>
      <w:r>
        <w:rPr>
          <w:rFonts w:ascii="Arial" w:eastAsia="Times New Roman" w:hAnsi="Arial"/>
          <w:b/>
          <w:i/>
          <w:sz w:val="24"/>
          <w:szCs w:val="24"/>
          <w:lang w:eastAsia="zh-CN"/>
        </w:rPr>
        <w:t>ConfigBroadcast</w:t>
      </w:r>
      <w:proofErr w:type="spellEnd"/>
      <w:r>
        <w:rPr>
          <w:rFonts w:ascii="Arial" w:eastAsia="Times New Roman" w:hAnsi="Arial"/>
          <w:b/>
          <w:bCs/>
          <w:i/>
          <w:iCs/>
          <w:sz w:val="24"/>
          <w:szCs w:val="24"/>
          <w:lang w:eastAsia="zh-CN"/>
        </w:rPr>
        <w:t xml:space="preserve"> </w:t>
      </w:r>
      <w:r>
        <w:rPr>
          <w:rFonts w:ascii="Arial" w:eastAsia="Times New Roman" w:hAnsi="Arial"/>
          <w:b/>
          <w:sz w:val="24"/>
          <w:szCs w:val="24"/>
          <w:lang w:eastAsia="zh-CN"/>
        </w:rPr>
        <w:t>information element</w:t>
      </w:r>
    </w:p>
    <w:p w14:paraId="3A50234F"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ASN1START</w:t>
      </w:r>
    </w:p>
    <w:p w14:paraId="2F67527C"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TAG-PDSCH-CONFIGBROADCAST-START</w:t>
      </w:r>
    </w:p>
    <w:p w14:paraId="29D42F26"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4C217EF3"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PDSCH-ConfigBroadcast-r</w:t>
      </w:r>
      <w:proofErr w:type="gramStart"/>
      <w:r>
        <w:rPr>
          <w:rFonts w:ascii="Courier New" w:eastAsia="Times New Roman" w:hAnsi="Courier New"/>
          <w:sz w:val="16"/>
          <w:szCs w:val="16"/>
          <w:lang w:eastAsia="zh-CN"/>
        </w:rPr>
        <w:t>17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3C100852"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pdschConfigList-r17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SIZE</w:t>
      </w:r>
      <w:r>
        <w:rPr>
          <w:rFonts w:ascii="Courier New" w:eastAsia="Times New Roman" w:hAnsi="Courier New"/>
          <w:sz w:val="16"/>
          <w:szCs w:val="16"/>
          <w:lang w:eastAsia="zh-CN"/>
        </w:rPr>
        <w:t xml:space="preserve"> (</w:t>
      </w:r>
      <w:proofErr w:type="gramStart"/>
      <w:r>
        <w:rPr>
          <w:rFonts w:ascii="Courier New" w:eastAsia="Times New Roman" w:hAnsi="Courier New"/>
          <w:sz w:val="16"/>
          <w:szCs w:val="16"/>
          <w:lang w:eastAsia="zh-CN"/>
        </w:rPr>
        <w:t>1..</w:t>
      </w:r>
      <w:proofErr w:type="gramEnd"/>
      <w:r>
        <w:rPr>
          <w:rFonts w:ascii="Courier New" w:eastAsia="Times New Roman" w:hAnsi="Courier New"/>
          <w:sz w:val="16"/>
          <w:szCs w:val="16"/>
          <w:lang w:eastAsia="zh-CN"/>
        </w:rPr>
        <w:t>maxNrofPDSCH-ConfigPTM-r17) )</w:t>
      </w:r>
      <w:r>
        <w:rPr>
          <w:rFonts w:ascii="Courier New" w:eastAsia="Times New Roman" w:hAnsi="Courier New"/>
          <w:color w:val="993366"/>
          <w:sz w:val="16"/>
          <w:szCs w:val="16"/>
          <w:lang w:eastAsia="zh-CN"/>
        </w:rPr>
        <w:t xml:space="preserve"> OF</w:t>
      </w:r>
      <w:r>
        <w:rPr>
          <w:rFonts w:ascii="Courier New" w:eastAsia="Times New Roman" w:hAnsi="Courier New"/>
          <w:sz w:val="16"/>
          <w:szCs w:val="16"/>
          <w:lang w:eastAsia="zh-CN"/>
        </w:rPr>
        <w:t xml:space="preserve"> PDSCH-ConfigPTM-r17,</w:t>
      </w:r>
    </w:p>
    <w:p w14:paraId="4E1BF5AC"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pdsch-TimeDomainAllocationList-r17     PDSCH-TimeDomainResourceAllocationList-r16                          </w:t>
      </w:r>
      <w:proofErr w:type="gramStart"/>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proofErr w:type="gramEnd"/>
      <w:r>
        <w:rPr>
          <w:rFonts w:ascii="Courier New" w:eastAsia="Times New Roman" w:hAnsi="Courier New"/>
          <w:color w:val="808080"/>
          <w:sz w:val="16"/>
          <w:szCs w:val="16"/>
          <w:lang w:eastAsia="zh-CN"/>
        </w:rPr>
        <w:t>-- Need R</w:t>
      </w:r>
    </w:p>
    <w:p w14:paraId="21ACB70E"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rateMatchPatternToAddModList-r17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SIZE</w:t>
      </w:r>
      <w:r>
        <w:rPr>
          <w:rFonts w:ascii="Courier New" w:eastAsia="Times New Roman" w:hAnsi="Courier New"/>
          <w:sz w:val="16"/>
          <w:szCs w:val="16"/>
          <w:lang w:eastAsia="zh-CN"/>
        </w:rPr>
        <w:t xml:space="preserve"> (</w:t>
      </w:r>
      <w:proofErr w:type="gramStart"/>
      <w:r>
        <w:rPr>
          <w:rFonts w:ascii="Courier New" w:eastAsia="Times New Roman" w:hAnsi="Courier New"/>
          <w:sz w:val="16"/>
          <w:szCs w:val="16"/>
          <w:lang w:eastAsia="zh-CN"/>
        </w:rPr>
        <w:t>1..</w:t>
      </w:r>
      <w:proofErr w:type="gramEnd"/>
      <w:r>
        <w:rPr>
          <w:rFonts w:ascii="Courier New" w:eastAsia="Times New Roman" w:hAnsi="Courier New"/>
          <w:sz w:val="16"/>
          <w:szCs w:val="16"/>
          <w:lang w:eastAsia="zh-CN"/>
        </w:rPr>
        <w:t>maxNrofRateMatchPatterns))</w:t>
      </w:r>
      <w:r>
        <w:rPr>
          <w:rFonts w:ascii="Courier New" w:eastAsia="Times New Roman" w:hAnsi="Courier New"/>
          <w:color w:val="993366"/>
          <w:sz w:val="16"/>
          <w:szCs w:val="16"/>
          <w:lang w:eastAsia="zh-CN"/>
        </w:rPr>
        <w:t xml:space="preserve"> OF</w:t>
      </w:r>
      <w:r>
        <w:rPr>
          <w:rFonts w:ascii="Courier New" w:eastAsia="Times New Roman" w:hAnsi="Courier New"/>
          <w:sz w:val="16"/>
          <w:szCs w:val="16"/>
          <w:lang w:eastAsia="zh-CN"/>
        </w:rPr>
        <w:t xml:space="preserve"> </w:t>
      </w:r>
      <w:proofErr w:type="spellStart"/>
      <w:r>
        <w:rPr>
          <w:rFonts w:ascii="Courier New" w:eastAsia="Times New Roman" w:hAnsi="Courier New"/>
          <w:sz w:val="16"/>
          <w:szCs w:val="16"/>
          <w:lang w:eastAsia="zh-CN"/>
        </w:rPr>
        <w:t>RateMatchPattern</w:t>
      </w:r>
      <w:proofErr w:type="spell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R</w:t>
      </w:r>
    </w:p>
    <w:p w14:paraId="79F75951"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lte-CRS-ToMatchAround-r17              </w:t>
      </w:r>
      <w:proofErr w:type="spellStart"/>
      <w:r>
        <w:rPr>
          <w:rFonts w:ascii="Courier New" w:eastAsia="Times New Roman" w:hAnsi="Courier New"/>
          <w:sz w:val="16"/>
          <w:szCs w:val="16"/>
          <w:lang w:eastAsia="zh-CN"/>
        </w:rPr>
        <w:t>RateMatchPatternLTE</w:t>
      </w:r>
      <w:proofErr w:type="spellEnd"/>
      <w:r>
        <w:rPr>
          <w:rFonts w:ascii="Courier New" w:eastAsia="Times New Roman" w:hAnsi="Courier New"/>
          <w:sz w:val="16"/>
          <w:szCs w:val="16"/>
          <w:lang w:eastAsia="zh-CN"/>
        </w:rPr>
        <w:t xml:space="preserve">-CRS                                             </w:t>
      </w:r>
      <w:proofErr w:type="gramStart"/>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proofErr w:type="gramEnd"/>
      <w:r>
        <w:rPr>
          <w:rFonts w:ascii="Courier New" w:eastAsia="Times New Roman" w:hAnsi="Courier New"/>
          <w:color w:val="808080"/>
          <w:sz w:val="16"/>
          <w:szCs w:val="16"/>
          <w:lang w:eastAsia="zh-CN"/>
        </w:rPr>
        <w:t>-- Need R</w:t>
      </w:r>
    </w:p>
    <w:p w14:paraId="212A7256"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mcs-Table-r17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{qam256, qam64</w:t>
      </w:r>
      <w:proofErr w:type="gramStart"/>
      <w:r>
        <w:rPr>
          <w:rFonts w:ascii="Courier New" w:eastAsia="Times New Roman" w:hAnsi="Courier New"/>
          <w:sz w:val="16"/>
          <w:szCs w:val="16"/>
          <w:lang w:eastAsia="zh-CN"/>
        </w:rPr>
        <w:t xml:space="preserve">LowSE}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74711518"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xOverhead-r17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{xOh6, xOh12, xOh18}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31434157"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7C2E77C0"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1DB4F617"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PDSCH-ConfigPTM-r</w:t>
      </w:r>
      <w:proofErr w:type="gramStart"/>
      <w:r>
        <w:rPr>
          <w:rFonts w:ascii="Courier New" w:eastAsia="Times New Roman" w:hAnsi="Courier New"/>
          <w:sz w:val="16"/>
          <w:szCs w:val="16"/>
          <w:lang w:eastAsia="zh-CN"/>
        </w:rPr>
        <w:t>17 ::=</w:t>
      </w:r>
      <w:proofErr w:type="gramEnd"/>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SEQUENCE</w:t>
      </w:r>
      <w:r>
        <w:rPr>
          <w:rFonts w:ascii="Courier New" w:eastAsia="Times New Roman" w:hAnsi="Courier New"/>
          <w:sz w:val="16"/>
          <w:szCs w:val="16"/>
          <w:lang w:eastAsia="zh-CN"/>
        </w:rPr>
        <w:t xml:space="preserve"> {</w:t>
      </w:r>
    </w:p>
    <w:p w14:paraId="42519537"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dataScramblingIdentityPDSCH-r17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w:t>
      </w:r>
      <w:proofErr w:type="gramStart"/>
      <w:r>
        <w:rPr>
          <w:rFonts w:ascii="Courier New" w:eastAsia="Times New Roman" w:hAnsi="Courier New"/>
          <w:sz w:val="16"/>
          <w:szCs w:val="16"/>
          <w:lang w:eastAsia="zh-CN"/>
        </w:rPr>
        <w:t>0..</w:t>
      </w:r>
      <w:proofErr w:type="gramEnd"/>
      <w:r>
        <w:rPr>
          <w:rFonts w:ascii="Courier New" w:eastAsia="Times New Roman" w:hAnsi="Courier New"/>
          <w:sz w:val="16"/>
          <w:szCs w:val="16"/>
          <w:lang w:eastAsia="zh-CN"/>
        </w:rPr>
        <w:t xml:space="preserve">1023)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4ED6360C"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lastRenderedPageBreak/>
        <w:t xml:space="preserve">    dmrs-ScramblingID0-r17                 </w:t>
      </w:r>
      <w:r>
        <w:rPr>
          <w:rFonts w:ascii="Courier New" w:eastAsia="Times New Roman" w:hAnsi="Courier New"/>
          <w:color w:val="993366"/>
          <w:sz w:val="16"/>
          <w:szCs w:val="16"/>
          <w:lang w:eastAsia="zh-CN"/>
        </w:rPr>
        <w:t>INTEGER</w:t>
      </w:r>
      <w:r>
        <w:rPr>
          <w:rFonts w:ascii="Courier New" w:eastAsia="Times New Roman" w:hAnsi="Courier New"/>
          <w:sz w:val="16"/>
          <w:szCs w:val="16"/>
          <w:lang w:eastAsia="zh-CN"/>
        </w:rPr>
        <w:t xml:space="preserve"> (</w:t>
      </w:r>
      <w:proofErr w:type="gramStart"/>
      <w:r>
        <w:rPr>
          <w:rFonts w:ascii="Courier New" w:eastAsia="Times New Roman" w:hAnsi="Courier New"/>
          <w:sz w:val="16"/>
          <w:szCs w:val="16"/>
          <w:lang w:eastAsia="zh-CN"/>
        </w:rPr>
        <w:t>0..</w:t>
      </w:r>
      <w:proofErr w:type="gramEnd"/>
      <w:r>
        <w:rPr>
          <w:rFonts w:ascii="Courier New" w:eastAsia="Times New Roman" w:hAnsi="Courier New"/>
          <w:sz w:val="16"/>
          <w:szCs w:val="16"/>
          <w:lang w:eastAsia="zh-CN"/>
        </w:rPr>
        <w:t xml:space="preserve">65535)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0AE446C0"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sz w:val="16"/>
          <w:szCs w:val="16"/>
          <w:lang w:eastAsia="zh-CN"/>
        </w:rPr>
        <w:t xml:space="preserve">    </w:t>
      </w:r>
      <w:r>
        <w:rPr>
          <w:rFonts w:ascii="Courier New" w:eastAsia="Times New Roman" w:hAnsi="Courier New"/>
          <w:sz w:val="16"/>
          <w:szCs w:val="16"/>
          <w:highlight w:val="yellow"/>
          <w:lang w:eastAsia="zh-CN"/>
        </w:rPr>
        <w:t>pdsch-AggregationFactor-r17</w:t>
      </w:r>
      <w:r>
        <w:rPr>
          <w:rFonts w:ascii="Courier New" w:eastAsia="Times New Roman" w:hAnsi="Courier New"/>
          <w:sz w:val="16"/>
          <w:szCs w:val="16"/>
          <w:lang w:eastAsia="zh-CN"/>
        </w:rPr>
        <w:t xml:space="preserve">            </w:t>
      </w:r>
      <w:r>
        <w:rPr>
          <w:rFonts w:ascii="Courier New" w:eastAsia="Times New Roman" w:hAnsi="Courier New"/>
          <w:color w:val="993366"/>
          <w:sz w:val="16"/>
          <w:szCs w:val="16"/>
          <w:lang w:eastAsia="zh-CN"/>
        </w:rPr>
        <w:t>ENUMERATED</w:t>
      </w:r>
      <w:r>
        <w:rPr>
          <w:rFonts w:ascii="Courier New" w:eastAsia="Times New Roman" w:hAnsi="Courier New"/>
          <w:sz w:val="16"/>
          <w:szCs w:val="16"/>
          <w:lang w:eastAsia="zh-CN"/>
        </w:rPr>
        <w:t xml:space="preserve"> {n2, n4, n8}   </w:t>
      </w:r>
      <w:r>
        <w:rPr>
          <w:rFonts w:ascii="Courier New" w:eastAsia="Times New Roman" w:hAnsi="Courier New"/>
          <w:color w:val="993366"/>
          <w:sz w:val="16"/>
          <w:szCs w:val="16"/>
          <w:lang w:eastAsia="zh-CN"/>
        </w:rPr>
        <w:t>OPTIONAL</w:t>
      </w:r>
      <w:r>
        <w:rPr>
          <w:rFonts w:ascii="Courier New" w:eastAsia="Times New Roman" w:hAnsi="Courier New"/>
          <w:sz w:val="16"/>
          <w:szCs w:val="16"/>
          <w:lang w:eastAsia="zh-CN"/>
        </w:rPr>
        <w:t xml:space="preserve">    </w:t>
      </w:r>
      <w:r>
        <w:rPr>
          <w:rFonts w:ascii="Courier New" w:eastAsia="Times New Roman" w:hAnsi="Courier New"/>
          <w:color w:val="808080"/>
          <w:sz w:val="16"/>
          <w:szCs w:val="16"/>
          <w:lang w:eastAsia="zh-CN"/>
        </w:rPr>
        <w:t>-- Need S</w:t>
      </w:r>
    </w:p>
    <w:p w14:paraId="727AE5CD"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w:t>
      </w:r>
    </w:p>
    <w:p w14:paraId="6FCED032" w14:textId="77777777" w:rsidR="00C2454D" w:rsidRDefault="004B6A58">
      <w:pPr>
        <w:shd w:val="clear" w:color="auto" w:fill="E6E6E6"/>
        <w:rPr>
          <w:rFonts w:ascii="Courier New" w:eastAsia="Times New Roman" w:hAnsi="Courier New"/>
          <w:sz w:val="16"/>
          <w:szCs w:val="16"/>
          <w:lang w:eastAsia="zh-CN"/>
        </w:rPr>
      </w:pPr>
      <w:r>
        <w:rPr>
          <w:rFonts w:ascii="Courier New" w:eastAsia="Times New Roman" w:hAnsi="Courier New"/>
          <w:sz w:val="16"/>
          <w:szCs w:val="16"/>
          <w:lang w:eastAsia="zh-CN"/>
        </w:rPr>
        <w:t xml:space="preserve"> </w:t>
      </w:r>
    </w:p>
    <w:p w14:paraId="6C160F90"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TAG-PDSCH-CONFIGBROADCAST-STOP</w:t>
      </w:r>
    </w:p>
    <w:p w14:paraId="255FFBD4" w14:textId="77777777" w:rsidR="00C2454D" w:rsidRDefault="004B6A58">
      <w:pPr>
        <w:shd w:val="clear" w:color="auto" w:fill="E6E6E6"/>
        <w:rPr>
          <w:rFonts w:ascii="Courier New" w:eastAsia="Times New Roman" w:hAnsi="Courier New"/>
          <w:color w:val="808080"/>
          <w:sz w:val="16"/>
          <w:szCs w:val="16"/>
          <w:lang w:eastAsia="zh-CN"/>
        </w:rPr>
      </w:pPr>
      <w:r>
        <w:rPr>
          <w:rFonts w:ascii="Courier New" w:eastAsia="Times New Roman" w:hAnsi="Courier New"/>
          <w:color w:val="808080"/>
          <w:sz w:val="16"/>
          <w:szCs w:val="16"/>
          <w:lang w:eastAsia="zh-CN"/>
        </w:rPr>
        <w:t>-- ASN1STOP</w:t>
      </w:r>
    </w:p>
    <w:p w14:paraId="6E4CB8DF" w14:textId="77777777" w:rsidR="00C2454D" w:rsidRDefault="00C2454D">
      <w:pPr>
        <w:rPr>
          <w:lang w:val="en-GB"/>
        </w:rPr>
      </w:pPr>
    </w:p>
    <w:p w14:paraId="105D4072" w14:textId="77777777" w:rsidR="00C2454D" w:rsidRDefault="00C2454D">
      <w:pPr>
        <w:rPr>
          <w:lang w:val="en-GB"/>
        </w:rPr>
      </w:pPr>
    </w:p>
    <w:p w14:paraId="647E0B96" w14:textId="77777777" w:rsidR="00C2454D" w:rsidRDefault="004B6A58">
      <w:pPr>
        <w:pStyle w:val="40"/>
        <w:ind w:left="200"/>
        <w:rPr>
          <w:rFonts w:eastAsia="宋体"/>
          <w:lang w:eastAsia="zh-CN"/>
        </w:rPr>
      </w:pPr>
      <w:r>
        <w:rPr>
          <w:rFonts w:eastAsia="宋体"/>
          <w:lang w:eastAsia="zh-CN"/>
        </w:rPr>
        <w:t>1st Round Proposals:</w:t>
      </w:r>
    </w:p>
    <w:p w14:paraId="528F5FD8" w14:textId="77777777" w:rsidR="00C2454D" w:rsidRDefault="004B6A58">
      <w:pPr>
        <w:rPr>
          <w:lang w:val="en-GB" w:eastAsia="zh-CN"/>
        </w:rPr>
      </w:pPr>
      <w:r>
        <w:rPr>
          <w:rFonts w:hint="eastAsia"/>
          <w:lang w:val="en-GB" w:eastAsia="zh-CN"/>
        </w:rPr>
        <w:t>A</w:t>
      </w:r>
      <w:r>
        <w:rPr>
          <w:lang w:val="en-GB" w:eastAsia="zh-CN"/>
        </w:rPr>
        <w:t>fter moderator’s further checking, there are additional RRC parameters correction in TS 38.214 section 5.1.2.1, thus, a combined TP is proposed as the following:</w:t>
      </w:r>
    </w:p>
    <w:p w14:paraId="615CBFF4" w14:textId="77777777" w:rsidR="00C2454D" w:rsidRDefault="00C2454D">
      <w:pPr>
        <w:rPr>
          <w:lang w:val="en-GB" w:eastAsia="zh-CN"/>
        </w:rPr>
      </w:pPr>
    </w:p>
    <w:p w14:paraId="3E3CCF5A" w14:textId="77777777" w:rsidR="00C2454D" w:rsidRDefault="004B6A58">
      <w:pPr>
        <w:rPr>
          <w:rFonts w:ascii="Times" w:eastAsia="Batang" w:hAnsi="Times"/>
          <w:b/>
          <w:bCs/>
          <w:szCs w:val="24"/>
          <w:lang w:val="en-GB"/>
        </w:rPr>
      </w:pPr>
      <w:r>
        <w:rPr>
          <w:rFonts w:ascii="Times" w:eastAsia="Batang" w:hAnsi="Times"/>
          <w:b/>
          <w:bCs/>
          <w:szCs w:val="24"/>
          <w:highlight w:val="yellow"/>
          <w:lang w:val="en-GB"/>
        </w:rPr>
        <w:t>Proposed TP 1.4:</w:t>
      </w:r>
      <w:r>
        <w:rPr>
          <w:rFonts w:ascii="Times" w:eastAsia="Batang" w:hAnsi="Times"/>
          <w:b/>
          <w:bCs/>
          <w:szCs w:val="24"/>
          <w:lang w:val="en-GB"/>
        </w:rPr>
        <w:t xml:space="preserve"> Adopt the following TP to TS 38.214 section 5.1.2.1:</w:t>
      </w:r>
    </w:p>
    <w:p w14:paraId="3DEB961F" w14:textId="77777777" w:rsidR="00C2454D" w:rsidRDefault="004B6A58">
      <w:pPr>
        <w:numPr>
          <w:ilvl w:val="0"/>
          <w:numId w:val="27"/>
        </w:numPr>
        <w:contextualSpacing/>
        <w:rPr>
          <w:rFonts w:eastAsia="Calibri"/>
        </w:rPr>
      </w:pPr>
      <w:r>
        <w:rPr>
          <w:rFonts w:eastAsia="Calibri"/>
          <w:b/>
          <w:bCs/>
          <w:lang w:val="en-GB"/>
        </w:rPr>
        <w:t>Reason for change</w:t>
      </w:r>
    </w:p>
    <w:p w14:paraId="11EB08B8" w14:textId="77777777" w:rsidR="00C2454D" w:rsidRPr="00784A76" w:rsidRDefault="004B6A58">
      <w:pPr>
        <w:numPr>
          <w:ilvl w:val="1"/>
          <w:numId w:val="27"/>
        </w:numPr>
        <w:rPr>
          <w:rFonts w:ascii="Times" w:hAnsi="Times"/>
          <w:sz w:val="22"/>
          <w:szCs w:val="24"/>
        </w:rPr>
      </w:pPr>
      <w:r w:rsidRPr="00784A76">
        <w:rPr>
          <w:rFonts w:ascii="Times" w:hAnsi="Times"/>
          <w:szCs w:val="21"/>
        </w:rPr>
        <w:t>S</w:t>
      </w:r>
      <w:r w:rsidRPr="00784A76">
        <w:rPr>
          <w:rFonts w:ascii="Times" w:hAnsi="Times" w:hint="eastAsia"/>
          <w:szCs w:val="21"/>
        </w:rPr>
        <w:t>ome</w:t>
      </w:r>
      <w:r w:rsidRPr="00784A76">
        <w:rPr>
          <w:rFonts w:ascii="Times" w:hAnsi="Times"/>
          <w:szCs w:val="21"/>
        </w:rPr>
        <w:t xml:space="preserve"> RRC parameter</w:t>
      </w:r>
      <w:r w:rsidRPr="00784A76">
        <w:rPr>
          <w:rFonts w:ascii="Times" w:hAnsi="Times" w:hint="eastAsia"/>
          <w:szCs w:val="21"/>
        </w:rPr>
        <w:t>s</w:t>
      </w:r>
      <w:r w:rsidRPr="00784A76">
        <w:rPr>
          <w:rFonts w:ascii="Times" w:hAnsi="Times"/>
          <w:szCs w:val="21"/>
        </w:rPr>
        <w:t xml:space="preserve"> for PDSCH aggregation factor for multicast/Broadcast PDSCH in TS 38.214 w</w:t>
      </w:r>
      <w:r w:rsidRPr="00784A76">
        <w:rPr>
          <w:rFonts w:ascii="Times" w:hAnsi="Times" w:hint="eastAsia"/>
          <w:szCs w:val="21"/>
        </w:rPr>
        <w:t>ere</w:t>
      </w:r>
      <w:r w:rsidRPr="00784A76">
        <w:rPr>
          <w:rFonts w:ascii="Times" w:hAnsi="Times"/>
          <w:szCs w:val="21"/>
        </w:rPr>
        <w:t xml:space="preserve"> misaligned with TS 38.331.</w:t>
      </w:r>
      <w:r w:rsidRPr="00784A76">
        <w:rPr>
          <w:rFonts w:ascii="Times" w:hAnsi="Times"/>
          <w:sz w:val="22"/>
          <w:szCs w:val="24"/>
        </w:rPr>
        <w:t xml:space="preserve"> </w:t>
      </w:r>
    </w:p>
    <w:p w14:paraId="00BA2C13" w14:textId="77777777" w:rsidR="00C2454D" w:rsidRPr="00784A76" w:rsidRDefault="004B6A58">
      <w:pPr>
        <w:numPr>
          <w:ilvl w:val="1"/>
          <w:numId w:val="27"/>
        </w:numPr>
        <w:rPr>
          <w:rFonts w:ascii="Times" w:hAnsi="Times"/>
          <w:sz w:val="22"/>
          <w:szCs w:val="24"/>
        </w:rPr>
      </w:pPr>
      <w:r>
        <w:rPr>
          <w:rFonts w:eastAsiaTheme="minorEastAsia"/>
          <w:lang w:eastAsia="zh-CN"/>
        </w:rPr>
        <w:t>F</w:t>
      </w:r>
      <w:r>
        <w:rPr>
          <w:rFonts w:eastAsiaTheme="minorEastAsia" w:hint="eastAsia"/>
          <w:lang w:eastAsia="zh-CN"/>
        </w:rPr>
        <w:t xml:space="preserve">or broadcast data transmission, when the </w:t>
      </w:r>
      <w:proofErr w:type="spellStart"/>
      <w:r>
        <w:rPr>
          <w:i/>
          <w:iCs/>
          <w:color w:val="000000" w:themeColor="text1"/>
        </w:rPr>
        <w:t>pdsch-AggregationFactor</w:t>
      </w:r>
      <w:proofErr w:type="spellEnd"/>
      <w:r>
        <w:rPr>
          <w:color w:val="000000" w:themeColor="text1"/>
        </w:rPr>
        <w:t xml:space="preserve"> </w:t>
      </w:r>
      <w:r>
        <w:rPr>
          <w:rFonts w:eastAsiaTheme="minorEastAsia" w:hint="eastAsia"/>
          <w:color w:val="000000" w:themeColor="text1"/>
          <w:lang w:eastAsia="zh-CN"/>
        </w:rPr>
        <w:t xml:space="preserve">is configured, the UE action on how to receive PDSCH is already defined as blue color in section </w:t>
      </w:r>
      <w:r>
        <w:rPr>
          <w:color w:val="000000"/>
        </w:rPr>
        <w:t>5.1.2.1</w:t>
      </w:r>
      <w:r>
        <w:rPr>
          <w:rFonts w:eastAsiaTheme="minorEastAsia" w:hint="eastAsia"/>
          <w:color w:val="000000" w:themeColor="text1"/>
          <w:lang w:eastAsia="zh-CN"/>
        </w:rPr>
        <w:t>, but there is still description on DCI format 4_0 in multicast rule description, and it shall be re-moved.</w:t>
      </w:r>
    </w:p>
    <w:p w14:paraId="01399558" w14:textId="77777777" w:rsidR="00C2454D" w:rsidRDefault="004B6A58">
      <w:pPr>
        <w:numPr>
          <w:ilvl w:val="0"/>
          <w:numId w:val="27"/>
        </w:numPr>
        <w:contextualSpacing/>
        <w:rPr>
          <w:rFonts w:eastAsia="Calibri"/>
        </w:rPr>
      </w:pPr>
      <w:r>
        <w:rPr>
          <w:rFonts w:eastAsia="Calibri"/>
          <w:b/>
          <w:bCs/>
          <w:lang w:val="en-GB"/>
        </w:rPr>
        <w:t>Summary of change</w:t>
      </w:r>
    </w:p>
    <w:p w14:paraId="19230C8A" w14:textId="77777777" w:rsidR="00C2454D" w:rsidRDefault="004B6A58">
      <w:pPr>
        <w:numPr>
          <w:ilvl w:val="1"/>
          <w:numId w:val="27"/>
        </w:numPr>
        <w:contextualSpacing/>
        <w:rPr>
          <w:rFonts w:eastAsia="Calibri"/>
        </w:rPr>
      </w:pPr>
      <w:r>
        <w:rPr>
          <w:lang w:val="en-GB"/>
        </w:rPr>
        <w:t>Change “</w:t>
      </w:r>
      <w:proofErr w:type="spellStart"/>
      <w:r>
        <w:rPr>
          <w:i/>
          <w:iCs/>
          <w:lang w:val="en-GB"/>
        </w:rPr>
        <w:t>pdsch-AggregationFactor</w:t>
      </w:r>
      <w:proofErr w:type="spellEnd"/>
      <w:r>
        <w:rPr>
          <w:lang w:val="en-GB"/>
        </w:rPr>
        <w:t>”, “[</w:t>
      </w:r>
      <w:r>
        <w:rPr>
          <w:i/>
          <w:iCs/>
          <w:lang w:val="en-GB"/>
        </w:rPr>
        <w:t>SPS-Config-Multicast</w:t>
      </w:r>
      <w:r>
        <w:rPr>
          <w:iCs/>
          <w:lang w:val="en-GB"/>
        </w:rPr>
        <w:t>]</w:t>
      </w:r>
      <w:proofErr w:type="gramStart"/>
      <w:r>
        <w:rPr>
          <w:lang w:val="en-GB"/>
        </w:rPr>
        <w:t>” ,</w:t>
      </w:r>
      <w:proofErr w:type="gramEnd"/>
      <w:r>
        <w:rPr>
          <w:lang w:val="en-GB"/>
        </w:rPr>
        <w:t xml:space="preserve"> “</w:t>
      </w:r>
      <w:proofErr w:type="spellStart"/>
      <w:r>
        <w:rPr>
          <w:i/>
          <w:iCs/>
          <w:color w:val="000000"/>
          <w:lang w:val="en-GB"/>
        </w:rPr>
        <w:t>pdsch-ConfigMTCH</w:t>
      </w:r>
      <w:proofErr w:type="spellEnd"/>
      <w:r>
        <w:rPr>
          <w:lang w:val="en-GB"/>
        </w:rPr>
        <w:t>”  and “</w:t>
      </w:r>
      <w:proofErr w:type="spellStart"/>
      <w:r>
        <w:rPr>
          <w:i/>
          <w:iCs/>
          <w:lang w:val="en-GB"/>
        </w:rPr>
        <w:t>pdsch</w:t>
      </w:r>
      <w:proofErr w:type="spellEnd"/>
      <w:r>
        <w:rPr>
          <w:i/>
          <w:iCs/>
          <w:lang w:val="en-GB"/>
        </w:rPr>
        <w:t>-Config-Multicast</w:t>
      </w:r>
      <w:r>
        <w:rPr>
          <w:lang w:val="en-GB"/>
        </w:rPr>
        <w:t>” to “</w:t>
      </w:r>
      <w:proofErr w:type="spellStart"/>
      <w:r>
        <w:rPr>
          <w:i/>
          <w:iCs/>
          <w:lang w:val="en-GB"/>
        </w:rPr>
        <w:t>pdsch-AggregationFactorMulticast</w:t>
      </w:r>
      <w:proofErr w:type="spellEnd"/>
      <w:r>
        <w:rPr>
          <w:lang w:val="en-GB"/>
        </w:rPr>
        <w:t>”, “</w:t>
      </w:r>
      <w:r>
        <w:rPr>
          <w:i/>
          <w:iCs/>
          <w:lang w:val="en-GB"/>
        </w:rPr>
        <w:t>SPS-Config</w:t>
      </w:r>
      <w:r>
        <w:rPr>
          <w:lang w:val="en-GB"/>
        </w:rPr>
        <w:t>” ,“</w:t>
      </w:r>
      <w:proofErr w:type="spellStart"/>
      <w:r>
        <w:rPr>
          <w:i/>
          <w:iCs/>
          <w:color w:val="000000"/>
          <w:lang w:val="en-GB"/>
        </w:rPr>
        <w:t>pdsch-ConfigPTM</w:t>
      </w:r>
      <w:proofErr w:type="spellEnd"/>
      <w:r>
        <w:rPr>
          <w:lang w:val="en-GB"/>
        </w:rPr>
        <w:t>” ,</w:t>
      </w:r>
      <w:r>
        <w:rPr>
          <w:i/>
          <w:iCs/>
          <w:color w:val="FF0000"/>
          <w:lang w:val="en-GB"/>
        </w:rPr>
        <w:t xml:space="preserve"> </w:t>
      </w:r>
      <w:r>
        <w:rPr>
          <w:i/>
          <w:iCs/>
          <w:lang w:val="en-GB"/>
        </w:rPr>
        <w:t>“MBS-RNTI-</w:t>
      </w:r>
      <w:proofErr w:type="spellStart"/>
      <w:r>
        <w:rPr>
          <w:i/>
          <w:iCs/>
          <w:lang w:val="en-GB"/>
        </w:rPr>
        <w:t>SpecificConfig</w:t>
      </w:r>
      <w:proofErr w:type="spellEnd"/>
      <w:r>
        <w:rPr>
          <w:i/>
          <w:iCs/>
          <w:lang w:val="en-GB"/>
        </w:rPr>
        <w:t>”</w:t>
      </w:r>
      <w:r>
        <w:rPr>
          <w:i/>
          <w:iCs/>
          <w:color w:val="FF0000"/>
          <w:lang w:val="en-GB"/>
        </w:rPr>
        <w:t xml:space="preserve"> </w:t>
      </w:r>
      <w:r>
        <w:rPr>
          <w:lang w:val="en-GB"/>
        </w:rPr>
        <w:t xml:space="preserve">respectively. </w:t>
      </w:r>
    </w:p>
    <w:p w14:paraId="70A4D89D" w14:textId="77777777" w:rsidR="00C2454D" w:rsidRDefault="004B6A58">
      <w:pPr>
        <w:numPr>
          <w:ilvl w:val="1"/>
          <w:numId w:val="27"/>
        </w:numPr>
        <w:contextualSpacing/>
        <w:rPr>
          <w:rFonts w:eastAsia="Calibri"/>
        </w:rPr>
      </w:pPr>
      <w:r>
        <w:rPr>
          <w:rFonts w:eastAsiaTheme="minorEastAsia"/>
          <w:lang w:eastAsia="zh-CN"/>
        </w:rPr>
        <w:t>D</w:t>
      </w:r>
      <w:r>
        <w:rPr>
          <w:rFonts w:eastAsiaTheme="minorEastAsia" w:hint="eastAsia"/>
          <w:lang w:eastAsia="zh-CN"/>
        </w:rPr>
        <w:t xml:space="preserve">eleting the word of </w:t>
      </w:r>
      <w:r>
        <w:t>DCI format 4_</w:t>
      </w:r>
      <w:r>
        <w:rPr>
          <w:rFonts w:eastAsiaTheme="minorEastAsia" w:hint="eastAsia"/>
          <w:lang w:eastAsia="zh-CN"/>
        </w:rPr>
        <w:t xml:space="preserve">0 within multicast </w:t>
      </w:r>
      <w:r>
        <w:rPr>
          <w:rFonts w:eastAsiaTheme="minorEastAsia" w:hint="eastAsia"/>
          <w:color w:val="000000" w:themeColor="text1"/>
          <w:lang w:eastAsia="zh-CN"/>
        </w:rPr>
        <w:t>rule description</w:t>
      </w:r>
      <w:r>
        <w:rPr>
          <w:rFonts w:eastAsiaTheme="minorEastAsia" w:hint="eastAsia"/>
          <w:lang w:eastAsia="zh-CN"/>
        </w:rPr>
        <w:t>.</w:t>
      </w:r>
    </w:p>
    <w:p w14:paraId="7F1705B7" w14:textId="77777777" w:rsidR="00C2454D" w:rsidRDefault="004B6A58">
      <w:pPr>
        <w:numPr>
          <w:ilvl w:val="0"/>
          <w:numId w:val="27"/>
        </w:numPr>
        <w:contextualSpacing/>
        <w:rPr>
          <w:rFonts w:eastAsia="Calibri"/>
        </w:rPr>
      </w:pPr>
      <w:r>
        <w:rPr>
          <w:rFonts w:eastAsia="Calibri"/>
          <w:b/>
          <w:bCs/>
          <w:lang w:val="en-GB"/>
        </w:rPr>
        <w:t>Consequences if not approved</w:t>
      </w:r>
    </w:p>
    <w:p w14:paraId="31433DAF" w14:textId="77777777" w:rsidR="00C2454D" w:rsidRDefault="004B6A58">
      <w:pPr>
        <w:numPr>
          <w:ilvl w:val="1"/>
          <w:numId w:val="27"/>
        </w:numPr>
        <w:contextualSpacing/>
        <w:rPr>
          <w:rFonts w:eastAsia="Calibri"/>
        </w:rPr>
      </w:pPr>
      <w:r w:rsidRPr="00784A76">
        <w:rPr>
          <w:rFonts w:ascii="Times" w:hAnsi="Times"/>
        </w:rPr>
        <w:t>PDSCH aggregation factor for multicast/broadcast PDSCH is misaligned between gNB and UE</w:t>
      </w:r>
      <w:r>
        <w:rPr>
          <w:rFonts w:eastAsia="Calibri"/>
        </w:rPr>
        <w:t>.</w:t>
      </w:r>
    </w:p>
    <w:p w14:paraId="7BA23451" w14:textId="77777777" w:rsidR="00C2454D" w:rsidRDefault="00C2454D">
      <w:pPr>
        <w:rPr>
          <w:rFonts w:ascii="Times" w:eastAsia="Batang" w:hAnsi="Times"/>
          <w:szCs w:val="24"/>
          <w:lang w:val="en-GB"/>
        </w:rPr>
      </w:pPr>
    </w:p>
    <w:p w14:paraId="18BE0E26" w14:textId="77777777" w:rsidR="00C2454D" w:rsidRDefault="004B6A58">
      <w:pPr>
        <w:rPr>
          <w:rFonts w:eastAsiaTheme="minorEastAsia"/>
          <w:color w:val="FF0000"/>
          <w:lang w:eastAsia="zh-CN"/>
        </w:rPr>
      </w:pPr>
      <w:r>
        <w:rPr>
          <w:color w:val="FF0000"/>
        </w:rPr>
        <w:t>---------------------- Start of TP -----------</w:t>
      </w:r>
    </w:p>
    <w:p w14:paraId="4E31920F" w14:textId="77777777" w:rsidR="00C2454D" w:rsidRDefault="004B6A58">
      <w:pPr>
        <w:rPr>
          <w:rFonts w:ascii="Times" w:eastAsia="Batang" w:hAnsi="Times"/>
          <w:szCs w:val="24"/>
          <w:lang w:val="en-GB"/>
        </w:rPr>
      </w:pPr>
      <w:r>
        <w:rPr>
          <w:rFonts w:ascii="Times" w:eastAsia="Batang" w:hAnsi="Times"/>
          <w:szCs w:val="24"/>
          <w:lang w:val="en-GB"/>
        </w:rPr>
        <w:t>5.1.2.1</w:t>
      </w:r>
      <w:r>
        <w:rPr>
          <w:rFonts w:ascii="Times" w:eastAsia="Batang" w:hAnsi="Times"/>
          <w:szCs w:val="24"/>
          <w:lang w:val="en-GB"/>
        </w:rPr>
        <w:tab/>
        <w:t>Resource allocation in time domain</w:t>
      </w:r>
    </w:p>
    <w:p w14:paraId="5EBD2383" w14:textId="77777777" w:rsidR="00C2454D" w:rsidRDefault="004B6A58">
      <w:pPr>
        <w:jc w:val="center"/>
        <w:rPr>
          <w:rFonts w:eastAsia="MS Mincho"/>
        </w:rPr>
      </w:pPr>
      <w:r>
        <w:rPr>
          <w:rStyle w:val="aff5"/>
          <w:color w:val="0070C0"/>
        </w:rPr>
        <w:t>&lt;</w:t>
      </w:r>
      <w:r>
        <w:rPr>
          <w:color w:val="0070C0"/>
        </w:rPr>
        <w:t>Unchanged text is omitted&gt;</w:t>
      </w:r>
    </w:p>
    <w:p w14:paraId="19083F2B" w14:textId="77777777" w:rsidR="00C2454D" w:rsidRDefault="004B6A58">
      <w:pPr>
        <w:spacing w:after="180"/>
        <w:rPr>
          <w:color w:val="000000"/>
          <w:lang w:val="en-GB"/>
        </w:rPr>
      </w:pPr>
      <w:r>
        <w:rPr>
          <w:lang w:val="en-GB"/>
        </w:rPr>
        <w:t xml:space="preserve">When receiving PDSCH scheduled by DCI format </w:t>
      </w:r>
      <w:r>
        <w:rPr>
          <w:strike/>
          <w:color w:val="FF0000"/>
          <w:lang w:val="en-GB"/>
        </w:rPr>
        <w:t xml:space="preserve">4_0, </w:t>
      </w:r>
      <w:r>
        <w:rPr>
          <w:lang w:val="en-GB"/>
        </w:rPr>
        <w:t xml:space="preserve">4_1, or 4_2 in PDCCH with CRC scrambled by G-RNTI, if the UE is configured with </w:t>
      </w:r>
      <w:proofErr w:type="spellStart"/>
      <w:r>
        <w:rPr>
          <w:i/>
          <w:iCs/>
          <w:lang w:val="en-GB"/>
        </w:rPr>
        <w:t>pdsch-AggregationFactor</w:t>
      </w:r>
      <w:r>
        <w:rPr>
          <w:i/>
          <w:iCs/>
          <w:color w:val="FF0000"/>
          <w:u w:val="single"/>
          <w:lang w:val="en-GB"/>
        </w:rPr>
        <w:t>Multicast</w:t>
      </w:r>
      <w:proofErr w:type="spellEnd"/>
      <w:r>
        <w:rPr>
          <w:color w:val="FF0000"/>
          <w:u w:val="single"/>
          <w:lang w:val="en-GB"/>
        </w:rPr>
        <w:t xml:space="preserve"> </w:t>
      </w:r>
      <w:r>
        <w:rPr>
          <w:lang w:val="en-GB"/>
        </w:rPr>
        <w:t xml:space="preserve">in the </w:t>
      </w:r>
      <w:proofErr w:type="spellStart"/>
      <w:r>
        <w:rPr>
          <w:i/>
          <w:iCs/>
          <w:strike/>
          <w:color w:val="FF0000"/>
          <w:lang w:val="en-GB"/>
        </w:rPr>
        <w:t>pdsch</w:t>
      </w:r>
      <w:proofErr w:type="spellEnd"/>
      <w:r>
        <w:rPr>
          <w:i/>
          <w:iCs/>
          <w:strike/>
          <w:color w:val="FF0000"/>
          <w:lang w:val="en-GB"/>
        </w:rPr>
        <w:t>-Config-</w:t>
      </w:r>
      <w:proofErr w:type="spellStart"/>
      <w:r>
        <w:rPr>
          <w:i/>
          <w:iCs/>
          <w:strike/>
          <w:color w:val="FF0000"/>
          <w:lang w:val="en-GB"/>
        </w:rPr>
        <w:t>Multicast</w:t>
      </w:r>
      <w:r>
        <w:rPr>
          <w:i/>
          <w:iCs/>
          <w:color w:val="FF0000"/>
          <w:lang w:val="en-GB"/>
        </w:rPr>
        <w:t>MBS</w:t>
      </w:r>
      <w:proofErr w:type="spellEnd"/>
      <w:r>
        <w:rPr>
          <w:i/>
          <w:iCs/>
          <w:color w:val="FF0000"/>
          <w:lang w:val="en-GB"/>
        </w:rPr>
        <w:t>-RNTI-</w:t>
      </w:r>
      <w:proofErr w:type="spellStart"/>
      <w:r>
        <w:rPr>
          <w:i/>
          <w:iCs/>
          <w:color w:val="FF0000"/>
          <w:lang w:val="en-GB"/>
        </w:rPr>
        <w:t>SpecificConfig</w:t>
      </w:r>
      <w:proofErr w:type="spellEnd"/>
      <w:r>
        <w:rPr>
          <w:i/>
          <w:iCs/>
          <w:lang w:val="en-GB"/>
        </w:rPr>
        <w:t xml:space="preserve"> </w:t>
      </w:r>
      <w:r>
        <w:rPr>
          <w:lang w:val="en-GB"/>
        </w:rPr>
        <w:t>associated with</w:t>
      </w:r>
      <w:r>
        <w:rPr>
          <w:i/>
          <w:iCs/>
          <w:lang w:val="en-GB"/>
        </w:rPr>
        <w:t xml:space="preserve"> </w:t>
      </w:r>
      <w:r>
        <w:rPr>
          <w:lang w:val="en-GB"/>
        </w:rPr>
        <w:t>the corresponding G-RNTI</w:t>
      </w:r>
      <w:r>
        <w:rPr>
          <w:color w:val="000000"/>
          <w:lang w:val="en-GB"/>
        </w:rPr>
        <w:t xml:space="preserve">, </w:t>
      </w:r>
      <w:r>
        <w:rPr>
          <w:lang w:val="en-GB"/>
        </w:rPr>
        <w:t xml:space="preserve">the same symbol allocation is applied across the </w:t>
      </w:r>
      <w:proofErr w:type="spellStart"/>
      <w:r>
        <w:rPr>
          <w:i/>
          <w:iCs/>
          <w:lang w:val="en-GB"/>
        </w:rPr>
        <w:t>pdsch-AggregationFactor</w:t>
      </w:r>
      <w:r>
        <w:rPr>
          <w:i/>
          <w:iCs/>
          <w:color w:val="FF0000"/>
          <w:u w:val="single"/>
          <w:lang w:val="en-GB"/>
        </w:rPr>
        <w:t>Multicast</w:t>
      </w:r>
      <w:proofErr w:type="spellEnd"/>
      <w:r>
        <w:rPr>
          <w:i/>
          <w:iCs/>
          <w:lang w:val="en-GB"/>
        </w:rPr>
        <w:t xml:space="preserve"> </w:t>
      </w:r>
      <w:r>
        <w:rPr>
          <w:lang w:val="en-GB"/>
        </w:rPr>
        <w:t>consecutive slots. When receiving PDSCH scheduled by DCI format 4_1 or 4_2 for multicast reception in PDCCH with CRC scrambled by G-CS-RNTI, or PDSCH without corresponding PDCCH transmission using associated</w:t>
      </w:r>
      <w:r>
        <w:rPr>
          <w:color w:val="FF0000"/>
          <w:lang w:val="en-GB"/>
        </w:rPr>
        <w:t xml:space="preserve"> </w:t>
      </w:r>
      <w:r>
        <w:rPr>
          <w:strike/>
          <w:color w:val="FF0000"/>
          <w:lang w:val="en-GB"/>
        </w:rPr>
        <w:t>[</w:t>
      </w:r>
      <w:r>
        <w:rPr>
          <w:i/>
          <w:iCs/>
          <w:lang w:val="en-GB"/>
        </w:rPr>
        <w:t>SPS-Config</w:t>
      </w:r>
      <w:r>
        <w:rPr>
          <w:i/>
          <w:iCs/>
          <w:strike/>
          <w:color w:val="FF0000"/>
          <w:lang w:val="en-GB"/>
        </w:rPr>
        <w:t>-Multicast</w:t>
      </w:r>
      <w:r>
        <w:rPr>
          <w:strike/>
          <w:color w:val="FF0000"/>
          <w:lang w:val="en-GB"/>
        </w:rPr>
        <w:t>]</w:t>
      </w:r>
      <w:r>
        <w:rPr>
          <w:lang w:val="en-GB"/>
        </w:rPr>
        <w:t xml:space="preserve"> and activated by the DCI format 4_1 or 4_2 in PDCCH with CRC scrambled by G-CS-RNTI, the same symbol allocation is applied across the </w:t>
      </w:r>
      <w:proofErr w:type="spellStart"/>
      <w:r>
        <w:rPr>
          <w:i/>
          <w:iCs/>
          <w:lang w:val="en-GB"/>
        </w:rPr>
        <w:t>pdsch-AggregationFactor</w:t>
      </w:r>
      <w:proofErr w:type="spellEnd"/>
      <w:r>
        <w:rPr>
          <w:lang w:val="en-GB"/>
        </w:rPr>
        <w:t xml:space="preserve">, in associated </w:t>
      </w:r>
      <w:r>
        <w:rPr>
          <w:i/>
          <w:iCs/>
          <w:lang w:val="en-GB"/>
        </w:rPr>
        <w:t>SPS-Config</w:t>
      </w:r>
      <w:r>
        <w:rPr>
          <w:i/>
          <w:iCs/>
          <w:strike/>
          <w:color w:val="FF0000"/>
          <w:lang w:val="en-GB"/>
        </w:rPr>
        <w:t>-Multicast</w:t>
      </w:r>
      <w:r>
        <w:rPr>
          <w:lang w:val="en-GB"/>
        </w:rPr>
        <w:t xml:space="preserve"> if configured, or 1 otherwise, consecutive slot</w:t>
      </w:r>
      <w:r>
        <w:rPr>
          <w:color w:val="000000"/>
          <w:lang w:val="en-GB"/>
        </w:rPr>
        <w:t xml:space="preserve">s. When receiving PDSCH scheduled by DCI format 4_0 in PDCCH with CRC scrambled by G-RNTI for MTCH, if the UE is configured with </w:t>
      </w:r>
      <w:proofErr w:type="spellStart"/>
      <w:r>
        <w:rPr>
          <w:i/>
          <w:iCs/>
          <w:color w:val="000000"/>
          <w:lang w:val="en-GB"/>
        </w:rPr>
        <w:t>pdsch-AggregationFactor</w:t>
      </w:r>
      <w:proofErr w:type="spellEnd"/>
      <w:r>
        <w:rPr>
          <w:color w:val="000000"/>
          <w:lang w:val="en-GB"/>
        </w:rPr>
        <w:t xml:space="preserve"> in the</w:t>
      </w:r>
      <w:r>
        <w:rPr>
          <w:i/>
          <w:iCs/>
          <w:color w:val="000000"/>
          <w:lang w:val="en-GB"/>
        </w:rPr>
        <w:t xml:space="preserve"> </w:t>
      </w:r>
      <w:proofErr w:type="spellStart"/>
      <w:r>
        <w:rPr>
          <w:i/>
          <w:iCs/>
          <w:color w:val="000000"/>
          <w:lang w:val="en-GB"/>
        </w:rPr>
        <w:t>pdsch</w:t>
      </w:r>
      <w:proofErr w:type="spellEnd"/>
      <w:r>
        <w:rPr>
          <w:i/>
          <w:iCs/>
          <w:color w:val="000000"/>
          <w:lang w:val="en-GB"/>
        </w:rPr>
        <w:t>-</w:t>
      </w:r>
      <w:proofErr w:type="spellStart"/>
      <w:r>
        <w:rPr>
          <w:i/>
          <w:iCs/>
          <w:color w:val="000000"/>
          <w:lang w:val="en-GB"/>
        </w:rPr>
        <w:t>Config</w:t>
      </w:r>
      <w:r>
        <w:rPr>
          <w:i/>
          <w:iCs/>
          <w:color w:val="FF0000"/>
          <w:u w:val="single"/>
          <w:lang w:val="en-GB"/>
        </w:rPr>
        <w:t>PTM</w:t>
      </w:r>
      <w:proofErr w:type="spellEnd"/>
      <w:r>
        <w:rPr>
          <w:i/>
          <w:iCs/>
          <w:strike/>
          <w:color w:val="FF0000"/>
          <w:lang w:val="en-GB"/>
        </w:rPr>
        <w:t>-MTCH</w:t>
      </w:r>
      <w:r>
        <w:rPr>
          <w:color w:val="000000"/>
          <w:lang w:val="en-GB"/>
        </w:rPr>
        <w:t xml:space="preserve">, the same symbol allocation is applied across the </w:t>
      </w:r>
      <w:proofErr w:type="spellStart"/>
      <w:r>
        <w:rPr>
          <w:i/>
          <w:iCs/>
          <w:color w:val="000000"/>
          <w:lang w:val="en-GB"/>
        </w:rPr>
        <w:t>pdsch-AggregationFactor</w:t>
      </w:r>
      <w:proofErr w:type="spellEnd"/>
      <w:r>
        <w:rPr>
          <w:i/>
          <w:iCs/>
          <w:color w:val="000000"/>
          <w:lang w:val="en-GB"/>
        </w:rPr>
        <w:t xml:space="preserve"> </w:t>
      </w:r>
      <w:r>
        <w:rPr>
          <w:color w:val="000000"/>
          <w:lang w:val="en-GB"/>
        </w:rPr>
        <w:t>consecutive slots.</w:t>
      </w:r>
    </w:p>
    <w:p w14:paraId="6C6C21A5" w14:textId="77777777" w:rsidR="00C2454D" w:rsidRDefault="004B6A58">
      <w:pPr>
        <w:rPr>
          <w:lang w:eastAsia="zh-CN"/>
        </w:rPr>
      </w:pPr>
      <w:r>
        <w:t xml:space="preserve">When receiving PDSCH scheduled by DCI in PDCCH with CRC scrambled by G-CS-RNTI for multicast reception or G-RNTI, if the DCI field 'Time domain resource assignment' indicates an entry </w:t>
      </w:r>
      <w:r>
        <w:rPr>
          <w:iCs/>
        </w:rPr>
        <w:t xml:space="preserve">which contains </w:t>
      </w:r>
      <w:proofErr w:type="spellStart"/>
      <w:r>
        <w:rPr>
          <w:i/>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proofErr w:type="spellStart"/>
      <w:r>
        <w:rPr>
          <w:rFonts w:eastAsia="PMingLiU"/>
          <w:i/>
        </w:rPr>
        <w:t>repetitionNumber</w:t>
      </w:r>
      <w:proofErr w:type="spellEnd"/>
      <w:r>
        <w:t xml:space="preserve"> consecutive slots. When receiving PDSCH scheduled without corresponding PDCCH transmission using associated </w:t>
      </w:r>
      <w:r>
        <w:rPr>
          <w:i/>
          <w:iCs/>
        </w:rPr>
        <w:t>SPS-Config</w:t>
      </w:r>
      <w:r>
        <w:rPr>
          <w:i/>
          <w:iCs/>
          <w:strike/>
          <w:color w:val="FF0000"/>
        </w:rPr>
        <w:t>-Multicast</w:t>
      </w:r>
      <w:r>
        <w:t xml:space="preserve"> and activated by DCI in PDCCH with CRC scrambled by G-CS-RNTI for multicast reception, if the DCI field 'Time domain resource assignment' of the activating DCI indicates an entry </w:t>
      </w:r>
      <w:r>
        <w:rPr>
          <w:iCs/>
        </w:rPr>
        <w:t xml:space="preserve">which contains </w:t>
      </w:r>
      <w:proofErr w:type="spellStart"/>
      <w:r>
        <w:rPr>
          <w:i/>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r>
        <w:rPr>
          <w:i/>
          <w:iCs/>
        </w:rPr>
        <w:t>PDSCH-Config-Multicast</w:t>
      </w:r>
      <w:r>
        <w:t>,</w:t>
      </w:r>
      <w:r>
        <w:rPr>
          <w:i/>
          <w:iCs/>
        </w:rPr>
        <w:t xml:space="preserve"> </w:t>
      </w:r>
      <w:r>
        <w:t xml:space="preserve">the same SLIV is applied for all PDSCH transmission occasions across the </w:t>
      </w:r>
      <w:proofErr w:type="spellStart"/>
      <w:r>
        <w:rPr>
          <w:rFonts w:eastAsia="PMingLiU"/>
          <w:i/>
        </w:rPr>
        <w:t>repetitionNumber</w:t>
      </w:r>
      <w:proofErr w:type="spellEnd"/>
      <w:r>
        <w:t xml:space="preserve"> consecutive slots. </w:t>
      </w:r>
    </w:p>
    <w:p w14:paraId="0B53ACA8" w14:textId="77777777" w:rsidR="00C2454D" w:rsidRDefault="004B6A58">
      <w:pPr>
        <w:jc w:val="center"/>
        <w:rPr>
          <w:rFonts w:eastAsia="MS Mincho"/>
        </w:rPr>
      </w:pPr>
      <w:r>
        <w:rPr>
          <w:rStyle w:val="aff5"/>
          <w:color w:val="0070C0"/>
        </w:rPr>
        <w:t>&lt;</w:t>
      </w:r>
      <w:r>
        <w:rPr>
          <w:color w:val="0070C0"/>
        </w:rPr>
        <w:t>Unchanged text is omitted&gt;</w:t>
      </w:r>
    </w:p>
    <w:p w14:paraId="24136A4C" w14:textId="77777777" w:rsidR="00C2454D" w:rsidRDefault="004B6A58">
      <w:pPr>
        <w:rPr>
          <w:rFonts w:eastAsiaTheme="minorEastAsia"/>
          <w:color w:val="FF0000"/>
          <w:lang w:eastAsia="zh-CN"/>
        </w:rPr>
      </w:pPr>
      <w:r>
        <w:rPr>
          <w:color w:val="FF0000"/>
        </w:rPr>
        <w:t>---------------------- End of TP -----------</w:t>
      </w:r>
    </w:p>
    <w:p w14:paraId="17E1A11B" w14:textId="77777777" w:rsidR="00C2454D" w:rsidRDefault="00C2454D">
      <w:pPr>
        <w:rPr>
          <w:lang w:val="en-GB"/>
        </w:rPr>
      </w:pPr>
    </w:p>
    <w:p w14:paraId="45EE44D3" w14:textId="77777777" w:rsidR="00C2454D" w:rsidRDefault="004B6A58">
      <w:pPr>
        <w:pStyle w:val="3"/>
      </w:pPr>
      <w:r>
        <w:t xml:space="preserve">Issue#1-5) </w:t>
      </w:r>
      <w:r>
        <w:rPr>
          <w:rFonts w:eastAsiaTheme="minorEastAsia"/>
          <w:bCs/>
          <w:iCs/>
          <w:lang w:eastAsia="zh-CN"/>
        </w:rPr>
        <w:t xml:space="preserve">TP </w:t>
      </w:r>
      <w:r>
        <w:rPr>
          <w:rFonts w:hint="eastAsia"/>
        </w:rPr>
        <w:t>on</w:t>
      </w:r>
      <w:r>
        <w:rPr>
          <w:rFonts w:eastAsiaTheme="minorEastAsia"/>
          <w:bCs/>
          <w:iCs/>
          <w:lang w:eastAsia="zh-CN"/>
        </w:rPr>
        <w:t xml:space="preserve"> RV determination of GC-PDSCH repetition </w:t>
      </w:r>
    </w:p>
    <w:tbl>
      <w:tblPr>
        <w:tblStyle w:val="aff4"/>
        <w:tblW w:w="0" w:type="auto"/>
        <w:tblLook w:val="04A0" w:firstRow="1" w:lastRow="0" w:firstColumn="1" w:lastColumn="0" w:noHBand="0" w:noVBand="1"/>
      </w:tblPr>
      <w:tblGrid>
        <w:gridCol w:w="1271"/>
        <w:gridCol w:w="8691"/>
      </w:tblGrid>
      <w:tr w:rsidR="00C2454D" w14:paraId="67142824" w14:textId="77777777">
        <w:tc>
          <w:tcPr>
            <w:tcW w:w="1271" w:type="dxa"/>
            <w:tcBorders>
              <w:top w:val="single" w:sz="4" w:space="0" w:color="auto"/>
              <w:left w:val="single" w:sz="4" w:space="0" w:color="auto"/>
              <w:bottom w:val="single" w:sz="4" w:space="0" w:color="auto"/>
              <w:right w:val="single" w:sz="4" w:space="0" w:color="auto"/>
            </w:tcBorders>
          </w:tcPr>
          <w:p w14:paraId="60D33F72"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335EEBA" w14:textId="77777777" w:rsidR="00C2454D" w:rsidRDefault="004B6A58">
            <w:pPr>
              <w:jc w:val="center"/>
              <w:rPr>
                <w:b/>
                <w:lang w:eastAsia="zh-CN"/>
              </w:rPr>
            </w:pPr>
            <w:r>
              <w:rPr>
                <w:b/>
                <w:lang w:eastAsia="zh-CN"/>
              </w:rPr>
              <w:t>Proposals</w:t>
            </w:r>
          </w:p>
        </w:tc>
      </w:tr>
      <w:tr w:rsidR="00C2454D" w14:paraId="5660DE95" w14:textId="77777777">
        <w:tc>
          <w:tcPr>
            <w:tcW w:w="1271" w:type="dxa"/>
            <w:tcBorders>
              <w:top w:val="single" w:sz="4" w:space="0" w:color="auto"/>
              <w:left w:val="single" w:sz="4" w:space="0" w:color="auto"/>
              <w:bottom w:val="single" w:sz="4" w:space="0" w:color="auto"/>
              <w:right w:val="single" w:sz="4" w:space="0" w:color="auto"/>
            </w:tcBorders>
          </w:tcPr>
          <w:p w14:paraId="0B54CD5D" w14:textId="77777777" w:rsidR="00C2454D" w:rsidRDefault="004B6A58">
            <w:pPr>
              <w:jc w:val="center"/>
              <w:rPr>
                <w:b/>
                <w:lang w:eastAsia="zh-CN"/>
              </w:rPr>
            </w:pPr>
            <w:proofErr w:type="spellStart"/>
            <w:r>
              <w:rPr>
                <w:rFonts w:hint="eastAsia"/>
                <w:b/>
                <w:lang w:eastAsia="zh-CN"/>
              </w:rPr>
              <w:lastRenderedPageBreak/>
              <w:t>Spreadtrum</w:t>
            </w:r>
            <w:proofErr w:type="spellEnd"/>
          </w:p>
        </w:tc>
        <w:tc>
          <w:tcPr>
            <w:tcW w:w="8691" w:type="dxa"/>
            <w:tcBorders>
              <w:top w:val="single" w:sz="4" w:space="0" w:color="auto"/>
              <w:left w:val="single" w:sz="4" w:space="0" w:color="auto"/>
              <w:bottom w:val="single" w:sz="4" w:space="0" w:color="auto"/>
              <w:right w:val="single" w:sz="4" w:space="0" w:color="auto"/>
            </w:tcBorders>
          </w:tcPr>
          <w:p w14:paraId="4F572BEC" w14:textId="77777777" w:rsidR="00C2454D" w:rsidRDefault="004B6A58">
            <w:pPr>
              <w:rPr>
                <w:b/>
                <w:u w:val="single"/>
                <w:lang w:val="en-GB"/>
              </w:rPr>
            </w:pPr>
            <w:r>
              <w:rPr>
                <w:b/>
                <w:u w:val="single"/>
                <w:lang w:val="en-GB"/>
              </w:rPr>
              <w:t>Reason for changes</w:t>
            </w:r>
          </w:p>
          <w:p w14:paraId="5E3CCCFB" w14:textId="77777777" w:rsidR="00C2454D" w:rsidRDefault="004B6A58">
            <w:pPr>
              <w:rPr>
                <w:kern w:val="2"/>
                <w:lang w:eastAsia="zh-CN"/>
              </w:rPr>
            </w:pPr>
            <w:r>
              <w:rPr>
                <w:kern w:val="2"/>
                <w:lang w:eastAsia="zh-CN"/>
              </w:rPr>
              <w:t>The RV determination for multicast SPS PDSCH is missing.</w:t>
            </w:r>
          </w:p>
          <w:p w14:paraId="5D90A7A0" w14:textId="77777777" w:rsidR="00C2454D" w:rsidRDefault="004B6A58">
            <w:pPr>
              <w:rPr>
                <w:kern w:val="2"/>
                <w:lang w:eastAsia="zh-CN"/>
              </w:rPr>
            </w:pPr>
            <w:r>
              <w:rPr>
                <w:kern w:val="2"/>
                <w:lang w:eastAsia="zh-CN"/>
              </w:rPr>
              <w:t xml:space="preserve">The RV determination for MTCH when </w:t>
            </w:r>
            <w:r>
              <w:rPr>
                <w:color w:val="000000" w:themeColor="text1"/>
              </w:rPr>
              <w:t xml:space="preserve">configured with </w:t>
            </w:r>
            <w:proofErr w:type="spellStart"/>
            <w:r>
              <w:rPr>
                <w:i/>
                <w:iCs/>
                <w:color w:val="000000" w:themeColor="text1"/>
              </w:rPr>
              <w:t>pdsch-AggregationFactor</w:t>
            </w:r>
            <w:proofErr w:type="spellEnd"/>
            <w:r>
              <w:rPr>
                <w:color w:val="000000" w:themeColor="text1"/>
              </w:rPr>
              <w:t xml:space="preserve"> in the</w:t>
            </w:r>
            <w:r>
              <w:rPr>
                <w:i/>
                <w:iCs/>
                <w:color w:val="000000" w:themeColor="text1"/>
              </w:rPr>
              <w:t xml:space="preserve"> </w:t>
            </w:r>
            <w:proofErr w:type="spellStart"/>
            <w:r>
              <w:rPr>
                <w:i/>
                <w:iCs/>
                <w:color w:val="000000" w:themeColor="text1"/>
              </w:rPr>
              <w:t>pdsch</w:t>
            </w:r>
            <w:proofErr w:type="spellEnd"/>
            <w:r>
              <w:rPr>
                <w:i/>
                <w:iCs/>
                <w:color w:val="000000" w:themeColor="text1"/>
              </w:rPr>
              <w:t>-Config-MTCH</w:t>
            </w:r>
            <w:r>
              <w:rPr>
                <w:kern w:val="2"/>
                <w:lang w:eastAsia="zh-CN"/>
              </w:rPr>
              <w:t xml:space="preserve"> is missing.</w:t>
            </w:r>
          </w:p>
          <w:p w14:paraId="117B9B4A" w14:textId="77777777" w:rsidR="00C2454D" w:rsidRDefault="00C2454D">
            <w:pPr>
              <w:rPr>
                <w:lang w:eastAsia="zh-CN"/>
              </w:rPr>
            </w:pPr>
          </w:p>
          <w:p w14:paraId="4E012A84" w14:textId="77777777" w:rsidR="00C2454D" w:rsidRDefault="004B6A58">
            <w:pPr>
              <w:widowControl w:val="0"/>
              <w:autoSpaceDE/>
              <w:autoSpaceDN/>
              <w:adjustRightInd/>
              <w:rPr>
                <w:b/>
                <w:kern w:val="2"/>
                <w:u w:val="single"/>
                <w:lang w:val="en-GB" w:eastAsia="zh-CN"/>
              </w:rPr>
            </w:pPr>
            <w:r>
              <w:rPr>
                <w:b/>
                <w:kern w:val="2"/>
                <w:u w:val="single"/>
                <w:lang w:val="en-GB" w:eastAsia="zh-CN"/>
              </w:rPr>
              <w:t>Summary of changes</w:t>
            </w:r>
          </w:p>
          <w:p w14:paraId="1DC8F27B" w14:textId="77777777" w:rsidR="00C2454D" w:rsidRDefault="004B6A58">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 xml:space="preserve">apture the RV determination for multicast SPS PDSCH, and MTCH when </w:t>
            </w:r>
            <w:r>
              <w:rPr>
                <w:color w:val="000000" w:themeColor="text1"/>
              </w:rPr>
              <w:t xml:space="preserve">configured with </w:t>
            </w:r>
            <w:proofErr w:type="spellStart"/>
            <w:r>
              <w:rPr>
                <w:i/>
                <w:iCs/>
                <w:color w:val="000000" w:themeColor="text1"/>
              </w:rPr>
              <w:t>pdsch-AggregationFactor</w:t>
            </w:r>
            <w:proofErr w:type="spellEnd"/>
            <w:r>
              <w:rPr>
                <w:color w:val="000000" w:themeColor="text1"/>
              </w:rPr>
              <w:t xml:space="preserve"> in the</w:t>
            </w:r>
            <w:r>
              <w:rPr>
                <w:i/>
                <w:iCs/>
                <w:color w:val="000000" w:themeColor="text1"/>
              </w:rPr>
              <w:t xml:space="preserve"> </w:t>
            </w:r>
            <w:proofErr w:type="spellStart"/>
            <w:r>
              <w:rPr>
                <w:i/>
                <w:iCs/>
                <w:color w:val="000000" w:themeColor="text1"/>
              </w:rPr>
              <w:t>pdsch</w:t>
            </w:r>
            <w:proofErr w:type="spellEnd"/>
            <w:r>
              <w:rPr>
                <w:i/>
                <w:iCs/>
                <w:color w:val="000000" w:themeColor="text1"/>
              </w:rPr>
              <w:t>-Config-MTCH</w:t>
            </w:r>
            <w:r>
              <w:rPr>
                <w:kern w:val="2"/>
                <w:lang w:eastAsia="zh-CN"/>
              </w:rPr>
              <w:t>.</w:t>
            </w:r>
          </w:p>
          <w:p w14:paraId="410B1B12" w14:textId="77777777" w:rsidR="00C2454D" w:rsidRDefault="00C2454D">
            <w:pPr>
              <w:pStyle w:val="0Maintext"/>
              <w:spacing w:after="120" w:afterAutospacing="0" w:line="240" w:lineRule="auto"/>
              <w:ind w:firstLine="0"/>
              <w:rPr>
                <w:rFonts w:eastAsiaTheme="minorEastAsia"/>
                <w:sz w:val="22"/>
                <w:lang w:val="en-US" w:eastAsia="zh-CN"/>
              </w:rPr>
            </w:pPr>
          </w:p>
          <w:p w14:paraId="621A58D4" w14:textId="77777777" w:rsidR="00C2454D" w:rsidRDefault="004B6A58">
            <w:pPr>
              <w:widowControl w:val="0"/>
              <w:autoSpaceDE/>
              <w:autoSpaceDN/>
              <w:adjustRightInd/>
              <w:rPr>
                <w:b/>
                <w:kern w:val="2"/>
                <w:u w:val="single"/>
                <w:lang w:val="en-GB" w:eastAsia="zh-CN"/>
              </w:rPr>
            </w:pPr>
            <w:r>
              <w:rPr>
                <w:b/>
                <w:kern w:val="2"/>
                <w:u w:val="single"/>
                <w:lang w:val="en-GB" w:eastAsia="zh-CN"/>
              </w:rPr>
              <w:t>Consequences if not approved:</w:t>
            </w:r>
          </w:p>
          <w:p w14:paraId="27CEAE4F" w14:textId="77777777" w:rsidR="00C2454D" w:rsidRDefault="004B6A58">
            <w:r>
              <w:rPr>
                <w:rFonts w:hint="eastAsia"/>
              </w:rPr>
              <w:t>The UE behavior will be ambiguity on decoding multicast SPS PDSCH or MTCH</w:t>
            </w:r>
            <w:r>
              <w:t>.</w:t>
            </w:r>
          </w:p>
          <w:p w14:paraId="3F01D8C0" w14:textId="77777777" w:rsidR="00C2454D" w:rsidRDefault="00C2454D">
            <w:pPr>
              <w:rPr>
                <w:lang w:eastAsia="zh-CN"/>
              </w:rPr>
            </w:pPr>
          </w:p>
          <w:p w14:paraId="44E5259A" w14:textId="77777777" w:rsidR="00C2454D" w:rsidRDefault="004B6A58">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Suggest to endorse the Text Proposal#2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4</w:t>
            </w:r>
          </w:p>
          <w:p w14:paraId="25E05558" w14:textId="77777777" w:rsidR="00C2454D" w:rsidRDefault="004B6A58">
            <w:pPr>
              <w:autoSpaceDE/>
              <w:autoSpaceDN/>
              <w:adjustRightInd/>
              <w:rPr>
                <w:lang w:eastAsia="zh-CN"/>
              </w:rPr>
            </w:pPr>
            <w:r>
              <w:rPr>
                <w:lang w:eastAsia="zh-CN"/>
              </w:rPr>
              <w:t>------------------------------------------Start of Text Proposal#2 for TS 38.214--------------------------------------</w:t>
            </w:r>
          </w:p>
          <w:p w14:paraId="2A36E6FD" w14:textId="77777777" w:rsidR="00C2454D" w:rsidRDefault="004B6A58">
            <w:pPr>
              <w:pStyle w:val="40"/>
              <w:numPr>
                <w:ilvl w:val="0"/>
                <w:numId w:val="0"/>
              </w:numPr>
              <w:ind w:left="864" w:hanging="864"/>
              <w:outlineLvl w:val="3"/>
              <w:rPr>
                <w:color w:val="000000"/>
              </w:rPr>
            </w:pPr>
            <w:r>
              <w:rPr>
                <w:color w:val="000000"/>
              </w:rPr>
              <w:t>5.1.2.1</w:t>
            </w:r>
            <w:r>
              <w:rPr>
                <w:color w:val="000000"/>
              </w:rPr>
              <w:tab/>
              <w:t>Resource allocation in time domain</w:t>
            </w:r>
          </w:p>
          <w:p w14:paraId="17483F78" w14:textId="77777777" w:rsidR="00C2454D" w:rsidRDefault="004B6A58">
            <w:pPr>
              <w:autoSpaceDE/>
              <w:autoSpaceDN/>
              <w:adjustRightInd/>
              <w:rPr>
                <w:lang w:eastAsia="zh-CN"/>
              </w:rPr>
            </w:pPr>
            <w:r>
              <w:rPr>
                <w:lang w:eastAsia="zh-CN"/>
              </w:rPr>
              <w:t>------------------------------------------unchanged part omitted---------------------------------------------------------</w:t>
            </w:r>
          </w:p>
          <w:p w14:paraId="49B7A3FA" w14:textId="77777777" w:rsidR="00C2454D" w:rsidRDefault="004B6A58">
            <w:r>
              <w:t xml:space="preserve">When receiving PDSCH scheduled by DCI format 1_1 or 1_2 in PDCCH with CRC scrambled by C-RNTI, MCS-C-RNTI, or CS-RNTI with NDI=1, if the UE is configured with </w:t>
            </w:r>
            <w:proofErr w:type="spellStart"/>
            <w:r>
              <w:rPr>
                <w:rFonts w:hint="eastAsia"/>
                <w:i/>
              </w:rPr>
              <w:t>p</w:t>
            </w:r>
            <w:r>
              <w:rPr>
                <w:i/>
              </w:rPr>
              <w:t>d</w:t>
            </w:r>
            <w:r>
              <w:rPr>
                <w:rFonts w:hint="eastAsia"/>
                <w:i/>
              </w:rPr>
              <w:t>sch-A</w:t>
            </w:r>
            <w:r>
              <w:rPr>
                <w:i/>
              </w:rPr>
              <w:t>ggregationFactor</w:t>
            </w:r>
            <w:proofErr w:type="spellEnd"/>
            <w:r>
              <w:rPr>
                <w:rFonts w:eastAsia="Gulim"/>
                <w:i/>
                <w:iCs/>
                <w:szCs w:val="24"/>
              </w:rPr>
              <w:t xml:space="preserve"> </w:t>
            </w:r>
            <w:r>
              <w:rPr>
                <w:rFonts w:eastAsia="Gulim"/>
                <w:szCs w:val="24"/>
              </w:rPr>
              <w:t xml:space="preserve">in </w:t>
            </w:r>
            <w:proofErr w:type="spellStart"/>
            <w:r>
              <w:rPr>
                <w:rFonts w:eastAsia="Gulim"/>
                <w:i/>
                <w:iCs/>
                <w:szCs w:val="24"/>
              </w:rPr>
              <w:t>pdsch</w:t>
            </w:r>
            <w:proofErr w:type="spellEnd"/>
            <w:r>
              <w:rPr>
                <w:rFonts w:eastAsia="Gulim"/>
                <w:i/>
                <w:iCs/>
                <w:szCs w:val="24"/>
              </w:rPr>
              <w:t>-config</w:t>
            </w:r>
            <w:r>
              <w:t xml:space="preserve">, the same symbol allocation is applied across the </w:t>
            </w:r>
            <w:proofErr w:type="spellStart"/>
            <w:r>
              <w:rPr>
                <w:rFonts w:hint="eastAsia"/>
                <w:i/>
              </w:rPr>
              <w:t>p</w:t>
            </w:r>
            <w:r>
              <w:rPr>
                <w:i/>
              </w:rPr>
              <w:t>d</w:t>
            </w:r>
            <w:r>
              <w:rPr>
                <w:rFonts w:hint="eastAsia"/>
                <w:i/>
              </w:rPr>
              <w:t>sch-A</w:t>
            </w:r>
            <w:r>
              <w:rPr>
                <w:i/>
              </w:rPr>
              <w:t>ggregationFactor</w:t>
            </w:r>
            <w:proofErr w:type="spellEnd"/>
            <w:r>
              <w:t xml:space="preserve"> consecutive slots. </w:t>
            </w:r>
            <w:r>
              <w:rPr>
                <w:rFonts w:eastAsia="Gulim"/>
                <w:szCs w:val="24"/>
              </w:rPr>
              <w:t xml:space="preserve">When receiving PDSCH scheduled by DCI format 1_1 or 1_2 in PDCCH with CRC scrambled by CS-RNTI with NDI=0, or PDSCH scheduled without corresponding PDCCH transmission using </w:t>
            </w:r>
            <w:proofErr w:type="spellStart"/>
            <w:r>
              <w:rPr>
                <w:rFonts w:eastAsia="Gulim"/>
                <w:i/>
                <w:iCs/>
                <w:szCs w:val="24"/>
              </w:rPr>
              <w:t>sps</w:t>
            </w:r>
            <w:proofErr w:type="spellEnd"/>
            <w:r>
              <w:rPr>
                <w:rFonts w:eastAsia="Gulim"/>
                <w:i/>
                <w:iCs/>
                <w:szCs w:val="24"/>
              </w:rPr>
              <w:t xml:space="preserve">-Config </w:t>
            </w:r>
            <w:r>
              <w:rPr>
                <w:rFonts w:eastAsia="Gulim"/>
                <w:szCs w:val="24"/>
              </w:rPr>
              <w:t xml:space="preserve">and activated by DCI format 1_1 or 1_2, the same symbol allocation is applied across the </w:t>
            </w:r>
            <w:proofErr w:type="spellStart"/>
            <w:r>
              <w:rPr>
                <w:rFonts w:eastAsia="Gulim"/>
                <w:i/>
                <w:iCs/>
                <w:szCs w:val="24"/>
              </w:rPr>
              <w:t>pdsch-AggregationFactor</w:t>
            </w:r>
            <w:proofErr w:type="spellEnd"/>
            <w:r>
              <w:rPr>
                <w:rFonts w:eastAsia="Gulim"/>
                <w:szCs w:val="24"/>
              </w:rPr>
              <w:t xml:space="preserve">, in </w:t>
            </w:r>
            <w:proofErr w:type="spellStart"/>
            <w:r>
              <w:rPr>
                <w:rFonts w:eastAsia="Gulim"/>
                <w:i/>
                <w:iCs/>
                <w:szCs w:val="24"/>
              </w:rPr>
              <w:t>sps</w:t>
            </w:r>
            <w:proofErr w:type="spellEnd"/>
            <w:r>
              <w:rPr>
                <w:rFonts w:eastAsia="Gulim"/>
                <w:i/>
                <w:iCs/>
                <w:szCs w:val="24"/>
              </w:rPr>
              <w:t>-Config</w:t>
            </w:r>
            <w:r>
              <w:rPr>
                <w:rFonts w:eastAsia="Gulim"/>
                <w:szCs w:val="24"/>
              </w:rPr>
              <w:t xml:space="preserve"> if configured, or across the </w:t>
            </w:r>
            <w:proofErr w:type="spellStart"/>
            <w:r>
              <w:rPr>
                <w:rFonts w:eastAsia="Gulim"/>
                <w:i/>
                <w:iCs/>
                <w:szCs w:val="24"/>
              </w:rPr>
              <w:t>pdsch-AggregationFactor</w:t>
            </w:r>
            <w:proofErr w:type="spellEnd"/>
            <w:r>
              <w:rPr>
                <w:rFonts w:eastAsia="Gulim"/>
                <w:szCs w:val="24"/>
              </w:rPr>
              <w:t xml:space="preserve"> in </w:t>
            </w:r>
            <w:proofErr w:type="spellStart"/>
            <w:r>
              <w:rPr>
                <w:rFonts w:eastAsia="Gulim"/>
                <w:i/>
                <w:iCs/>
                <w:szCs w:val="24"/>
              </w:rPr>
              <w:t>pdsch</w:t>
            </w:r>
            <w:proofErr w:type="spellEnd"/>
            <w:r>
              <w:rPr>
                <w:rFonts w:eastAsia="Gulim"/>
                <w:i/>
                <w:iCs/>
                <w:szCs w:val="24"/>
              </w:rPr>
              <w:t xml:space="preserve">-config </w:t>
            </w:r>
            <w:r>
              <w:rPr>
                <w:rFonts w:eastAsia="Gulim"/>
                <w:szCs w:val="24"/>
              </w:rPr>
              <w:t xml:space="preserve">otherwise, consecutive slots. </w:t>
            </w:r>
            <w:r>
              <w:t xml:space="preserve">The UE may expect that the TB is repeated within each symbol allocation among each of the </w:t>
            </w:r>
            <w:proofErr w:type="spellStart"/>
            <w:r>
              <w:rPr>
                <w:rFonts w:hint="eastAsia"/>
                <w:i/>
              </w:rPr>
              <w:t>p</w:t>
            </w:r>
            <w:r>
              <w:rPr>
                <w:i/>
              </w:rPr>
              <w:t>d</w:t>
            </w:r>
            <w:r>
              <w:rPr>
                <w:rFonts w:hint="eastAsia"/>
                <w:i/>
              </w:rPr>
              <w:t>sch-A</w:t>
            </w:r>
            <w:r>
              <w:rPr>
                <w:i/>
              </w:rPr>
              <w:t>ggregationFactor</w:t>
            </w:r>
            <w:proofErr w:type="spellEnd"/>
            <w:r>
              <w:t xml:space="preserve"> consecutive slots and the PDSCH is limited to a single transmission layer. </w:t>
            </w:r>
            <w:r>
              <w:rPr>
                <w:rFonts w:eastAsia="Gulim"/>
                <w:szCs w:val="24"/>
              </w:rPr>
              <w:t xml:space="preserve">For PDSCH scheduled by DCI format 1_1 or 1_2 in PDCCH with CRC scrambled by CS-RNTI with NDI=0, or PDSCH scheduled without corresponding PDCCH transmission using </w:t>
            </w:r>
            <w:proofErr w:type="spellStart"/>
            <w:r>
              <w:rPr>
                <w:rFonts w:eastAsia="Gulim"/>
                <w:i/>
                <w:iCs/>
                <w:szCs w:val="24"/>
              </w:rPr>
              <w:t>sps</w:t>
            </w:r>
            <w:proofErr w:type="spellEnd"/>
            <w:r>
              <w:rPr>
                <w:rFonts w:eastAsia="Gulim"/>
                <w:i/>
                <w:iCs/>
                <w:szCs w:val="24"/>
              </w:rPr>
              <w:t>-Config</w:t>
            </w:r>
            <w:r>
              <w:rPr>
                <w:rFonts w:eastAsia="Gulim"/>
                <w:szCs w:val="24"/>
              </w:rPr>
              <w:t xml:space="preserve"> and activated by DCI format 1_1 or 1_2, the UE is not expected to be configured with the time duration for the reception of </w:t>
            </w:r>
            <w:proofErr w:type="spellStart"/>
            <w:r>
              <w:rPr>
                <w:rFonts w:eastAsia="Gulim"/>
                <w:i/>
                <w:iCs/>
                <w:szCs w:val="24"/>
              </w:rPr>
              <w:t>pdsch-AggregationFactor</w:t>
            </w:r>
            <w:proofErr w:type="spellEnd"/>
            <w:r>
              <w:rPr>
                <w:rFonts w:eastAsia="Gulim"/>
                <w:szCs w:val="24"/>
              </w:rPr>
              <w:t xml:space="preserve"> repetitions, in </w:t>
            </w:r>
            <w:proofErr w:type="spellStart"/>
            <w:r>
              <w:rPr>
                <w:rFonts w:eastAsia="Gulim"/>
                <w:i/>
                <w:iCs/>
                <w:szCs w:val="24"/>
              </w:rPr>
              <w:t>sps</w:t>
            </w:r>
            <w:proofErr w:type="spellEnd"/>
            <w:r>
              <w:rPr>
                <w:rFonts w:eastAsia="Gulim"/>
                <w:i/>
                <w:iCs/>
                <w:szCs w:val="24"/>
              </w:rPr>
              <w:t>-Config</w:t>
            </w:r>
            <w:r>
              <w:rPr>
                <w:rFonts w:eastAsia="Gulim"/>
                <w:szCs w:val="24"/>
              </w:rPr>
              <w:t xml:space="preserve"> if configured, or across the </w:t>
            </w:r>
            <w:proofErr w:type="spellStart"/>
            <w:r>
              <w:rPr>
                <w:rFonts w:eastAsia="Gulim"/>
                <w:i/>
                <w:iCs/>
                <w:szCs w:val="24"/>
              </w:rPr>
              <w:t>pdsch-AggregationFactor</w:t>
            </w:r>
            <w:proofErr w:type="spellEnd"/>
            <w:r>
              <w:rPr>
                <w:rFonts w:eastAsia="Gulim"/>
                <w:szCs w:val="24"/>
              </w:rPr>
              <w:t xml:space="preserve"> in </w:t>
            </w:r>
            <w:proofErr w:type="spellStart"/>
            <w:r>
              <w:rPr>
                <w:rFonts w:eastAsia="Gulim"/>
                <w:i/>
                <w:iCs/>
                <w:szCs w:val="24"/>
              </w:rPr>
              <w:t>pdsch</w:t>
            </w:r>
            <w:proofErr w:type="spellEnd"/>
            <w:r>
              <w:rPr>
                <w:rFonts w:eastAsia="Gulim"/>
                <w:i/>
                <w:iCs/>
                <w:szCs w:val="24"/>
              </w:rPr>
              <w:t>-config</w:t>
            </w:r>
            <w:r>
              <w:rPr>
                <w:rFonts w:eastAsia="Gulim"/>
                <w:szCs w:val="24"/>
              </w:rPr>
              <w:t xml:space="preserve"> otherwise, larger than the time duration derived by the periodicity P obtained from the corresponding </w:t>
            </w:r>
            <w:proofErr w:type="spellStart"/>
            <w:r>
              <w:rPr>
                <w:rFonts w:eastAsia="Gulim"/>
                <w:i/>
                <w:iCs/>
                <w:szCs w:val="24"/>
              </w:rPr>
              <w:t>sps</w:t>
            </w:r>
            <w:proofErr w:type="spellEnd"/>
            <w:r>
              <w:rPr>
                <w:rFonts w:eastAsia="Gulim"/>
                <w:i/>
                <w:iCs/>
                <w:szCs w:val="24"/>
              </w:rPr>
              <w:t>-Config</w:t>
            </w:r>
            <w:r>
              <w:rPr>
                <w:rFonts w:eastAsia="Gulim"/>
                <w:szCs w:val="24"/>
              </w:rPr>
              <w:t xml:space="preserve">. </w:t>
            </w:r>
            <w:r>
              <w:t xml:space="preserve">The redundancy version to be applied on the </w:t>
            </w:r>
            <w:r>
              <w:rPr>
                <w:i/>
              </w:rPr>
              <w:t>n</w:t>
            </w:r>
            <w:r>
              <w:rPr>
                <w:vertAlign w:val="superscript"/>
              </w:rPr>
              <w:t>th</w:t>
            </w:r>
            <w:r>
              <w:t xml:space="preserve"> transmission occasion of the TB, where </w:t>
            </w:r>
            <w:r>
              <w:rPr>
                <w:i/>
                <w:iCs/>
              </w:rPr>
              <w:t>n</w:t>
            </w:r>
            <w:r>
              <w:t xml:space="preserve"> = 0, 1, …</w:t>
            </w:r>
            <w:proofErr w:type="spellStart"/>
            <w:r>
              <w:rPr>
                <w:i/>
                <w:iCs/>
              </w:rPr>
              <w:t>pdsch-AggregationFactor</w:t>
            </w:r>
            <w:proofErr w:type="spellEnd"/>
            <w:r>
              <w:rPr>
                <w:i/>
                <w:iCs/>
              </w:rPr>
              <w:t xml:space="preserve">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 xml:space="preserve">table 5.1.2.1-2 is assumed </w:t>
            </w:r>
            <w:r>
              <w:rPr>
                <w:rFonts w:eastAsia="PMingLiU" w:hint="eastAsia"/>
                <w:lang w:eastAsia="zh-TW"/>
              </w:rPr>
              <w:t>to be</w:t>
            </w:r>
            <w:r>
              <w:rPr>
                <w:rFonts w:eastAsia="PMingLiU"/>
              </w:rPr>
              <w:t xml:space="preserve"> 0 for PDSCH scheduled without corresponding PDCCH transmission using </w:t>
            </w:r>
            <w:proofErr w:type="spellStart"/>
            <w:r>
              <w:rPr>
                <w:i/>
              </w:rPr>
              <w:t>sps</w:t>
            </w:r>
            <w:proofErr w:type="spellEnd"/>
            <w:r>
              <w:rPr>
                <w:i/>
              </w:rPr>
              <w:t>-Config</w:t>
            </w:r>
            <w:r>
              <w:rPr>
                <w:rFonts w:eastAsia="PMingLiU"/>
                <w:i/>
              </w:rPr>
              <w:t xml:space="preserve"> </w:t>
            </w:r>
            <w:r>
              <w:rPr>
                <w:rFonts w:eastAsia="PMingLiU"/>
              </w:rPr>
              <w:t>and activated by DCI format 1_1</w:t>
            </w:r>
            <w:r>
              <w:t xml:space="preserve"> or 1_2. </w:t>
            </w:r>
          </w:p>
          <w:p w14:paraId="251A8F4E" w14:textId="77777777" w:rsidR="00C2454D" w:rsidRDefault="004B6A58">
            <w:pPr>
              <w:rPr>
                <w:color w:val="000000" w:themeColor="text1"/>
              </w:rPr>
            </w:pPr>
            <w:r>
              <w:t xml:space="preserve">When receiving PDSCH scheduled by DCI format 4_0, 4_1, or 4_2 in PDCCH with CRC scrambled by G-RNTI, if the UE is configured with </w:t>
            </w:r>
            <w:proofErr w:type="spellStart"/>
            <w:r>
              <w:rPr>
                <w:i/>
                <w:iCs/>
              </w:rPr>
              <w:t>pdsch-AggregationFactor</w:t>
            </w:r>
            <w:proofErr w:type="spellEnd"/>
            <w:r>
              <w:t xml:space="preserve"> in the </w:t>
            </w:r>
            <w:proofErr w:type="spellStart"/>
            <w:r>
              <w:rPr>
                <w:i/>
                <w:iCs/>
              </w:rPr>
              <w:t>pdsch</w:t>
            </w:r>
            <w:proofErr w:type="spellEnd"/>
            <w:r>
              <w:rPr>
                <w:i/>
                <w:iCs/>
              </w:rPr>
              <w:t xml:space="preserve">-Config-Multicast </w:t>
            </w:r>
            <w:r>
              <w:t>associated with</w:t>
            </w:r>
            <w:r>
              <w:rPr>
                <w:i/>
                <w:iCs/>
              </w:rPr>
              <w:t xml:space="preserve"> </w:t>
            </w:r>
            <w:r>
              <w:t>the corresponding G-RNTI</w:t>
            </w:r>
            <w:r>
              <w:rPr>
                <w:color w:val="000000" w:themeColor="text1"/>
              </w:rPr>
              <w:t xml:space="preserve">, </w:t>
            </w:r>
            <w:r>
              <w:t xml:space="preserve">the same symbol allocation is applied across the </w:t>
            </w:r>
            <w:proofErr w:type="spellStart"/>
            <w:r>
              <w:rPr>
                <w:i/>
                <w:iCs/>
              </w:rPr>
              <w:t>pdsch-AggregationFactor</w:t>
            </w:r>
            <w:proofErr w:type="spellEnd"/>
            <w:r>
              <w:rPr>
                <w:i/>
                <w:iCs/>
              </w:rPr>
              <w:t xml:space="preserve"> </w:t>
            </w:r>
            <w:r>
              <w:t>consecutive slots. When receiving PDSCH scheduled by DCI format 4_1 or 4_2 for multicast reception in PDCCH with CRC scrambled by G-CS-RNTI, or PDSCH without corresponding PDCCH transmission using associated [</w:t>
            </w:r>
            <w:r>
              <w:rPr>
                <w:i/>
                <w:iCs/>
              </w:rPr>
              <w:t>SPS-Config-Multicast</w:t>
            </w:r>
            <w:r>
              <w:t xml:space="preserve">] and activated by the DCI format 4_1 or 4_2 </w:t>
            </w:r>
            <w:r>
              <w:lastRenderedPageBreak/>
              <w:t xml:space="preserve">in PDCCH with CRC scrambled by G-CS-RNTI, the same symbol allocation is applied across the </w:t>
            </w:r>
            <w:proofErr w:type="spellStart"/>
            <w:r>
              <w:rPr>
                <w:i/>
                <w:iCs/>
              </w:rPr>
              <w:t>pdsch-AggregationFactor</w:t>
            </w:r>
            <w:proofErr w:type="spellEnd"/>
            <w:r>
              <w:t xml:space="preserve">, in associated </w:t>
            </w:r>
            <w:r>
              <w:rPr>
                <w:i/>
                <w:iCs/>
              </w:rPr>
              <w:t>SPS-Config-Multicast</w:t>
            </w:r>
            <w:r>
              <w:t xml:space="preserve"> if configured, or 1 otherwise, consecutive slot</w:t>
            </w:r>
            <w:r>
              <w:rPr>
                <w:color w:val="000000" w:themeColor="text1"/>
              </w:rPr>
              <w:t xml:space="preserve">s. </w:t>
            </w:r>
            <w:r>
              <w:rPr>
                <w:color w:val="FF0000"/>
              </w:rPr>
              <w:t xml:space="preserve">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proofErr w:type="spellStart"/>
            <w:r>
              <w:rPr>
                <w:i/>
                <w:iCs/>
                <w:color w:val="FF0000"/>
              </w:rPr>
              <w:t>pdsch-AggregationFactor</w:t>
            </w:r>
            <w:proofErr w:type="spellEnd"/>
            <w:r>
              <w:rPr>
                <w:i/>
                <w:iCs/>
                <w:color w:val="FF0000"/>
              </w:rPr>
              <w:t xml:space="preserve"> </w:t>
            </w:r>
            <w:r>
              <w:rPr>
                <w:color w:val="FF0000"/>
              </w:rPr>
              <w:t xml:space="preserve">-1, is determined according to table 5.1.2.1-2 </w:t>
            </w:r>
            <w:r>
              <w:rPr>
                <w:rFonts w:eastAsia="PMingLiU"/>
                <w:color w:val="FF0000"/>
              </w:rPr>
              <w:t xml:space="preserve">and </w:t>
            </w:r>
            <w:r>
              <w:rPr>
                <w:rFonts w:eastAsia="PMingLiU"/>
                <w:color w:val="FF0000"/>
                <w:lang w:eastAsia="zh-TW"/>
              </w:rPr>
              <w:t>"</w:t>
            </w:r>
            <w:proofErr w:type="spellStart"/>
            <w:r>
              <w:rPr>
                <w:rFonts w:eastAsia="PMingLiU"/>
                <w:i/>
                <w:color w:val="FF0000"/>
              </w:rPr>
              <w:t>rv</w:t>
            </w:r>
            <w:r>
              <w:rPr>
                <w:rFonts w:eastAsia="PMingLiU"/>
                <w:i/>
                <w:color w:val="FF0000"/>
                <w:vertAlign w:val="subscript"/>
              </w:rPr>
              <w:t>id</w:t>
            </w:r>
            <w:proofErr w:type="spellEnd"/>
            <w:r>
              <w:rPr>
                <w:rFonts w:eastAsia="PMingLiU"/>
                <w:color w:val="FF0000"/>
              </w:rPr>
              <w:t xml:space="preserve"> indicated by the DCI scheduling the PDSCH</w:t>
            </w:r>
            <w:r>
              <w:rPr>
                <w:rFonts w:eastAsia="PMingLiU"/>
                <w:color w:val="FF0000"/>
                <w:lang w:eastAsia="zh-TW"/>
              </w:rPr>
              <w:t>"</w:t>
            </w:r>
            <w:r>
              <w:rPr>
                <w:rFonts w:eastAsia="PMingLiU" w:hint="eastAsia"/>
                <w:color w:val="FF0000"/>
                <w:lang w:eastAsia="zh-TW"/>
              </w:rPr>
              <w:t xml:space="preserve"> in </w:t>
            </w:r>
            <w:r>
              <w:rPr>
                <w:rFonts w:eastAsia="PMingLiU"/>
                <w:color w:val="FF0000"/>
              </w:rPr>
              <w:t xml:space="preserve">table 5.1.2.1-2 is assumed </w:t>
            </w:r>
            <w:r>
              <w:rPr>
                <w:rFonts w:eastAsia="PMingLiU" w:hint="eastAsia"/>
                <w:color w:val="FF0000"/>
                <w:lang w:eastAsia="zh-TW"/>
              </w:rPr>
              <w:t>to be</w:t>
            </w:r>
            <w:r>
              <w:rPr>
                <w:rFonts w:eastAsia="PMingLiU"/>
                <w:color w:val="FF0000"/>
              </w:rPr>
              <w:t xml:space="preserve"> 0 for PDSCH scheduled without corresponding PDCCH transmission using </w:t>
            </w:r>
            <w:proofErr w:type="spellStart"/>
            <w:r>
              <w:rPr>
                <w:i/>
                <w:color w:val="FF0000"/>
              </w:rPr>
              <w:t>sps</w:t>
            </w:r>
            <w:proofErr w:type="spellEnd"/>
            <w:r>
              <w:rPr>
                <w:i/>
                <w:color w:val="FF0000"/>
              </w:rPr>
              <w:t>-Config-Multicast</w:t>
            </w:r>
            <w:r>
              <w:rPr>
                <w:rFonts w:eastAsia="PMingLiU"/>
                <w:i/>
                <w:color w:val="FF0000"/>
              </w:rPr>
              <w:t xml:space="preserve"> </w:t>
            </w:r>
            <w:r>
              <w:rPr>
                <w:rFonts w:eastAsia="PMingLiU"/>
                <w:color w:val="FF0000"/>
              </w:rPr>
              <w:t>and activated by DCI format 4_1</w:t>
            </w:r>
            <w:r>
              <w:rPr>
                <w:color w:val="FF0000"/>
              </w:rPr>
              <w:t xml:space="preserve"> or 4_2. </w:t>
            </w:r>
            <w:r>
              <w:rPr>
                <w:color w:val="000000" w:themeColor="text1"/>
              </w:rPr>
              <w:t xml:space="preserve">When receiving PDSCH scheduled by DCI format 4_0 in PDCCH with CRC scrambled by G-RNTI for MTCH, if the UE is configured with </w:t>
            </w:r>
            <w:proofErr w:type="spellStart"/>
            <w:r>
              <w:rPr>
                <w:i/>
                <w:iCs/>
                <w:color w:val="000000" w:themeColor="text1"/>
              </w:rPr>
              <w:t>pdsch-AggregationFactor</w:t>
            </w:r>
            <w:proofErr w:type="spellEnd"/>
            <w:r>
              <w:rPr>
                <w:color w:val="000000" w:themeColor="text1"/>
              </w:rPr>
              <w:t xml:space="preserve"> in the</w:t>
            </w:r>
            <w:r>
              <w:rPr>
                <w:i/>
                <w:iCs/>
                <w:color w:val="000000" w:themeColor="text1"/>
              </w:rPr>
              <w:t xml:space="preserve"> </w:t>
            </w:r>
            <w:proofErr w:type="spellStart"/>
            <w:r>
              <w:rPr>
                <w:i/>
                <w:iCs/>
                <w:color w:val="000000" w:themeColor="text1"/>
              </w:rPr>
              <w:t>pdsch</w:t>
            </w:r>
            <w:proofErr w:type="spellEnd"/>
            <w:r>
              <w:rPr>
                <w:i/>
                <w:iCs/>
                <w:color w:val="000000" w:themeColor="text1"/>
              </w:rPr>
              <w:t>-Config-MTCH</w:t>
            </w:r>
            <w:r>
              <w:rPr>
                <w:color w:val="000000" w:themeColor="text1"/>
              </w:rPr>
              <w:t xml:space="preserve">, the same symbol allocation is applied across the </w:t>
            </w:r>
            <w:proofErr w:type="spellStart"/>
            <w:r>
              <w:rPr>
                <w:i/>
                <w:iCs/>
                <w:color w:val="000000" w:themeColor="text1"/>
              </w:rPr>
              <w:t>pdsch-AggregationFactor</w:t>
            </w:r>
            <w:proofErr w:type="spellEnd"/>
            <w:r>
              <w:rPr>
                <w:i/>
                <w:iCs/>
                <w:color w:val="000000" w:themeColor="text1"/>
              </w:rPr>
              <w:t xml:space="preserve"> </w:t>
            </w:r>
            <w:r>
              <w:rPr>
                <w:color w:val="000000" w:themeColor="text1"/>
              </w:rPr>
              <w:t>consecutive slots</w:t>
            </w:r>
            <w:r>
              <w:rPr>
                <w:color w:val="FF0000"/>
              </w:rPr>
              <w:t xml:space="preserve">, and the redundancy version to be applied on the </w:t>
            </w:r>
            <w:r>
              <w:rPr>
                <w:i/>
                <w:color w:val="FF0000"/>
              </w:rPr>
              <w:t>n</w:t>
            </w:r>
            <w:r>
              <w:rPr>
                <w:color w:val="FF0000"/>
                <w:vertAlign w:val="superscript"/>
              </w:rPr>
              <w:t>th</w:t>
            </w:r>
            <w:r>
              <w:rPr>
                <w:color w:val="FF0000"/>
              </w:rPr>
              <w:t xml:space="preserve"> transmission occasion of the TB, where </w:t>
            </w:r>
            <w:r>
              <w:rPr>
                <w:i/>
                <w:iCs/>
                <w:color w:val="FF0000"/>
              </w:rPr>
              <w:t>n</w:t>
            </w:r>
            <w:r>
              <w:rPr>
                <w:color w:val="FF0000"/>
              </w:rPr>
              <w:t xml:space="preserve"> = 0, 1, …</w:t>
            </w:r>
            <w:proofErr w:type="spellStart"/>
            <w:r>
              <w:rPr>
                <w:i/>
                <w:iCs/>
                <w:color w:val="FF0000"/>
              </w:rPr>
              <w:t>pdsch-AggregationFactor</w:t>
            </w:r>
            <w:proofErr w:type="spellEnd"/>
            <w:r>
              <w:rPr>
                <w:i/>
                <w:iCs/>
                <w:color w:val="FF0000"/>
              </w:rPr>
              <w:t xml:space="preserve"> </w:t>
            </w:r>
            <w:r>
              <w:rPr>
                <w:color w:val="FF0000"/>
              </w:rPr>
              <w:t xml:space="preserve">-1, is determined according to table </w:t>
            </w:r>
            <w:r>
              <w:rPr>
                <w:rFonts w:eastAsia="PMingLiU"/>
                <w:color w:val="FF0000"/>
              </w:rPr>
              <w:t>5.1.2.1-2</w:t>
            </w:r>
            <w:r>
              <w:rPr>
                <w:color w:val="000000" w:themeColor="text1"/>
              </w:rPr>
              <w:t xml:space="preserve">. </w:t>
            </w:r>
          </w:p>
          <w:p w14:paraId="06F862E1" w14:textId="77777777" w:rsidR="00C2454D" w:rsidRDefault="004B6A58">
            <w:pPr>
              <w:autoSpaceDE/>
              <w:autoSpaceDN/>
              <w:adjustRightInd/>
              <w:rPr>
                <w:lang w:eastAsia="zh-CN"/>
              </w:rPr>
            </w:pPr>
            <w:r>
              <w:rPr>
                <w:lang w:eastAsia="zh-CN"/>
              </w:rPr>
              <w:t>------------------------------------------End of Text Proposal#2 for TS 38.214--------------------------------------</w:t>
            </w:r>
          </w:p>
          <w:p w14:paraId="01F6066B" w14:textId="77777777" w:rsidR="00C2454D" w:rsidRDefault="00C2454D">
            <w:pPr>
              <w:rPr>
                <w:rFonts w:ascii="Times" w:eastAsia="Batang" w:hAnsi="Times"/>
                <w:szCs w:val="24"/>
                <w:lang w:val="en-GB"/>
              </w:rPr>
            </w:pPr>
          </w:p>
        </w:tc>
      </w:tr>
    </w:tbl>
    <w:p w14:paraId="5D47DE4F" w14:textId="77777777" w:rsidR="00C2454D" w:rsidRDefault="00C2454D">
      <w:pPr>
        <w:rPr>
          <w:lang w:val="en-GB"/>
        </w:rPr>
      </w:pPr>
    </w:p>
    <w:p w14:paraId="292867EC" w14:textId="77777777" w:rsidR="00C2454D" w:rsidRDefault="004B6A58">
      <w:pPr>
        <w:pStyle w:val="40"/>
        <w:ind w:left="200"/>
        <w:rPr>
          <w:rFonts w:eastAsia="宋体"/>
          <w:lang w:eastAsia="zh-CN"/>
        </w:rPr>
      </w:pPr>
      <w:r>
        <w:rPr>
          <w:rFonts w:eastAsia="宋体"/>
          <w:lang w:eastAsia="zh-CN"/>
        </w:rPr>
        <w:t>Summary:</w:t>
      </w:r>
    </w:p>
    <w:p w14:paraId="0E279FCE" w14:textId="77777777" w:rsidR="00C2454D" w:rsidRDefault="004B6A58">
      <w:pPr>
        <w:jc w:val="both"/>
        <w:rPr>
          <w:lang w:eastAsia="zh-CN"/>
        </w:rPr>
      </w:pPr>
      <w:r>
        <w:rPr>
          <w:rFonts w:hint="eastAsia"/>
          <w:lang w:val="en-GB" w:eastAsia="zh-CN"/>
        </w:rPr>
        <w:t>O</w:t>
      </w:r>
      <w:r>
        <w:rPr>
          <w:lang w:val="en-GB" w:eastAsia="zh-CN"/>
        </w:rPr>
        <w:t>ne company [</w:t>
      </w:r>
      <w:proofErr w:type="spellStart"/>
      <w:r>
        <w:rPr>
          <w:lang w:val="en-GB" w:eastAsia="zh-CN"/>
        </w:rPr>
        <w:t>Spreadtrum</w:t>
      </w:r>
      <w:proofErr w:type="spellEnd"/>
      <w:r>
        <w:rPr>
          <w:lang w:val="en-GB" w:eastAsia="zh-CN"/>
        </w:rPr>
        <w:t xml:space="preserve">] proposes one TP for RV determination </w:t>
      </w:r>
      <w:r>
        <w:rPr>
          <w:kern w:val="2"/>
          <w:lang w:eastAsia="zh-CN"/>
        </w:rPr>
        <w:t xml:space="preserve">for multicast and broadcast PDSCH repetition design similar to R15/16 unicast PDSCH repetition design. </w:t>
      </w:r>
      <w:r>
        <w:rPr>
          <w:rFonts w:eastAsiaTheme="minorEastAsia"/>
          <w:lang w:eastAsia="zh-CN"/>
        </w:rPr>
        <w:t>Since this issue is firstly raised in this meeting, companies are encouraged to provide your views on whether this issue is essential or not.</w:t>
      </w:r>
    </w:p>
    <w:p w14:paraId="212A57DD" w14:textId="77777777" w:rsidR="00C2454D" w:rsidRDefault="00C2454D">
      <w:pPr>
        <w:rPr>
          <w:lang w:eastAsia="zh-CN"/>
        </w:rPr>
      </w:pPr>
    </w:p>
    <w:p w14:paraId="70796B56" w14:textId="77777777" w:rsidR="00C2454D" w:rsidRDefault="00C2454D">
      <w:pPr>
        <w:rPr>
          <w:lang w:val="en-GB"/>
        </w:rPr>
      </w:pPr>
    </w:p>
    <w:p w14:paraId="7B0790CB" w14:textId="3BAA0565" w:rsidR="00DD62ED" w:rsidRPr="00DD62ED" w:rsidRDefault="00DD62ED" w:rsidP="00DD62ED">
      <w:pPr>
        <w:pStyle w:val="40"/>
        <w:ind w:left="200"/>
        <w:rPr>
          <w:rFonts w:eastAsia="宋体"/>
          <w:lang w:eastAsia="zh-CN"/>
        </w:rPr>
      </w:pPr>
      <w:r>
        <w:rPr>
          <w:rFonts w:eastAsia="宋体"/>
          <w:lang w:eastAsia="zh-CN"/>
        </w:rPr>
        <w:t>1st Round Proposals:</w:t>
      </w:r>
    </w:p>
    <w:p w14:paraId="3C8E7F26" w14:textId="6EB0C1FE" w:rsidR="00DD62ED" w:rsidRPr="00DD62ED" w:rsidRDefault="00DD62ED" w:rsidP="00DD62ED">
      <w:pPr>
        <w:rPr>
          <w:rFonts w:ascii="Times" w:eastAsia="Batang" w:hAnsi="Times"/>
          <w:b/>
          <w:bCs/>
          <w:szCs w:val="24"/>
          <w:lang w:val="en-GB"/>
        </w:rPr>
      </w:pPr>
      <w:r w:rsidRPr="00DD62ED">
        <w:rPr>
          <w:b/>
          <w:bCs/>
          <w:highlight w:val="yellow"/>
          <w:lang w:val="en-GB" w:eastAsia="zh-CN"/>
        </w:rPr>
        <w:t>P</w:t>
      </w:r>
      <w:r w:rsidRPr="00DD62ED">
        <w:rPr>
          <w:rFonts w:hint="eastAsia"/>
          <w:b/>
          <w:bCs/>
          <w:highlight w:val="yellow"/>
          <w:lang w:val="en-GB" w:eastAsia="zh-CN"/>
        </w:rPr>
        <w:t>roposed</w:t>
      </w:r>
      <w:r w:rsidRPr="00DD62ED">
        <w:rPr>
          <w:b/>
          <w:bCs/>
          <w:highlight w:val="yellow"/>
          <w:lang w:val="en-GB"/>
        </w:rPr>
        <w:t xml:space="preserve"> TP 1.5:</w:t>
      </w:r>
      <w:r w:rsidRPr="00DD62ED">
        <w:rPr>
          <w:b/>
          <w:bCs/>
          <w:lang w:val="en-GB"/>
        </w:rPr>
        <w:t xml:space="preserve"> Adopt the following TP</w:t>
      </w:r>
      <w:r>
        <w:rPr>
          <w:lang w:val="en-GB"/>
        </w:rPr>
        <w:t xml:space="preserve"> </w:t>
      </w:r>
      <w:r>
        <w:rPr>
          <w:rFonts w:ascii="Times" w:eastAsia="Batang" w:hAnsi="Times"/>
          <w:b/>
          <w:bCs/>
          <w:szCs w:val="24"/>
          <w:lang w:val="en-GB"/>
        </w:rPr>
        <w:t>to TS 38.214 section 5.1.2.1:</w:t>
      </w:r>
    </w:p>
    <w:p w14:paraId="41B0B443" w14:textId="77777777" w:rsidR="00DD62ED" w:rsidRDefault="00DD62ED" w:rsidP="00DD62ED">
      <w:pPr>
        <w:numPr>
          <w:ilvl w:val="0"/>
          <w:numId w:val="27"/>
        </w:numPr>
        <w:contextualSpacing/>
        <w:rPr>
          <w:b/>
          <w:u w:val="single"/>
          <w:lang w:val="en-GB"/>
        </w:rPr>
      </w:pPr>
      <w:r w:rsidRPr="008D50DB">
        <w:rPr>
          <w:rFonts w:eastAsia="Calibri"/>
          <w:b/>
          <w:bCs/>
          <w:lang w:val="en-GB"/>
        </w:rPr>
        <w:t>Reason for change</w:t>
      </w:r>
    </w:p>
    <w:p w14:paraId="330057EA" w14:textId="77777777" w:rsidR="00DD62ED" w:rsidRPr="008D50DB" w:rsidRDefault="00DD62ED" w:rsidP="00DD62ED">
      <w:pPr>
        <w:numPr>
          <w:ilvl w:val="1"/>
          <w:numId w:val="27"/>
        </w:numPr>
        <w:contextualSpacing/>
        <w:rPr>
          <w:kern w:val="2"/>
          <w:lang w:eastAsia="zh-CN"/>
        </w:rPr>
      </w:pPr>
      <w:r w:rsidRPr="008D50DB">
        <w:rPr>
          <w:kern w:val="2"/>
          <w:lang w:eastAsia="zh-CN"/>
        </w:rPr>
        <w:t>The RV determination for</w:t>
      </w:r>
      <w:r>
        <w:rPr>
          <w:kern w:val="2"/>
          <w:lang w:eastAsia="zh-CN"/>
        </w:rPr>
        <w:t xml:space="preserve"> multicast/broadcast PDSCH repetition is missing.</w:t>
      </w:r>
    </w:p>
    <w:p w14:paraId="2F39833A" w14:textId="77777777" w:rsidR="00DD62ED" w:rsidRDefault="00DD62ED" w:rsidP="00DD62ED">
      <w:pPr>
        <w:numPr>
          <w:ilvl w:val="0"/>
          <w:numId w:val="27"/>
        </w:numPr>
        <w:contextualSpacing/>
        <w:rPr>
          <w:rFonts w:eastAsia="Calibri"/>
          <w:b/>
          <w:bCs/>
          <w:lang w:val="en-GB"/>
        </w:rPr>
      </w:pPr>
      <w:r w:rsidRPr="008D50DB">
        <w:rPr>
          <w:rFonts w:eastAsia="Calibri"/>
          <w:b/>
          <w:bCs/>
          <w:lang w:val="en-GB"/>
        </w:rPr>
        <w:t>Summary of change</w:t>
      </w:r>
    </w:p>
    <w:p w14:paraId="4C6C0C08" w14:textId="77777777" w:rsidR="00DD62ED" w:rsidRPr="008D50DB" w:rsidRDefault="00DD62ED" w:rsidP="00DD62ED">
      <w:pPr>
        <w:numPr>
          <w:ilvl w:val="1"/>
          <w:numId w:val="27"/>
        </w:numPr>
        <w:contextualSpacing/>
        <w:rPr>
          <w:rFonts w:eastAsia="Calibri"/>
          <w:b/>
          <w:bCs/>
          <w:lang w:val="en-GB"/>
        </w:rPr>
      </w:pPr>
      <w:r w:rsidRPr="008D50DB">
        <w:rPr>
          <w:rFonts w:hint="eastAsia"/>
          <w:kern w:val="2"/>
          <w:lang w:eastAsia="zh-CN"/>
        </w:rPr>
        <w:t>C</w:t>
      </w:r>
      <w:r w:rsidRPr="008D50DB">
        <w:rPr>
          <w:kern w:val="2"/>
          <w:lang w:eastAsia="zh-CN"/>
        </w:rPr>
        <w:t>apture the RV determination for multicast</w:t>
      </w:r>
      <w:r>
        <w:rPr>
          <w:kern w:val="2"/>
          <w:lang w:eastAsia="zh-CN"/>
        </w:rPr>
        <w:t xml:space="preserve"> and broadcast</w:t>
      </w:r>
      <w:r w:rsidRPr="008D50DB">
        <w:rPr>
          <w:kern w:val="2"/>
          <w:lang w:eastAsia="zh-CN"/>
        </w:rPr>
        <w:t xml:space="preserve"> PDSCH when </w:t>
      </w:r>
      <w:r w:rsidRPr="008D50DB">
        <w:rPr>
          <w:color w:val="000000" w:themeColor="text1"/>
        </w:rPr>
        <w:t xml:space="preserve">configured with </w:t>
      </w:r>
      <w:proofErr w:type="spellStart"/>
      <w:r w:rsidRPr="008D50DB">
        <w:rPr>
          <w:i/>
          <w:iCs/>
          <w:color w:val="000000" w:themeColor="text1"/>
        </w:rPr>
        <w:t>pdsch-AggregationFactor</w:t>
      </w:r>
      <w:proofErr w:type="spellEnd"/>
      <w:r w:rsidRPr="008D50DB">
        <w:rPr>
          <w:kern w:val="2"/>
          <w:lang w:eastAsia="zh-CN"/>
        </w:rPr>
        <w:t>.</w:t>
      </w:r>
    </w:p>
    <w:p w14:paraId="68165F14" w14:textId="77777777" w:rsidR="00DD62ED" w:rsidRDefault="00DD62ED" w:rsidP="00DD62ED">
      <w:pPr>
        <w:numPr>
          <w:ilvl w:val="0"/>
          <w:numId w:val="27"/>
        </w:numPr>
        <w:contextualSpacing/>
        <w:rPr>
          <w:rFonts w:eastAsia="Calibri"/>
          <w:b/>
          <w:bCs/>
          <w:lang w:val="en-GB"/>
        </w:rPr>
      </w:pPr>
      <w:r w:rsidRPr="008D50DB">
        <w:rPr>
          <w:rFonts w:eastAsia="Calibri"/>
          <w:b/>
          <w:bCs/>
          <w:lang w:val="en-GB"/>
        </w:rPr>
        <w:t>Consequences if not approved:</w:t>
      </w:r>
    </w:p>
    <w:p w14:paraId="3D4A69BE" w14:textId="77777777" w:rsidR="00DD62ED" w:rsidRPr="008D50DB" w:rsidRDefault="00DD62ED" w:rsidP="00DD62ED">
      <w:pPr>
        <w:numPr>
          <w:ilvl w:val="1"/>
          <w:numId w:val="27"/>
        </w:numPr>
        <w:contextualSpacing/>
        <w:rPr>
          <w:rFonts w:eastAsia="Calibri"/>
          <w:b/>
          <w:bCs/>
          <w:lang w:val="en-GB"/>
        </w:rPr>
      </w:pPr>
      <w:r w:rsidRPr="00F56B9F">
        <w:rPr>
          <w:rFonts w:hint="eastAsia"/>
        </w:rPr>
        <w:t xml:space="preserve">The UE behavior will be ambiguity on decoding multicast </w:t>
      </w:r>
      <w:r>
        <w:t xml:space="preserve">and broadcast </w:t>
      </w:r>
      <w:r w:rsidRPr="00F56B9F">
        <w:rPr>
          <w:rFonts w:hint="eastAsia"/>
        </w:rPr>
        <w:t xml:space="preserve">PDSCH </w:t>
      </w:r>
      <w:r w:rsidRPr="008D50DB">
        <w:rPr>
          <w:kern w:val="2"/>
          <w:lang w:eastAsia="zh-CN"/>
        </w:rPr>
        <w:t xml:space="preserve">when </w:t>
      </w:r>
      <w:r w:rsidRPr="008D50DB">
        <w:rPr>
          <w:color w:val="000000" w:themeColor="text1"/>
        </w:rPr>
        <w:t xml:space="preserve">configured with </w:t>
      </w:r>
      <w:proofErr w:type="spellStart"/>
      <w:r w:rsidRPr="008D50DB">
        <w:rPr>
          <w:i/>
          <w:iCs/>
          <w:color w:val="000000" w:themeColor="text1"/>
        </w:rPr>
        <w:t>pdsch-AggregationFactor</w:t>
      </w:r>
      <w:proofErr w:type="spellEnd"/>
      <w:r>
        <w:t>.</w:t>
      </w:r>
    </w:p>
    <w:p w14:paraId="6AC771F1" w14:textId="77777777" w:rsidR="00DD62ED" w:rsidRPr="00E064E0" w:rsidRDefault="00DD62ED" w:rsidP="00DD62ED">
      <w:pPr>
        <w:rPr>
          <w:lang w:eastAsia="zh-CN"/>
        </w:rPr>
      </w:pPr>
    </w:p>
    <w:p w14:paraId="006B152E" w14:textId="77777777" w:rsidR="00DD62ED" w:rsidRPr="008D50DB" w:rsidRDefault="00DD62ED" w:rsidP="00DD62ED">
      <w:pPr>
        <w:autoSpaceDE/>
        <w:autoSpaceDN/>
        <w:adjustRightInd/>
        <w:rPr>
          <w:color w:val="FF0000"/>
          <w:lang w:eastAsia="zh-CN"/>
        </w:rPr>
      </w:pPr>
      <w:r w:rsidRPr="008D50DB">
        <w:rPr>
          <w:color w:val="FF0000"/>
          <w:lang w:eastAsia="zh-CN"/>
        </w:rPr>
        <w:t>------------------------------------------Start of TP--------------------------------------</w:t>
      </w:r>
    </w:p>
    <w:p w14:paraId="2718251C" w14:textId="77777777" w:rsidR="00DD62ED" w:rsidRPr="008D50DB" w:rsidRDefault="00DD62ED" w:rsidP="00DD62ED">
      <w:pPr>
        <w:rPr>
          <w:rFonts w:ascii="Times" w:eastAsia="Batang" w:hAnsi="Times"/>
          <w:szCs w:val="24"/>
          <w:lang w:val="en-GB"/>
        </w:rPr>
      </w:pPr>
      <w:r w:rsidRPr="008D50DB">
        <w:rPr>
          <w:rFonts w:ascii="Times" w:eastAsia="Batang" w:hAnsi="Times"/>
          <w:szCs w:val="24"/>
          <w:lang w:val="en-GB"/>
        </w:rPr>
        <w:t>5.1.2.1</w:t>
      </w:r>
      <w:r w:rsidRPr="008D50DB">
        <w:rPr>
          <w:rFonts w:ascii="Times" w:eastAsia="Batang" w:hAnsi="Times"/>
          <w:szCs w:val="24"/>
          <w:lang w:val="en-GB"/>
        </w:rPr>
        <w:tab/>
        <w:t>Resource allocation in time domain</w:t>
      </w:r>
    </w:p>
    <w:p w14:paraId="64545AC5" w14:textId="77777777" w:rsidR="00DD62ED" w:rsidRPr="00A1606D" w:rsidRDefault="00DD62ED" w:rsidP="00DD62ED">
      <w:pPr>
        <w:jc w:val="center"/>
        <w:rPr>
          <w:rFonts w:eastAsia="MS Mincho"/>
        </w:rPr>
      </w:pPr>
      <w:r w:rsidRPr="00473269">
        <w:rPr>
          <w:rStyle w:val="aff5"/>
          <w:color w:val="0070C0"/>
        </w:rPr>
        <w:t>&lt;</w:t>
      </w:r>
      <w:r w:rsidRPr="00473269">
        <w:rPr>
          <w:color w:val="0070C0"/>
        </w:rPr>
        <w:t>Unchanged text is omitted&gt;</w:t>
      </w:r>
    </w:p>
    <w:p w14:paraId="132B145E" w14:textId="77777777" w:rsidR="00DD62ED" w:rsidRDefault="00DD62ED" w:rsidP="00DD62ED">
      <w:pPr>
        <w:rPr>
          <w:color w:val="000000" w:themeColor="text1"/>
        </w:rPr>
      </w:pPr>
      <w:r>
        <w:t xml:space="preserve">When receiving PDSCH scheduled by DCI format 4_0, 4_1, or 4_2 in PDCCH with CRC scrambled by G-RNTI,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When receiving PDSCH scheduled by DCI format 4_1 or 4_2 for multicast reception in PDCCH with CRC scrambled by G-CS-RNTI, or PDSCH without corresponding PDCCH transmission using associated [</w:t>
      </w:r>
      <w:r>
        <w:rPr>
          <w:i/>
          <w:iCs/>
        </w:rPr>
        <w:t>SPS</w:t>
      </w:r>
      <w:r w:rsidRPr="002A09DD">
        <w:rPr>
          <w:i/>
          <w:iCs/>
        </w:rPr>
        <w:t>-Config-Multicast</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t>
      </w:r>
      <w:r w:rsidRPr="00A72EC9">
        <w:rPr>
          <w:color w:val="FF0000"/>
        </w:rPr>
        <w:t xml:space="preserve">The redundancy version to be applied on the </w:t>
      </w:r>
      <w:r w:rsidRPr="00A72EC9">
        <w:rPr>
          <w:i/>
          <w:color w:val="FF0000"/>
        </w:rPr>
        <w:t>n</w:t>
      </w:r>
      <w:r w:rsidRPr="00A72EC9">
        <w:rPr>
          <w:color w:val="FF0000"/>
          <w:vertAlign w:val="superscript"/>
        </w:rPr>
        <w:t>th</w:t>
      </w:r>
      <w:r w:rsidRPr="00A72EC9">
        <w:rPr>
          <w:color w:val="FF0000"/>
        </w:rPr>
        <w:t xml:space="preserve"> transmission occasion of the TB, where </w:t>
      </w:r>
      <w:r w:rsidRPr="00A72EC9">
        <w:rPr>
          <w:i/>
          <w:iCs/>
          <w:color w:val="FF0000"/>
        </w:rPr>
        <w:t>n</w:t>
      </w:r>
      <w:r w:rsidRPr="00A72EC9">
        <w:rPr>
          <w:color w:val="FF0000"/>
        </w:rPr>
        <w:t xml:space="preserve"> = 0, 1, …</w:t>
      </w:r>
      <w:proofErr w:type="spellStart"/>
      <w:r w:rsidRPr="00A72EC9">
        <w:rPr>
          <w:i/>
          <w:iCs/>
          <w:color w:val="FF0000"/>
        </w:rPr>
        <w:t>pdsch-AggregationFactor</w:t>
      </w:r>
      <w:proofErr w:type="spellEnd"/>
      <w:r w:rsidRPr="004A3778">
        <w:rPr>
          <w:i/>
          <w:iCs/>
          <w:color w:val="FF0000"/>
          <w:u w:val="single"/>
          <w:lang w:val="en-GB"/>
        </w:rPr>
        <w:t>Multicast</w:t>
      </w:r>
      <w:r w:rsidRPr="00A72EC9">
        <w:rPr>
          <w:i/>
          <w:iCs/>
          <w:color w:val="FF0000"/>
        </w:rPr>
        <w:t xml:space="preserve"> </w:t>
      </w:r>
      <w:r w:rsidRPr="00A72EC9">
        <w:rPr>
          <w:color w:val="FF0000"/>
        </w:rPr>
        <w:t xml:space="preserve">-1, is determined according to table 5.1.2.1-2 </w:t>
      </w:r>
      <w:r w:rsidRPr="00A72EC9">
        <w:rPr>
          <w:rFonts w:eastAsia="PMingLiU"/>
          <w:color w:val="FF0000"/>
        </w:rPr>
        <w:t xml:space="preserve">and </w:t>
      </w:r>
      <w:r w:rsidRPr="00A72EC9">
        <w:rPr>
          <w:rFonts w:eastAsia="PMingLiU"/>
          <w:color w:val="FF0000"/>
          <w:lang w:eastAsia="zh-TW"/>
        </w:rPr>
        <w:t>"</w:t>
      </w:r>
      <w:proofErr w:type="spellStart"/>
      <w:r w:rsidRPr="00A72EC9">
        <w:rPr>
          <w:rFonts w:eastAsia="PMingLiU"/>
          <w:i/>
          <w:color w:val="FF0000"/>
        </w:rPr>
        <w:t>rv</w:t>
      </w:r>
      <w:r w:rsidRPr="00A72EC9">
        <w:rPr>
          <w:rFonts w:eastAsia="PMingLiU"/>
          <w:i/>
          <w:color w:val="FF0000"/>
          <w:vertAlign w:val="subscript"/>
        </w:rPr>
        <w:t>id</w:t>
      </w:r>
      <w:proofErr w:type="spellEnd"/>
      <w:r w:rsidRPr="00A72EC9">
        <w:rPr>
          <w:rFonts w:eastAsia="PMingLiU"/>
          <w:color w:val="FF0000"/>
        </w:rPr>
        <w:t xml:space="preserve"> indicated by the DCI scheduling the PDSCH</w:t>
      </w:r>
      <w:r w:rsidRPr="00A72EC9">
        <w:rPr>
          <w:rFonts w:eastAsia="PMingLiU"/>
          <w:color w:val="FF0000"/>
          <w:lang w:eastAsia="zh-TW"/>
        </w:rPr>
        <w:t>"</w:t>
      </w:r>
      <w:r w:rsidRPr="00A72EC9">
        <w:rPr>
          <w:rFonts w:eastAsia="PMingLiU" w:hint="eastAsia"/>
          <w:color w:val="FF0000"/>
          <w:lang w:eastAsia="zh-TW"/>
        </w:rPr>
        <w:t xml:space="preserve"> in </w:t>
      </w:r>
      <w:r w:rsidRPr="00A72EC9">
        <w:rPr>
          <w:rFonts w:eastAsia="PMingLiU"/>
          <w:color w:val="FF0000"/>
        </w:rPr>
        <w:t xml:space="preserve">table 5.1.2.1-2 is assumed </w:t>
      </w:r>
      <w:r w:rsidRPr="00A72EC9">
        <w:rPr>
          <w:rFonts w:eastAsia="PMingLiU" w:hint="eastAsia"/>
          <w:color w:val="FF0000"/>
          <w:lang w:eastAsia="zh-TW"/>
        </w:rPr>
        <w:t>to be</w:t>
      </w:r>
      <w:r w:rsidRPr="00A72EC9">
        <w:rPr>
          <w:rFonts w:eastAsia="PMingLiU"/>
          <w:color w:val="FF0000"/>
        </w:rPr>
        <w:t xml:space="preserve"> 0 for PDSCH scheduled without corresponding PDCCH transmission using </w:t>
      </w:r>
      <w:proofErr w:type="spellStart"/>
      <w:r w:rsidRPr="00A72EC9">
        <w:rPr>
          <w:i/>
          <w:color w:val="FF0000"/>
        </w:rPr>
        <w:t>sps</w:t>
      </w:r>
      <w:proofErr w:type="spellEnd"/>
      <w:r w:rsidRPr="00A72EC9">
        <w:rPr>
          <w:i/>
          <w:color w:val="FF0000"/>
        </w:rPr>
        <w:t>-Config-Multicast</w:t>
      </w:r>
      <w:r w:rsidRPr="00A72EC9">
        <w:rPr>
          <w:rFonts w:eastAsia="PMingLiU"/>
          <w:i/>
          <w:color w:val="FF0000"/>
        </w:rPr>
        <w:t xml:space="preserve"> </w:t>
      </w:r>
      <w:r w:rsidRPr="00A72EC9">
        <w:rPr>
          <w:rFonts w:eastAsia="PMingLiU"/>
          <w:color w:val="FF0000"/>
        </w:rPr>
        <w:t>and activated by DCI format 4_1</w:t>
      </w:r>
      <w:r w:rsidRPr="00A72EC9">
        <w:rPr>
          <w:color w:val="FF0000"/>
        </w:rPr>
        <w:t xml:space="preserve">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r>
        <w:rPr>
          <w:i/>
          <w:iCs/>
          <w:color w:val="000000" w:themeColor="text1"/>
        </w:rPr>
        <w:t>MTCH</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A72EC9">
        <w:rPr>
          <w:color w:val="FF0000"/>
        </w:rPr>
        <w:t xml:space="preserve">, and the redundancy version to be applied on the </w:t>
      </w:r>
      <w:r w:rsidRPr="00A72EC9">
        <w:rPr>
          <w:i/>
          <w:color w:val="FF0000"/>
        </w:rPr>
        <w:t>n</w:t>
      </w:r>
      <w:r w:rsidRPr="00A72EC9">
        <w:rPr>
          <w:color w:val="FF0000"/>
          <w:vertAlign w:val="superscript"/>
        </w:rPr>
        <w:t>th</w:t>
      </w:r>
      <w:r w:rsidRPr="00A72EC9">
        <w:rPr>
          <w:color w:val="FF0000"/>
        </w:rPr>
        <w:t xml:space="preserve"> transmission occasion of the TB, where </w:t>
      </w:r>
      <w:r w:rsidRPr="00A72EC9">
        <w:rPr>
          <w:i/>
          <w:iCs/>
          <w:color w:val="FF0000"/>
        </w:rPr>
        <w:t>n</w:t>
      </w:r>
      <w:r w:rsidRPr="00A72EC9">
        <w:rPr>
          <w:color w:val="FF0000"/>
        </w:rPr>
        <w:t xml:space="preserve"> = 0, 1, …</w:t>
      </w:r>
      <w:proofErr w:type="spellStart"/>
      <w:r w:rsidRPr="00A72EC9">
        <w:rPr>
          <w:i/>
          <w:iCs/>
          <w:color w:val="FF0000"/>
        </w:rPr>
        <w:t>pdsch-AggregationFactor</w:t>
      </w:r>
      <w:proofErr w:type="spellEnd"/>
      <w:r w:rsidRPr="00A72EC9">
        <w:rPr>
          <w:i/>
          <w:iCs/>
          <w:color w:val="FF0000"/>
        </w:rPr>
        <w:t xml:space="preserve"> </w:t>
      </w:r>
      <w:r w:rsidRPr="00A72EC9">
        <w:rPr>
          <w:color w:val="FF0000"/>
        </w:rPr>
        <w:t xml:space="preserve">-1, is determined according to table </w:t>
      </w:r>
      <w:r w:rsidRPr="00A72EC9">
        <w:rPr>
          <w:rFonts w:eastAsia="PMingLiU"/>
          <w:color w:val="FF0000"/>
        </w:rPr>
        <w:t>5.1.2.1-2</w:t>
      </w:r>
      <w:r w:rsidRPr="009B6DFC">
        <w:rPr>
          <w:color w:val="000000" w:themeColor="text1"/>
        </w:rPr>
        <w:t>.</w:t>
      </w:r>
      <w:r>
        <w:rPr>
          <w:color w:val="000000" w:themeColor="text1"/>
        </w:rPr>
        <w:t xml:space="preserve"> </w:t>
      </w:r>
    </w:p>
    <w:p w14:paraId="76B91F61" w14:textId="77777777" w:rsidR="00DD62ED" w:rsidRPr="00A1606D" w:rsidRDefault="00DD62ED" w:rsidP="00DD62ED">
      <w:pPr>
        <w:jc w:val="center"/>
        <w:rPr>
          <w:rFonts w:eastAsia="MS Mincho"/>
        </w:rPr>
      </w:pPr>
      <w:r w:rsidRPr="00473269">
        <w:rPr>
          <w:rStyle w:val="aff5"/>
          <w:color w:val="0070C0"/>
        </w:rPr>
        <w:t>&lt;</w:t>
      </w:r>
      <w:r w:rsidRPr="00473269">
        <w:rPr>
          <w:color w:val="0070C0"/>
        </w:rPr>
        <w:t>Unchanged text is omitted&gt;</w:t>
      </w:r>
    </w:p>
    <w:p w14:paraId="36F5C626" w14:textId="77777777" w:rsidR="00DD62ED" w:rsidRPr="00E064E0" w:rsidRDefault="00DD62ED" w:rsidP="00DD62ED">
      <w:pPr>
        <w:rPr>
          <w:color w:val="000000" w:themeColor="text1"/>
        </w:rPr>
      </w:pPr>
    </w:p>
    <w:p w14:paraId="0DBF67AA" w14:textId="77777777" w:rsidR="00DD62ED" w:rsidRPr="00EA1348" w:rsidRDefault="00DD62ED" w:rsidP="00DD62ED">
      <w:pPr>
        <w:autoSpaceDE/>
        <w:autoSpaceDN/>
        <w:adjustRightInd/>
        <w:rPr>
          <w:lang w:eastAsia="zh-CN"/>
        </w:rPr>
      </w:pPr>
      <w:r w:rsidRPr="008D50DB">
        <w:rPr>
          <w:color w:val="FF0000"/>
          <w:lang w:eastAsia="zh-CN"/>
        </w:rPr>
        <w:lastRenderedPageBreak/>
        <w:t>------------------------------------------End of TP--------------------------------------</w:t>
      </w:r>
    </w:p>
    <w:p w14:paraId="02F89FA8" w14:textId="77777777" w:rsidR="00DD62ED" w:rsidRDefault="00DD62ED" w:rsidP="00DD62ED">
      <w:pPr>
        <w:rPr>
          <w:lang w:val="en-GB"/>
        </w:rPr>
      </w:pPr>
    </w:p>
    <w:p w14:paraId="7E4127E3" w14:textId="77777777" w:rsidR="00DD62ED" w:rsidRPr="00DD62ED" w:rsidRDefault="00DD62ED">
      <w:pPr>
        <w:rPr>
          <w:lang w:val="en-GB"/>
        </w:rPr>
      </w:pPr>
    </w:p>
    <w:p w14:paraId="0FBA0D23" w14:textId="77777777" w:rsidR="00C2454D" w:rsidRDefault="004B6A58">
      <w:pPr>
        <w:pStyle w:val="3"/>
      </w:pPr>
      <w:r>
        <w:t xml:space="preserve">Issue#1-6) </w:t>
      </w:r>
      <w:r>
        <w:rPr>
          <w:rFonts w:eastAsiaTheme="minorEastAsia"/>
          <w:bCs/>
          <w:iCs/>
          <w:szCs w:val="24"/>
          <w:lang w:eastAsia="zh-CN"/>
        </w:rPr>
        <w:t xml:space="preserve">Maximum data rate and LLR buffering for </w:t>
      </w:r>
      <w:proofErr w:type="spellStart"/>
      <w:r>
        <w:rPr>
          <w:rFonts w:eastAsiaTheme="minorEastAsia"/>
          <w:bCs/>
          <w:iCs/>
          <w:szCs w:val="24"/>
          <w:lang w:eastAsia="zh-CN"/>
        </w:rPr>
        <w:t>FDMed</w:t>
      </w:r>
      <w:proofErr w:type="spellEnd"/>
      <w:r>
        <w:rPr>
          <w:rFonts w:eastAsiaTheme="minorEastAsia"/>
          <w:bCs/>
          <w:iCs/>
          <w:szCs w:val="24"/>
          <w:lang w:eastAsia="zh-CN"/>
        </w:rPr>
        <w:t xml:space="preserve"> unicast and MBS</w:t>
      </w:r>
    </w:p>
    <w:p w14:paraId="6F969F80" w14:textId="77777777" w:rsidR="00C2454D" w:rsidRDefault="00C2454D"/>
    <w:tbl>
      <w:tblPr>
        <w:tblStyle w:val="aff4"/>
        <w:tblW w:w="0" w:type="auto"/>
        <w:tblLook w:val="04A0" w:firstRow="1" w:lastRow="0" w:firstColumn="1" w:lastColumn="0" w:noHBand="0" w:noVBand="1"/>
      </w:tblPr>
      <w:tblGrid>
        <w:gridCol w:w="1271"/>
        <w:gridCol w:w="8691"/>
      </w:tblGrid>
      <w:tr w:rsidR="00C2454D" w14:paraId="1CC4BBAC" w14:textId="77777777">
        <w:tc>
          <w:tcPr>
            <w:tcW w:w="1271" w:type="dxa"/>
            <w:tcBorders>
              <w:top w:val="single" w:sz="4" w:space="0" w:color="auto"/>
              <w:left w:val="single" w:sz="4" w:space="0" w:color="auto"/>
              <w:bottom w:val="single" w:sz="4" w:space="0" w:color="auto"/>
              <w:right w:val="single" w:sz="4" w:space="0" w:color="auto"/>
            </w:tcBorders>
          </w:tcPr>
          <w:p w14:paraId="0071DCA7"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B2A9C8E" w14:textId="77777777" w:rsidR="00C2454D" w:rsidRDefault="004B6A58">
            <w:pPr>
              <w:jc w:val="center"/>
              <w:rPr>
                <w:b/>
                <w:lang w:eastAsia="zh-CN"/>
              </w:rPr>
            </w:pPr>
            <w:r>
              <w:rPr>
                <w:b/>
                <w:lang w:eastAsia="zh-CN"/>
              </w:rPr>
              <w:t>Proposals</w:t>
            </w:r>
          </w:p>
        </w:tc>
      </w:tr>
      <w:tr w:rsidR="00C2454D" w14:paraId="311ADB27" w14:textId="77777777">
        <w:tc>
          <w:tcPr>
            <w:tcW w:w="1271" w:type="dxa"/>
            <w:tcBorders>
              <w:top w:val="single" w:sz="4" w:space="0" w:color="auto"/>
              <w:left w:val="single" w:sz="4" w:space="0" w:color="auto"/>
              <w:bottom w:val="single" w:sz="4" w:space="0" w:color="auto"/>
              <w:right w:val="single" w:sz="4" w:space="0" w:color="auto"/>
            </w:tcBorders>
          </w:tcPr>
          <w:p w14:paraId="42606A6C" w14:textId="77777777" w:rsidR="00C2454D" w:rsidRDefault="004B6A58">
            <w:pPr>
              <w:jc w:val="center"/>
              <w:rPr>
                <w:b/>
                <w:lang w:eastAsia="zh-CN"/>
              </w:rPr>
            </w:pPr>
            <w:r>
              <w:rPr>
                <w:rFonts w:hint="eastAsia"/>
                <w:b/>
                <w:lang w:eastAsia="zh-CN"/>
              </w:rPr>
              <w:t>Q</w:t>
            </w:r>
            <w:r>
              <w:rPr>
                <w:b/>
                <w:lang w:eastAsia="zh-CN"/>
              </w:rPr>
              <w:t>ualcomm</w:t>
            </w:r>
          </w:p>
        </w:tc>
        <w:tc>
          <w:tcPr>
            <w:tcW w:w="8691" w:type="dxa"/>
            <w:tcBorders>
              <w:top w:val="single" w:sz="4" w:space="0" w:color="auto"/>
              <w:left w:val="single" w:sz="4" w:space="0" w:color="auto"/>
              <w:bottom w:val="single" w:sz="4" w:space="0" w:color="auto"/>
              <w:right w:val="single" w:sz="4" w:space="0" w:color="auto"/>
            </w:tcBorders>
          </w:tcPr>
          <w:p w14:paraId="07DF8485" w14:textId="77777777" w:rsidR="00C2454D" w:rsidRDefault="004B6A58">
            <w:pPr>
              <w:rPr>
                <w:rFonts w:eastAsiaTheme="minorEastAsia"/>
                <w:b/>
                <w:bCs/>
                <w:lang w:eastAsia="zh-CN"/>
              </w:rPr>
            </w:pPr>
            <w:r>
              <w:rPr>
                <w:rFonts w:eastAsiaTheme="minorEastAsia"/>
                <w:b/>
                <w:bCs/>
                <w:lang w:eastAsia="zh-CN"/>
              </w:rPr>
              <w:t xml:space="preserve">Proposal 7: </w:t>
            </w:r>
          </w:p>
          <w:p w14:paraId="24EBA4DB" w14:textId="77777777" w:rsidR="00C2454D" w:rsidRDefault="004B6A58">
            <w:pPr>
              <w:pStyle w:val="affc"/>
              <w:numPr>
                <w:ilvl w:val="0"/>
                <w:numId w:val="35"/>
              </w:numPr>
              <w:rPr>
                <w:b/>
                <w:bCs/>
                <w:lang w:val="en-GB"/>
              </w:rPr>
            </w:pPr>
            <w:r>
              <w:rPr>
                <w:b/>
                <w:bCs/>
                <w:lang w:val="en-GB"/>
              </w:rPr>
              <w:t xml:space="preserve">In case of no </w:t>
            </w:r>
            <w:proofErr w:type="spellStart"/>
            <w:r>
              <w:rPr>
                <w:b/>
                <w:bCs/>
                <w:lang w:val="en-GB"/>
              </w:rPr>
              <w:t>FDMed</w:t>
            </w:r>
            <w:proofErr w:type="spellEnd"/>
            <w:r>
              <w:rPr>
                <w:b/>
                <w:bCs/>
                <w:lang w:val="en-GB"/>
              </w:rPr>
              <w:t xml:space="preserve"> unicast and MBS PDSCHs, the max data rate and TBS LBRM for allocated TB(s) in a 14 consecutive-symbol duration is based on the unicast parameters. </w:t>
            </w:r>
          </w:p>
          <w:p w14:paraId="7F20246B" w14:textId="77777777" w:rsidR="00C2454D" w:rsidRDefault="004B6A58">
            <w:pPr>
              <w:pStyle w:val="affc"/>
              <w:numPr>
                <w:ilvl w:val="0"/>
                <w:numId w:val="35"/>
              </w:numPr>
              <w:rPr>
                <w:b/>
                <w:bCs/>
                <w:lang w:val="en-GB"/>
              </w:rPr>
            </w:pPr>
            <w:r>
              <w:rPr>
                <w:b/>
                <w:bCs/>
                <w:lang w:val="en-GB"/>
              </w:rPr>
              <w:t xml:space="preserve">In case of </w:t>
            </w:r>
            <w:proofErr w:type="spellStart"/>
            <w:r>
              <w:rPr>
                <w:b/>
                <w:bCs/>
                <w:lang w:val="en-GB"/>
              </w:rPr>
              <w:t>FDMed</w:t>
            </w:r>
            <w:proofErr w:type="spellEnd"/>
            <w:r>
              <w:rPr>
                <w:b/>
                <w:bCs/>
                <w:lang w:val="en-GB"/>
              </w:rPr>
              <w:t xml:space="preserve"> unicast and MBS PDSCHs, UE can report an additional scaling factor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r>
                    <m:rPr>
                      <m:sty m:val="b"/>
                    </m:rPr>
                    <w:rPr>
                      <w:rFonts w:ascii="Cambria Math" w:hAnsi="Cambria Math"/>
                      <w:lang w:val="en-GB"/>
                    </w:rPr>
                    <m:t>+</m:t>
                  </m:r>
                  <m:r>
                    <m:rPr>
                      <m:sty m:val="bi"/>
                    </m:rPr>
                    <w:rPr>
                      <w:rFonts w:ascii="Cambria Math" w:hAnsi="Cambria Math"/>
                      <w:lang w:val="en-GB"/>
                    </w:rPr>
                    <m:t>m</m:t>
                  </m:r>
                </m:sub>
              </m:sSub>
            </m:oMath>
            <w:r>
              <w:rPr>
                <w:b/>
                <w:bCs/>
                <w:lang w:val="en-GB"/>
              </w:rPr>
              <w:t xml:space="preserve">  with candidate value larger than legacy unicast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sub>
              </m:sSub>
            </m:oMath>
            <w:r>
              <w:rPr>
                <w:b/>
                <w:bCs/>
                <w:lang w:val="en-GB"/>
              </w:rPr>
              <w:t xml:space="preserve"> for the max data rate and TBS LBRM for allocated TB(s) in a 14 consecutive-symbol duration.</w:t>
            </w:r>
          </w:p>
          <w:p w14:paraId="0F222C4A" w14:textId="77777777" w:rsidR="00C2454D" w:rsidRDefault="004B6A58">
            <w:pPr>
              <w:pStyle w:val="affc"/>
              <w:numPr>
                <w:ilvl w:val="0"/>
                <w:numId w:val="35"/>
              </w:numPr>
              <w:rPr>
                <w:b/>
                <w:bCs/>
                <w:lang w:val="en-GB"/>
              </w:rPr>
            </w:pPr>
            <w:r>
              <w:rPr>
                <w:b/>
                <w:bCs/>
                <w:lang w:val="en-GB"/>
              </w:rPr>
              <w:t>Adopt the TP#1 for TS38.214 and TP#2 for TS38.306.</w:t>
            </w:r>
          </w:p>
          <w:p w14:paraId="2D09B979" w14:textId="77777777" w:rsidR="00C2454D" w:rsidRDefault="004B6A58">
            <w:pPr>
              <w:pStyle w:val="affc"/>
              <w:numPr>
                <w:ilvl w:val="1"/>
                <w:numId w:val="35"/>
              </w:numPr>
              <w:rPr>
                <w:rFonts w:eastAsia="宋体"/>
                <w:b/>
                <w:bCs/>
                <w:i/>
                <w:iCs/>
                <w:lang w:eastAsia="zh-CN"/>
              </w:rPr>
            </w:pPr>
            <w:r>
              <w:rPr>
                <w:rFonts w:eastAsia="宋体"/>
                <w:b/>
                <w:bCs/>
                <w:i/>
                <w:iCs/>
                <w:lang w:eastAsia="zh-CN"/>
              </w:rPr>
              <w:t>Reason for change</w:t>
            </w:r>
            <w:r>
              <w:rPr>
                <w:b/>
                <w:bCs/>
                <w:i/>
                <w:iCs/>
                <w:lang w:eastAsia="zh-CN"/>
              </w:rPr>
              <w:t xml:space="preserve">: the max data rate and TBS LBRM </w:t>
            </w:r>
            <w:r>
              <w:rPr>
                <w:b/>
                <w:bCs/>
                <w:i/>
                <w:iCs/>
                <w:lang w:val="en-GB"/>
              </w:rPr>
              <w:t>for allocated TB(s) in a 14 consecutive-symbol duration</w:t>
            </w:r>
            <w:r>
              <w:rPr>
                <w:b/>
                <w:bCs/>
                <w:i/>
                <w:iCs/>
                <w:lang w:eastAsia="zh-CN"/>
              </w:rPr>
              <w:t xml:space="preserve"> are not clear for the CC supporting MBS.</w:t>
            </w:r>
          </w:p>
          <w:p w14:paraId="691D1F56" w14:textId="77777777" w:rsidR="00C2454D" w:rsidRDefault="004B6A58">
            <w:pPr>
              <w:pStyle w:val="affc"/>
              <w:numPr>
                <w:ilvl w:val="1"/>
                <w:numId w:val="35"/>
              </w:numPr>
              <w:rPr>
                <w:rFonts w:eastAsia="宋体"/>
                <w:b/>
                <w:bCs/>
                <w:i/>
                <w:iCs/>
                <w:lang w:eastAsia="zh-CN"/>
              </w:rPr>
            </w:pPr>
            <w:r>
              <w:rPr>
                <w:rFonts w:eastAsia="宋体"/>
                <w:b/>
                <w:bCs/>
                <w:i/>
                <w:iCs/>
                <w:lang w:eastAsia="zh-CN"/>
              </w:rPr>
              <w:t>Summary of change</w:t>
            </w:r>
            <w:r>
              <w:rPr>
                <w:b/>
                <w:bCs/>
                <w:i/>
                <w:iCs/>
                <w:lang w:eastAsia="zh-CN"/>
              </w:rPr>
              <w:t xml:space="preserve">: to clarify the max data rate and TBS LBRM in case of no </w:t>
            </w:r>
            <w:proofErr w:type="spellStart"/>
            <w:r>
              <w:rPr>
                <w:b/>
                <w:bCs/>
                <w:i/>
                <w:iCs/>
                <w:lang w:eastAsia="zh-CN"/>
              </w:rPr>
              <w:t>FDMed</w:t>
            </w:r>
            <w:proofErr w:type="spellEnd"/>
            <w:r>
              <w:rPr>
                <w:b/>
                <w:bCs/>
                <w:i/>
                <w:iCs/>
                <w:lang w:eastAsia="zh-CN"/>
              </w:rPr>
              <w:t xml:space="preserve"> unicast and MBS PDSCH and </w:t>
            </w:r>
            <w:proofErr w:type="spellStart"/>
            <w:r>
              <w:rPr>
                <w:b/>
                <w:bCs/>
                <w:i/>
                <w:iCs/>
                <w:lang w:eastAsia="zh-CN"/>
              </w:rPr>
              <w:t>FDMed</w:t>
            </w:r>
            <w:proofErr w:type="spellEnd"/>
            <w:r>
              <w:rPr>
                <w:b/>
                <w:bCs/>
                <w:i/>
                <w:iCs/>
                <w:lang w:eastAsia="zh-CN"/>
              </w:rPr>
              <w:t xml:space="preserve"> unicast and MBS, respectively.</w:t>
            </w:r>
          </w:p>
          <w:p w14:paraId="1D4811EB" w14:textId="77777777" w:rsidR="00C2454D" w:rsidRDefault="004B6A58">
            <w:pPr>
              <w:pStyle w:val="affc"/>
              <w:numPr>
                <w:ilvl w:val="1"/>
                <w:numId w:val="35"/>
              </w:numPr>
              <w:rPr>
                <w:b/>
                <w:bCs/>
                <w:i/>
                <w:iCs/>
                <w:lang w:eastAsia="zh-CN"/>
              </w:rPr>
            </w:pPr>
            <w:r>
              <w:rPr>
                <w:rFonts w:eastAsia="宋体"/>
                <w:b/>
                <w:bCs/>
                <w:i/>
                <w:iCs/>
                <w:lang w:eastAsia="zh-CN"/>
              </w:rPr>
              <w:t>Consequences if not approved</w:t>
            </w:r>
            <w:r>
              <w:rPr>
                <w:b/>
                <w:bCs/>
                <w:i/>
                <w:iCs/>
                <w:lang w:eastAsia="zh-CN"/>
              </w:rPr>
              <w:t>: not clear of UE behavior for the CC with MBS transmission</w:t>
            </w:r>
          </w:p>
          <w:p w14:paraId="70E41885" w14:textId="77777777" w:rsidR="00C2454D" w:rsidRDefault="004B6A58">
            <w:pPr>
              <w:keepNext/>
              <w:keepLines/>
              <w:spacing w:before="180"/>
              <w:ind w:left="1134" w:hanging="1134"/>
              <w:outlineLvl w:val="1"/>
              <w:rPr>
                <w:sz w:val="22"/>
                <w:szCs w:val="18"/>
                <w:lang w:eastAsia="zh-CN"/>
              </w:rPr>
            </w:pPr>
            <w:r>
              <w:rPr>
                <w:sz w:val="22"/>
                <w:szCs w:val="18"/>
                <w:lang w:eastAsia="zh-CN"/>
              </w:rPr>
              <w:t>===start of TP#1 for TS38.214===</w:t>
            </w:r>
          </w:p>
          <w:p w14:paraId="798D9056" w14:textId="77777777" w:rsidR="00C2454D" w:rsidRDefault="004B6A58">
            <w:pPr>
              <w:pStyle w:val="3"/>
              <w:outlineLvl w:val="2"/>
              <w:rPr>
                <w:color w:val="000000"/>
              </w:rPr>
            </w:pPr>
            <w:bookmarkStart w:id="40" w:name="_Toc29673284"/>
            <w:bookmarkStart w:id="41" w:name="_Toc20317980"/>
            <w:bookmarkStart w:id="42" w:name="_Toc45810552"/>
            <w:bookmarkStart w:id="43" w:name="_Toc11352090"/>
            <w:bookmarkStart w:id="44" w:name="_Toc106695595"/>
            <w:bookmarkStart w:id="45" w:name="_Toc29673143"/>
            <w:bookmarkStart w:id="46" w:name="_Toc36645507"/>
            <w:bookmarkStart w:id="47" w:name="_Toc29674277"/>
            <w:bookmarkStart w:id="48" w:name="_Toc27299878"/>
            <w:r>
              <w:rPr>
                <w:color w:val="000000"/>
              </w:rPr>
              <w:t>5.1.3</w:t>
            </w:r>
            <w:r>
              <w:rPr>
                <w:color w:val="000000"/>
              </w:rPr>
              <w:tab/>
              <w:t>Modulation order, target code rate, redundancy version and transport block size determination</w:t>
            </w:r>
            <w:bookmarkEnd w:id="40"/>
            <w:bookmarkEnd w:id="41"/>
            <w:bookmarkEnd w:id="42"/>
            <w:bookmarkEnd w:id="43"/>
            <w:bookmarkEnd w:id="44"/>
            <w:bookmarkEnd w:id="45"/>
            <w:bookmarkEnd w:id="46"/>
            <w:bookmarkEnd w:id="47"/>
            <w:bookmarkEnd w:id="48"/>
          </w:p>
          <w:p w14:paraId="46E73458" w14:textId="77777777" w:rsidR="00C2454D" w:rsidRDefault="004B6A58">
            <w:pPr>
              <w:ind w:left="576"/>
              <w:jc w:val="center"/>
              <w:rPr>
                <w:color w:val="0070C0"/>
              </w:rPr>
            </w:pPr>
            <w:r>
              <w:rPr>
                <w:b/>
                <w:bCs/>
                <w:color w:val="0070C0"/>
              </w:rPr>
              <w:t>&lt;</w:t>
            </w:r>
            <w:r>
              <w:rPr>
                <w:color w:val="0070C0"/>
              </w:rPr>
              <w:t>Unchanged text is omitted&gt;</w:t>
            </w:r>
          </w:p>
          <w:p w14:paraId="2ECFEC9C" w14:textId="77777777" w:rsidR="00C2454D" w:rsidRDefault="004B6A58">
            <w:pPr>
              <w:rPr>
                <w:ins w:id="49" w:author="Alberto 2 (QC)" w:date="2022-05-17T13:50:00Z"/>
                <w:lang w:val="en-GB"/>
              </w:rPr>
            </w:pPr>
            <w:r>
              <w:t>-</w:t>
            </w:r>
            <w:r>
              <w:tab/>
            </w: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79B4F1F0" w14:textId="77777777" w:rsidR="00C2454D" w:rsidRDefault="004B6A58">
            <w:pPr>
              <w:rPr>
                <w:ins w:id="50" w:author="Le Liu" w:date="2022-05-17T15:55:00Z"/>
                <w:lang w:val="en-GB"/>
              </w:rPr>
            </w:pPr>
            <w:ins w:id="51" w:author="Le Liu" w:date="2022-05-17T15:55:00Z">
              <w:r>
                <w:rPr>
                  <w:lang w:val="en-GB"/>
                </w:rPr>
                <w:t xml:space="preserve">If there is </w:t>
              </w:r>
              <w:proofErr w:type="spellStart"/>
              <w:r>
                <w:rPr>
                  <w:lang w:val="en-GB"/>
                </w:rPr>
                <w:t>FDM</w:t>
              </w:r>
            </w:ins>
            <w:ins w:id="52" w:author="Le Liu" w:date="2022-05-17T15:56:00Z">
              <w:r>
                <w:rPr>
                  <w:lang w:val="en-GB"/>
                </w:rPr>
                <w:t>ed</w:t>
              </w:r>
            </w:ins>
            <w:proofErr w:type="spellEnd"/>
            <w:ins w:id="53" w:author="Le Liu" w:date="2022-05-17T15:55:00Z">
              <w:r>
                <w:rPr>
                  <w:lang w:val="en-GB"/>
                </w:rPr>
                <w:t xml:space="preserve"> unicast </w:t>
              </w:r>
            </w:ins>
            <w:ins w:id="54" w:author="Le Liu" w:date="2022-05-17T15:56:00Z">
              <w:r>
                <w:rPr>
                  <w:lang w:val="en-GB"/>
                </w:rPr>
                <w:t>and</w:t>
              </w:r>
            </w:ins>
            <w:ins w:id="55" w:author="Le Liu" w:date="2022-05-17T15:55:00Z">
              <w:r>
                <w:rPr>
                  <w:lang w:val="en-GB"/>
                </w:rPr>
                <w:t xml:space="preserve"> </w:t>
              </w:r>
            </w:ins>
            <w:ins w:id="56" w:author="Le Liu" w:date="2022-05-17T16:10:00Z">
              <w:r>
                <w:rPr>
                  <w:lang w:val="en-GB"/>
                </w:rPr>
                <w:t>MBS</w:t>
              </w:r>
            </w:ins>
            <w:ins w:id="57" w:author="Le Liu" w:date="2022-05-17T15:59:00Z">
              <w:r>
                <w:rPr>
                  <w:lang w:val="en-GB"/>
                </w:rPr>
                <w:t xml:space="preserve"> </w:t>
              </w:r>
            </w:ins>
            <w:ins w:id="58" w:author="Le Liu" w:date="2022-05-17T15:55:00Z">
              <w:r>
                <w:rPr>
                  <w:lang w:val="en-GB"/>
                </w:rPr>
                <w:t>in the 14 symbols</w:t>
              </w:r>
            </w:ins>
            <w:ins w:id="59" w:author="Le Liu" w:date="2022-05-17T16:01:00Z">
              <w:r>
                <w:rPr>
                  <w:lang w:val="en-GB"/>
                </w:rPr>
                <w:t xml:space="preserve"> with </w:t>
              </w:r>
            </w:ins>
            <m:oMath>
              <m:sSub>
                <m:sSubPr>
                  <m:ctrlPr>
                    <w:ins w:id="60" w:author="Le Liu" w:date="2022-05-17T16:01:00Z">
                      <w:rPr>
                        <w:rFonts w:ascii="Cambria Math" w:hAnsi="Cambria Math"/>
                        <w:i/>
                        <w:iCs/>
                      </w:rPr>
                    </w:ins>
                  </m:ctrlPr>
                </m:sSubPr>
                <m:e>
                  <m:r>
                    <w:ins w:id="61" w:author="Le Liu" w:date="2022-05-17T16:01:00Z">
                      <w:rPr>
                        <w:rFonts w:ascii="Cambria Math" w:hAnsi="Cambria Math"/>
                      </w:rPr>
                      <m:t>f</m:t>
                    </w:ins>
                  </m:r>
                </m:e>
                <m:sub>
                  <m:r>
                    <w:ins w:id="62" w:author="Le Liu" w:date="2022-05-17T16:01:00Z">
                      <w:rPr>
                        <w:rFonts w:ascii="Cambria Math" w:hAnsi="Cambria Math"/>
                      </w:rPr>
                      <m:t>u+m</m:t>
                    </w:ins>
                  </m:r>
                </m:sub>
              </m:sSub>
              <m:r>
                <w:ins w:id="63" w:author="Le Liu" w:date="2022-05-17T16:01:00Z">
                  <w:rPr>
                    <w:rFonts w:ascii="Cambria Math" w:hAnsi="Cambria Math"/>
                  </w:rPr>
                  <m:t xml:space="preserve">&gt;1 </m:t>
                </w:ins>
              </m:r>
            </m:oMath>
            <w:ins w:id="64" w:author="Le Liu" w:date="2022-05-17T16:02:00Z">
              <w:r>
                <w:rPr>
                  <w:iCs/>
                </w:rPr>
                <w:t xml:space="preserve">given </w:t>
              </w:r>
            </w:ins>
            <w:ins w:id="65" w:author="Le Liu" w:date="2022-05-17T16:01:00Z">
              <w:r>
                <w:t xml:space="preserve">by higher layer parameter </w:t>
              </w:r>
              <w:proofErr w:type="spellStart"/>
              <w:r>
                <w:rPr>
                  <w:i/>
                </w:rPr>
                <w:t>scalingFactorFDM</w:t>
              </w:r>
            </w:ins>
            <w:proofErr w:type="spellEnd"/>
            <w:ins w:id="66" w:author="Le Liu" w:date="2022-05-17T15:55:00Z">
              <w:r>
                <w:rPr>
                  <w:lang w:val="en-GB"/>
                </w:rPr>
                <w:t>:</w:t>
              </w:r>
            </w:ins>
          </w:p>
          <w:p w14:paraId="2DB27927" w14:textId="77777777" w:rsidR="00C2454D" w:rsidRDefault="00895034">
            <w:pPr>
              <w:ind w:firstLine="288"/>
              <w:jc w:val="center"/>
              <w:rPr>
                <w:ins w:id="67" w:author="Le Liu" w:date="2022-08-10T16:47:00Z"/>
                <w:iCs/>
              </w:rPr>
            </w:pPr>
            <m:oMathPara>
              <m:oMath>
                <m:sSup>
                  <m:sSupPr>
                    <m:ctrlPr>
                      <w:ins w:id="68" w:author="Le Liu" w:date="2022-05-17T15:55:00Z">
                        <w:rPr>
                          <w:rFonts w:ascii="Cambria Math" w:hAnsi="Cambria Math"/>
                          <w:i/>
                          <w:iCs/>
                        </w:rPr>
                      </w:ins>
                    </m:ctrlPr>
                  </m:sSupPr>
                  <m:e>
                    <m:r>
                      <w:ins w:id="69" w:author="Le Liu" w:date="2022-05-17T15:55:00Z">
                        <m:rPr>
                          <m:sty m:val="p"/>
                        </m:rPr>
                        <w:rPr>
                          <w:rFonts w:ascii="Cambria Math" w:hAnsi="Cambria Math"/>
                          <w:lang w:val="en-GB"/>
                        </w:rPr>
                        <m:t>2</m:t>
                      </w:ins>
                    </m:r>
                  </m:e>
                  <m:sup>
                    <m:r>
                      <w:ins w:id="70" w:author="Le Liu" w:date="2022-05-17T15:55:00Z">
                        <m:rPr>
                          <m:sty m:val="p"/>
                        </m:rPr>
                        <w:rPr>
                          <w:rFonts w:ascii="Cambria Math" w:hAnsi="Cambria Math"/>
                          <w:lang w:val="en-GB"/>
                        </w:rPr>
                        <m:t>max⁡(0,</m:t>
                      </w:ins>
                    </m:r>
                    <m:r>
                      <w:ins w:id="71" w:author="Le Liu" w:date="2022-05-17T15:55:00Z">
                        <w:rPr>
                          <w:rFonts w:ascii="Cambria Math" w:hAnsi="Cambria Math"/>
                          <w:lang w:val="en-GB"/>
                        </w:rPr>
                        <m:t>μ-</m:t>
                      </w:ins>
                    </m:r>
                    <m:sSup>
                      <m:sSupPr>
                        <m:ctrlPr>
                          <w:ins w:id="72" w:author="Le Liu" w:date="2022-05-17T15:55:00Z">
                            <w:rPr>
                              <w:rFonts w:ascii="Cambria Math" w:hAnsi="Cambria Math"/>
                              <w:i/>
                              <w:iCs/>
                            </w:rPr>
                          </w:ins>
                        </m:ctrlPr>
                      </m:sSupPr>
                      <m:e>
                        <m:r>
                          <w:ins w:id="73" w:author="Le Liu" w:date="2022-05-17T15:55:00Z">
                            <w:rPr>
                              <w:rFonts w:ascii="Cambria Math" w:hAnsi="Cambria Math"/>
                              <w:lang w:val="en-GB"/>
                            </w:rPr>
                            <m:t>μ</m:t>
                          </w:ins>
                        </m:r>
                      </m:e>
                      <m:sup>
                        <m:r>
                          <w:ins w:id="74" w:author="Le Liu" w:date="2022-05-17T15:55:00Z">
                            <w:rPr>
                              <w:rFonts w:ascii="Cambria Math" w:hAnsi="Cambria Math"/>
                              <w:lang w:val="en-GB"/>
                            </w:rPr>
                            <m:t>'</m:t>
                          </w:ins>
                        </m:r>
                      </m:sup>
                    </m:sSup>
                    <m:r>
                      <w:ins w:id="75" w:author="Le Liu" w:date="2022-05-17T15:55:00Z">
                        <m:rPr>
                          <m:sty m:val="p"/>
                        </m:rPr>
                        <w:rPr>
                          <w:rFonts w:ascii="Cambria Math" w:hAnsi="Cambria Math"/>
                          <w:lang w:val="en-GB"/>
                        </w:rPr>
                        <m:t>)</m:t>
                      </w:ins>
                    </m:r>
                  </m:sup>
                </m:sSup>
                <m:r>
                  <w:ins w:id="76" w:author="Le Liu" w:date="2022-05-17T15:55:00Z">
                    <m:rPr>
                      <m:sty m:val="p"/>
                    </m:rPr>
                    <w:rPr>
                      <w:rFonts w:ascii="Cambria Math" w:hAnsi="Cambria Math"/>
                      <w:lang w:val="en-GB"/>
                    </w:rPr>
                    <m:t>.</m:t>
                  </w:ins>
                </m:r>
                <m:nary>
                  <m:naryPr>
                    <m:chr m:val="∑"/>
                    <m:limLoc m:val="undOvr"/>
                    <m:supHide m:val="1"/>
                    <m:ctrlPr>
                      <w:ins w:id="77" w:author="Le Liu" w:date="2022-05-17T15:55:00Z">
                        <w:rPr>
                          <w:rFonts w:ascii="Cambria Math" w:hAnsi="Cambria Math"/>
                          <w:i/>
                          <w:iCs/>
                        </w:rPr>
                      </w:ins>
                    </m:ctrlPr>
                  </m:naryPr>
                  <m:sub>
                    <m:r>
                      <w:ins w:id="78" w:author="Le Liu" w:date="2022-05-17T15:55:00Z">
                        <w:rPr>
                          <w:rFonts w:ascii="Cambria Math" w:hAnsi="Cambria Math"/>
                          <w:lang w:val="en-GB"/>
                        </w:rPr>
                        <m:t>i</m:t>
                      </w:ins>
                    </m:r>
                    <m:r>
                      <w:ins w:id="79" w:author="Le Liu" w:date="2022-05-17T15:55:00Z">
                        <m:rPr>
                          <m:sty m:val="p"/>
                        </m:rPr>
                        <w:rPr>
                          <w:rFonts w:ascii="Cambria Math" w:hAnsi="Cambria Math"/>
                          <w:lang w:val="en-GB"/>
                        </w:rPr>
                        <m:t>∈</m:t>
                      </w:ins>
                    </m:r>
                    <m:r>
                      <w:ins w:id="80" w:author="Le Liu" w:date="2022-05-17T15:58:00Z">
                        <w:rPr>
                          <w:rFonts w:ascii="Cambria Math" w:hAnsi="Cambria Math"/>
                          <w:lang w:val="en-GB"/>
                        </w:rPr>
                        <m:t>S</m:t>
                      </w:ins>
                    </m:r>
                  </m:sub>
                  <m:sup/>
                  <m:e>
                    <m:d>
                      <m:dPr>
                        <m:begChr m:val="⌊"/>
                        <m:endChr m:val="⌋"/>
                        <m:ctrlPr>
                          <w:ins w:id="81" w:author="Le Liu" w:date="2022-05-17T15:55:00Z">
                            <w:rPr>
                              <w:rFonts w:ascii="Cambria Math" w:hAnsi="Cambria Math"/>
                              <w:i/>
                              <w:iCs/>
                            </w:rPr>
                          </w:ins>
                        </m:ctrlPr>
                      </m:dPr>
                      <m:e>
                        <m:f>
                          <m:fPr>
                            <m:ctrlPr>
                              <w:ins w:id="82" w:author="Le Liu" w:date="2022-05-17T15:55:00Z">
                                <w:rPr>
                                  <w:rFonts w:ascii="Cambria Math" w:hAnsi="Cambria Math"/>
                                  <w:i/>
                                  <w:iCs/>
                                </w:rPr>
                              </w:ins>
                            </m:ctrlPr>
                          </m:fPr>
                          <m:num>
                            <m:sSubSup>
                              <m:sSubSupPr>
                                <m:ctrlPr>
                                  <w:ins w:id="83" w:author="Le Liu" w:date="2022-05-17T15:55:00Z">
                                    <w:rPr>
                                      <w:rFonts w:ascii="Cambria Math" w:hAnsi="Cambria Math"/>
                                      <w:i/>
                                      <w:iCs/>
                                    </w:rPr>
                                  </w:ins>
                                </m:ctrlPr>
                              </m:sSubSupPr>
                              <m:e>
                                <m:r>
                                  <w:ins w:id="84" w:author="Le Liu" w:date="2022-05-17T15:55:00Z">
                                    <w:rPr>
                                      <w:rFonts w:ascii="Cambria Math" w:hAnsi="Cambria Math"/>
                                      <w:lang w:val="en-GB"/>
                                    </w:rPr>
                                    <m:t>C</m:t>
                                  </w:ins>
                                </m:r>
                              </m:e>
                              <m:sub>
                                <m:r>
                                  <w:ins w:id="85" w:author="Le Liu" w:date="2022-05-17T15:55:00Z">
                                    <w:rPr>
                                      <w:rFonts w:ascii="Cambria Math" w:hAnsi="Cambria Math"/>
                                      <w:lang w:val="en-GB"/>
                                    </w:rPr>
                                    <m:t>i</m:t>
                                  </w:ins>
                                </m:r>
                              </m:sub>
                              <m:sup>
                                <m:r>
                                  <w:ins w:id="86" w:author="Le Liu" w:date="2022-05-17T15:55:00Z">
                                    <w:rPr>
                                      <w:rFonts w:ascii="Cambria Math" w:hAnsi="Cambria Math"/>
                                      <w:lang w:val="en-GB"/>
                                    </w:rPr>
                                    <m:t>'</m:t>
                                  </w:ins>
                                </m:r>
                              </m:sup>
                            </m:sSubSup>
                          </m:num>
                          <m:den>
                            <m:sSub>
                              <m:sSubPr>
                                <m:ctrlPr>
                                  <w:ins w:id="87" w:author="Le Liu" w:date="2022-05-17T15:55:00Z">
                                    <w:rPr>
                                      <w:rFonts w:ascii="Cambria Math" w:hAnsi="Cambria Math"/>
                                      <w:i/>
                                      <w:iCs/>
                                    </w:rPr>
                                  </w:ins>
                                </m:ctrlPr>
                              </m:sSubPr>
                              <m:e>
                                <m:r>
                                  <w:ins w:id="88" w:author="Le Liu" w:date="2022-05-17T15:55:00Z">
                                    <w:rPr>
                                      <w:rFonts w:ascii="Cambria Math" w:hAnsi="Cambria Math"/>
                                      <w:lang w:val="en-GB"/>
                                    </w:rPr>
                                    <m:t>L</m:t>
                                  </w:ins>
                                </m:r>
                              </m:e>
                              <m:sub>
                                <m:r>
                                  <w:ins w:id="89" w:author="Le Liu" w:date="2022-05-17T15:55:00Z">
                                    <w:rPr>
                                      <w:rFonts w:ascii="Cambria Math" w:hAnsi="Cambria Math"/>
                                      <w:lang w:val="en-GB"/>
                                    </w:rPr>
                                    <m:t>i</m:t>
                                  </w:ins>
                                </m:r>
                              </m:sub>
                            </m:sSub>
                          </m:den>
                        </m:f>
                      </m:e>
                    </m:d>
                    <m:sSub>
                      <m:sSubPr>
                        <m:ctrlPr>
                          <w:ins w:id="90" w:author="Le Liu" w:date="2022-05-17T15:55:00Z">
                            <w:rPr>
                              <w:rFonts w:ascii="Cambria Math" w:hAnsi="Cambria Math"/>
                              <w:i/>
                              <w:iCs/>
                            </w:rPr>
                          </w:ins>
                        </m:ctrlPr>
                      </m:sSubPr>
                      <m:e>
                        <m:r>
                          <w:ins w:id="91" w:author="Le Liu" w:date="2022-05-17T15:55:00Z">
                            <w:rPr>
                              <w:rFonts w:ascii="Cambria Math" w:hAnsi="Cambria Math"/>
                              <w:lang w:val="en-GB"/>
                            </w:rPr>
                            <m:t>x</m:t>
                          </w:ins>
                        </m:r>
                      </m:e>
                      <m:sub>
                        <m:r>
                          <w:ins w:id="92" w:author="Le Liu" w:date="2022-05-17T15:55:00Z">
                            <w:rPr>
                              <w:rFonts w:ascii="Cambria Math" w:hAnsi="Cambria Math"/>
                              <w:lang w:val="en-GB"/>
                            </w:rPr>
                            <m:t>i</m:t>
                          </w:ins>
                        </m:r>
                      </m:sub>
                    </m:sSub>
                    <m:r>
                      <w:ins w:id="93" w:author="Le Liu" w:date="2022-05-17T15:55:00Z">
                        <m:rPr>
                          <m:sty m:val="p"/>
                        </m:rPr>
                        <w:rPr>
                          <w:rFonts w:ascii="Cambria Math" w:hAnsi="Cambria Math"/>
                          <w:lang w:val="en-GB"/>
                        </w:rPr>
                        <m:t>.</m:t>
                      </w:ins>
                    </m:r>
                    <m:sSub>
                      <m:sSubPr>
                        <m:ctrlPr>
                          <w:ins w:id="94" w:author="Le Liu" w:date="2022-05-17T15:55:00Z">
                            <w:rPr>
                              <w:rFonts w:ascii="Cambria Math" w:hAnsi="Cambria Math"/>
                              <w:i/>
                              <w:iCs/>
                            </w:rPr>
                          </w:ins>
                        </m:ctrlPr>
                      </m:sSubPr>
                      <m:e>
                        <m:r>
                          <w:ins w:id="95" w:author="Le Liu" w:date="2022-05-17T15:55:00Z">
                            <w:rPr>
                              <w:rFonts w:ascii="Cambria Math" w:hAnsi="Cambria Math"/>
                              <w:lang w:val="en-GB"/>
                            </w:rPr>
                            <m:t>F</m:t>
                          </w:ins>
                        </m:r>
                      </m:e>
                      <m:sub>
                        <m:r>
                          <w:ins w:id="96" w:author="Le Liu" w:date="2022-05-17T15:55:00Z">
                            <w:rPr>
                              <w:rFonts w:ascii="Cambria Math" w:hAnsi="Cambria Math"/>
                              <w:lang w:val="en-GB"/>
                            </w:rPr>
                            <m:t>i</m:t>
                          </w:ins>
                        </m:r>
                      </m:sub>
                    </m:sSub>
                  </m:e>
                </m:nary>
                <m:r>
                  <w:ins w:id="97" w:author="Le Liu" w:date="2022-05-17T15:55:00Z">
                    <m:rPr>
                      <m:sty m:val="p"/>
                    </m:rPr>
                    <w:rPr>
                      <w:rFonts w:ascii="Cambria Math" w:hAnsi="Cambria Math"/>
                      <w:lang w:val="en-GB"/>
                    </w:rPr>
                    <m:t>&gt;</m:t>
                  </w:ins>
                </m:r>
                <m:sSub>
                  <m:sSubPr>
                    <m:ctrlPr>
                      <w:ins w:id="98" w:author="Le Liu" w:date="2022-05-17T16:04:00Z">
                        <w:rPr>
                          <w:rFonts w:ascii="Cambria Math" w:hAnsi="Cambria Math"/>
                          <w:i/>
                          <w:iCs/>
                        </w:rPr>
                      </w:ins>
                    </m:ctrlPr>
                  </m:sSubPr>
                  <m:e>
                    <m:r>
                      <w:ins w:id="99" w:author="Le Liu" w:date="2022-05-17T16:04:00Z">
                        <w:rPr>
                          <w:rFonts w:ascii="Cambria Math" w:hAnsi="Cambria Math"/>
                        </w:rPr>
                        <m:t>f</m:t>
                      </w:ins>
                    </m:r>
                  </m:e>
                  <m:sub>
                    <m:r>
                      <w:ins w:id="100" w:author="Le Liu" w:date="2022-05-17T16:04:00Z">
                        <w:rPr>
                          <w:rFonts w:ascii="Cambria Math" w:hAnsi="Cambria Math"/>
                        </w:rPr>
                        <m:t>u+m</m:t>
                      </w:ins>
                    </m:r>
                  </m:sub>
                </m:sSub>
                <m:d>
                  <m:dPr>
                    <m:begChr m:val="⌈"/>
                    <m:endChr m:val="⌉"/>
                    <m:ctrlPr>
                      <w:ins w:id="101" w:author="Le Liu" w:date="2022-05-17T15:55:00Z">
                        <w:rPr>
                          <w:rFonts w:ascii="Cambria Math" w:hAnsi="Cambria Math"/>
                          <w:i/>
                          <w:iCs/>
                        </w:rPr>
                      </w:ins>
                    </m:ctrlPr>
                  </m:dPr>
                  <m:e>
                    <m:f>
                      <m:fPr>
                        <m:ctrlPr>
                          <w:ins w:id="102" w:author="Le Liu" w:date="2022-05-17T15:55:00Z">
                            <w:rPr>
                              <w:rFonts w:ascii="Cambria Math" w:hAnsi="Cambria Math"/>
                              <w:i/>
                              <w:iCs/>
                            </w:rPr>
                          </w:ins>
                        </m:ctrlPr>
                      </m:fPr>
                      <m:num>
                        <m:r>
                          <w:ins w:id="103" w:author="Le Liu" w:date="2022-05-17T15:55:00Z">
                            <m:rPr>
                              <m:sty m:val="p"/>
                            </m:rPr>
                            <w:rPr>
                              <w:rFonts w:ascii="Cambria Math" w:hAnsi="Cambria Math"/>
                              <w:lang w:val="en-GB"/>
                            </w:rPr>
                            <m:t>X</m:t>
                          </w:ins>
                        </m:r>
                      </m:num>
                      <m:den>
                        <m:r>
                          <w:ins w:id="104" w:author="Le Liu" w:date="2022-05-17T15:55:00Z">
                            <m:rPr>
                              <m:sty m:val="p"/>
                            </m:rPr>
                            <w:rPr>
                              <w:rFonts w:ascii="Cambria Math" w:hAnsi="Cambria Math"/>
                              <w:lang w:val="en-GB"/>
                            </w:rPr>
                            <m:t>4</m:t>
                          </w:ins>
                        </m:r>
                      </m:den>
                    </m:f>
                  </m:e>
                </m:d>
                <m:r>
                  <w:ins w:id="105" w:author="Le Liu" w:date="2022-05-17T15:55:00Z">
                    <m:rPr>
                      <m:sty m:val="p"/>
                    </m:rPr>
                    <w:rPr>
                      <w:rFonts w:ascii="Cambria Math" w:hAnsi="Cambria Math"/>
                      <w:lang w:val="en-GB"/>
                    </w:rPr>
                    <m:t>.</m:t>
                  </w:ins>
                </m:r>
                <m:f>
                  <m:fPr>
                    <m:ctrlPr>
                      <w:ins w:id="106" w:author="Le Liu" w:date="2022-05-17T15:55:00Z">
                        <w:rPr>
                          <w:rFonts w:ascii="Cambria Math" w:hAnsi="Cambria Math"/>
                          <w:i/>
                          <w:iCs/>
                        </w:rPr>
                      </w:ins>
                    </m:ctrlPr>
                  </m:fPr>
                  <m:num>
                    <m:r>
                      <w:ins w:id="107" w:author="Le Liu" w:date="2022-05-17T15:55:00Z">
                        <m:rPr>
                          <m:sty m:val="p"/>
                        </m:rPr>
                        <w:rPr>
                          <w:rFonts w:ascii="Cambria Math" w:hAnsi="Cambria Math"/>
                          <w:lang w:val="en-GB"/>
                        </w:rPr>
                        <m:t>1</m:t>
                      </w:ins>
                    </m:r>
                  </m:num>
                  <m:den>
                    <m:sSub>
                      <m:sSubPr>
                        <m:ctrlPr>
                          <w:ins w:id="108" w:author="Le Liu" w:date="2022-05-17T15:55:00Z">
                            <w:rPr>
                              <w:rFonts w:ascii="Cambria Math" w:hAnsi="Cambria Math"/>
                              <w:i/>
                              <w:iCs/>
                            </w:rPr>
                          </w:ins>
                        </m:ctrlPr>
                      </m:sSubPr>
                      <m:e>
                        <m:r>
                          <w:ins w:id="109" w:author="Le Liu" w:date="2022-05-17T15:55:00Z">
                            <w:rPr>
                              <w:rFonts w:ascii="Cambria Math" w:hAnsi="Cambria Math"/>
                              <w:lang w:val="en-GB"/>
                            </w:rPr>
                            <m:t>R</m:t>
                          </w:ins>
                        </m:r>
                      </m:e>
                      <m:sub>
                        <m:r>
                          <w:ins w:id="110" w:author="Le Liu" w:date="2022-05-17T15:55:00Z">
                            <w:rPr>
                              <w:rFonts w:ascii="Cambria Math" w:hAnsi="Cambria Math"/>
                              <w:lang w:val="en-GB"/>
                            </w:rPr>
                            <m:t>LBRM</m:t>
                          </w:ins>
                        </m:r>
                      </m:sub>
                    </m:sSub>
                  </m:den>
                </m:f>
                <m:r>
                  <w:ins w:id="111" w:author="Le Liu" w:date="2022-05-17T15:55:00Z">
                    <m:rPr>
                      <m:sty m:val="p"/>
                    </m:rPr>
                    <w:rPr>
                      <w:rFonts w:ascii="Cambria Math" w:hAnsi="Cambria Math"/>
                      <w:lang w:val="en-GB"/>
                    </w:rPr>
                    <m:t>.</m:t>
                  </w:ins>
                </m:r>
                <m:r>
                  <w:ins w:id="112" w:author="Le Liu" w:date="2022-05-17T15:55:00Z">
                    <w:rPr>
                      <w:rFonts w:ascii="Cambria Math" w:hAnsi="Cambria Math"/>
                      <w:lang w:val="en-GB"/>
                    </w:rPr>
                    <m:t>TB</m:t>
                  </w:ins>
                </m:r>
                <m:sSub>
                  <m:sSubPr>
                    <m:ctrlPr>
                      <w:ins w:id="113" w:author="Le Liu" w:date="2022-05-17T15:55:00Z">
                        <w:rPr>
                          <w:rFonts w:ascii="Cambria Math" w:hAnsi="Cambria Math"/>
                          <w:i/>
                          <w:iCs/>
                        </w:rPr>
                      </w:ins>
                    </m:ctrlPr>
                  </m:sSubPr>
                  <m:e>
                    <m:r>
                      <w:ins w:id="114" w:author="Le Liu" w:date="2022-05-17T15:55:00Z">
                        <w:rPr>
                          <w:rFonts w:ascii="Cambria Math" w:hAnsi="Cambria Math"/>
                          <w:lang w:val="en-GB"/>
                        </w:rPr>
                        <m:t>S</m:t>
                      </w:ins>
                    </m:r>
                  </m:e>
                  <m:sub>
                    <m:r>
                      <w:ins w:id="115" w:author="Le Liu" w:date="2022-05-17T15:55:00Z">
                        <w:rPr>
                          <w:rFonts w:ascii="Cambria Math" w:hAnsi="Cambria Math"/>
                          <w:lang w:val="en-GB"/>
                        </w:rPr>
                        <m:t>LBRM</m:t>
                      </w:ins>
                    </m:r>
                  </m:sub>
                </m:sSub>
              </m:oMath>
            </m:oMathPara>
          </w:p>
          <w:p w14:paraId="32DE957A" w14:textId="77777777" w:rsidR="00C2454D" w:rsidRDefault="004B6A58">
            <w:pPr>
              <w:ind w:firstLine="288"/>
              <w:rPr>
                <w:ins w:id="116" w:author="Le Liu" w:date="2022-05-17T15:55:00Z"/>
                <w:iCs/>
              </w:rPr>
            </w:pPr>
            <w:ins w:id="117" w:author="Le Liu" w:date="2022-08-10T16:47:00Z">
              <w:r>
                <w:rPr>
                  <w:iCs/>
                </w:rPr>
                <w:t>or</w:t>
              </w:r>
            </w:ins>
          </w:p>
          <w:p w14:paraId="201927AA" w14:textId="77777777" w:rsidR="00C2454D" w:rsidRDefault="00895034">
            <w:pPr>
              <w:ind w:firstLine="288"/>
              <w:rPr>
                <w:ins w:id="118" w:author="Le Liu" w:date="2022-05-17T16:06:00Z"/>
                <w:iCs/>
              </w:rPr>
            </w:pPr>
            <m:oMathPara>
              <m:oMath>
                <m:sSup>
                  <m:sSupPr>
                    <m:ctrlPr>
                      <w:ins w:id="119" w:author="Le Liu" w:date="2022-05-17T15:55:00Z">
                        <w:rPr>
                          <w:rFonts w:ascii="Cambria Math" w:hAnsi="Cambria Math"/>
                          <w:i/>
                          <w:iCs/>
                        </w:rPr>
                      </w:ins>
                    </m:ctrlPr>
                  </m:sSupPr>
                  <m:e>
                    <m:r>
                      <w:ins w:id="120" w:author="Le Liu" w:date="2022-05-17T15:55:00Z">
                        <m:rPr>
                          <m:sty m:val="p"/>
                        </m:rPr>
                        <w:rPr>
                          <w:rFonts w:ascii="Cambria Math" w:hAnsi="Cambria Math"/>
                          <w:lang w:val="en-GB"/>
                        </w:rPr>
                        <m:t>2</m:t>
                      </w:ins>
                    </m:r>
                  </m:e>
                  <m:sup>
                    <m:r>
                      <w:ins w:id="121" w:author="Le Liu" w:date="2022-05-17T15:55:00Z">
                        <m:rPr>
                          <m:sty m:val="p"/>
                        </m:rPr>
                        <w:rPr>
                          <w:rFonts w:ascii="Cambria Math" w:hAnsi="Cambria Math"/>
                          <w:lang w:val="en-GB"/>
                        </w:rPr>
                        <m:t>max⁡(0,</m:t>
                      </w:ins>
                    </m:r>
                    <m:r>
                      <w:ins w:id="122" w:author="Le Liu" w:date="2022-05-17T15:55:00Z">
                        <w:rPr>
                          <w:rFonts w:ascii="Cambria Math" w:hAnsi="Cambria Math"/>
                          <w:lang w:val="en-GB"/>
                        </w:rPr>
                        <m:t>μ-</m:t>
                      </w:ins>
                    </m:r>
                    <m:sSup>
                      <m:sSupPr>
                        <m:ctrlPr>
                          <w:ins w:id="123" w:author="Le Liu" w:date="2022-05-17T15:55:00Z">
                            <w:rPr>
                              <w:rFonts w:ascii="Cambria Math" w:hAnsi="Cambria Math"/>
                              <w:i/>
                              <w:iCs/>
                            </w:rPr>
                          </w:ins>
                        </m:ctrlPr>
                      </m:sSupPr>
                      <m:e>
                        <m:r>
                          <w:ins w:id="124" w:author="Le Liu" w:date="2022-05-17T15:55:00Z">
                            <w:rPr>
                              <w:rFonts w:ascii="Cambria Math" w:hAnsi="Cambria Math"/>
                              <w:lang w:val="en-GB"/>
                            </w:rPr>
                            <m:t>μ</m:t>
                          </w:ins>
                        </m:r>
                      </m:e>
                      <m:sup>
                        <m:r>
                          <w:ins w:id="125" w:author="Le Liu" w:date="2022-05-17T15:55:00Z">
                            <w:rPr>
                              <w:rFonts w:ascii="Cambria Math" w:hAnsi="Cambria Math"/>
                              <w:lang w:val="en-GB"/>
                            </w:rPr>
                            <m:t>'</m:t>
                          </w:ins>
                        </m:r>
                      </m:sup>
                    </m:sSup>
                    <m:r>
                      <w:ins w:id="126" w:author="Le Liu" w:date="2022-05-17T15:55:00Z">
                        <m:rPr>
                          <m:sty m:val="p"/>
                        </m:rPr>
                        <w:rPr>
                          <w:rFonts w:ascii="Cambria Math" w:hAnsi="Cambria Math"/>
                          <w:lang w:val="en-GB"/>
                        </w:rPr>
                        <m:t>)</m:t>
                      </w:ins>
                    </m:r>
                  </m:sup>
                </m:sSup>
                <m:r>
                  <w:ins w:id="127" w:author="Le Liu" w:date="2022-05-17T15:55:00Z">
                    <m:rPr>
                      <m:sty m:val="p"/>
                    </m:rPr>
                    <w:rPr>
                      <w:rFonts w:ascii="Cambria Math" w:hAnsi="Cambria Math"/>
                      <w:lang w:val="en-GB"/>
                    </w:rPr>
                    <m:t>.</m:t>
                  </w:ins>
                </m:r>
                <m:nary>
                  <m:naryPr>
                    <m:chr m:val="∑"/>
                    <m:limLoc m:val="undOvr"/>
                    <m:supHide m:val="1"/>
                    <m:ctrlPr>
                      <w:ins w:id="128" w:author="Le Liu" w:date="2022-05-17T15:55:00Z">
                        <w:rPr>
                          <w:rFonts w:ascii="Cambria Math" w:hAnsi="Cambria Math"/>
                          <w:i/>
                          <w:iCs/>
                        </w:rPr>
                      </w:ins>
                    </m:ctrlPr>
                  </m:naryPr>
                  <m:sub>
                    <m:r>
                      <w:ins w:id="129" w:author="Le Liu" w:date="2022-05-17T15:55:00Z">
                        <w:rPr>
                          <w:rFonts w:ascii="Cambria Math" w:hAnsi="Cambria Math"/>
                          <w:lang w:val="en-GB"/>
                        </w:rPr>
                        <m:t>i</m:t>
                      </w:ins>
                    </m:r>
                    <m:r>
                      <w:ins w:id="130" w:author="Le Liu" w:date="2022-05-17T15:55:00Z">
                        <m:rPr>
                          <m:sty m:val="p"/>
                        </m:rPr>
                        <w:rPr>
                          <w:rFonts w:ascii="Cambria Math" w:hAnsi="Cambria Math"/>
                          <w:lang w:val="en-GB"/>
                        </w:rPr>
                        <m:t>∈</m:t>
                      </w:ins>
                    </m:r>
                    <m:sSub>
                      <m:sSubPr>
                        <m:ctrlPr>
                          <w:ins w:id="131" w:author="Le Liu" w:date="2022-05-17T15:55:00Z">
                            <w:rPr>
                              <w:rFonts w:ascii="Cambria Math" w:hAnsi="Cambria Math"/>
                              <w:i/>
                              <w:lang w:val="en-GB"/>
                            </w:rPr>
                          </w:ins>
                        </m:ctrlPr>
                      </m:sSubPr>
                      <m:e>
                        <m:r>
                          <w:ins w:id="132" w:author="Le Liu" w:date="2022-05-17T15:55:00Z">
                            <w:rPr>
                              <w:rFonts w:ascii="Cambria Math" w:hAnsi="Cambria Math"/>
                              <w:lang w:val="en-GB"/>
                            </w:rPr>
                            <m:t>S</m:t>
                          </w:ins>
                        </m:r>
                        <m:ctrlPr>
                          <w:ins w:id="133" w:author="Le Liu" w:date="2022-05-17T15:55:00Z">
                            <w:rPr>
                              <w:rFonts w:ascii="Cambria Math" w:hAnsi="Cambria Math"/>
                              <w:lang w:val="en-GB"/>
                            </w:rPr>
                          </w:ins>
                        </m:ctrlPr>
                      </m:e>
                      <m:sub>
                        <m:r>
                          <w:ins w:id="134" w:author="Le Liu" w:date="2022-05-17T15:55:00Z">
                            <w:rPr>
                              <w:rFonts w:ascii="Cambria Math" w:hAnsi="Cambria Math"/>
                              <w:lang w:val="en-GB"/>
                            </w:rPr>
                            <m:t>u</m:t>
                          </w:ins>
                        </m:r>
                      </m:sub>
                    </m:sSub>
                  </m:sub>
                  <m:sup/>
                  <m:e>
                    <m:d>
                      <m:dPr>
                        <m:begChr m:val="⌊"/>
                        <m:endChr m:val="⌋"/>
                        <m:ctrlPr>
                          <w:ins w:id="135" w:author="Le Liu" w:date="2022-05-17T15:55:00Z">
                            <w:rPr>
                              <w:rFonts w:ascii="Cambria Math" w:hAnsi="Cambria Math"/>
                              <w:i/>
                              <w:iCs/>
                            </w:rPr>
                          </w:ins>
                        </m:ctrlPr>
                      </m:dPr>
                      <m:e>
                        <m:f>
                          <m:fPr>
                            <m:ctrlPr>
                              <w:ins w:id="136" w:author="Le Liu" w:date="2022-05-17T15:55:00Z">
                                <w:rPr>
                                  <w:rFonts w:ascii="Cambria Math" w:hAnsi="Cambria Math"/>
                                  <w:i/>
                                  <w:iCs/>
                                </w:rPr>
                              </w:ins>
                            </m:ctrlPr>
                          </m:fPr>
                          <m:num>
                            <m:sSubSup>
                              <m:sSubSupPr>
                                <m:ctrlPr>
                                  <w:ins w:id="137" w:author="Le Liu" w:date="2022-05-17T15:55:00Z">
                                    <w:rPr>
                                      <w:rFonts w:ascii="Cambria Math" w:hAnsi="Cambria Math"/>
                                      <w:i/>
                                      <w:iCs/>
                                    </w:rPr>
                                  </w:ins>
                                </m:ctrlPr>
                              </m:sSubSupPr>
                              <m:e>
                                <m:r>
                                  <w:ins w:id="138" w:author="Le Liu" w:date="2022-05-17T15:55:00Z">
                                    <w:rPr>
                                      <w:rFonts w:ascii="Cambria Math" w:hAnsi="Cambria Math"/>
                                      <w:lang w:val="en-GB"/>
                                    </w:rPr>
                                    <m:t>C</m:t>
                                  </w:ins>
                                </m:r>
                              </m:e>
                              <m:sub>
                                <m:r>
                                  <w:ins w:id="139" w:author="Le Liu" w:date="2022-05-17T15:55:00Z">
                                    <w:rPr>
                                      <w:rFonts w:ascii="Cambria Math" w:hAnsi="Cambria Math"/>
                                      <w:lang w:val="en-GB"/>
                                    </w:rPr>
                                    <m:t>i</m:t>
                                  </w:ins>
                                </m:r>
                              </m:sub>
                              <m:sup>
                                <m:r>
                                  <w:ins w:id="140" w:author="Le Liu" w:date="2022-05-17T15:55:00Z">
                                    <w:rPr>
                                      <w:rFonts w:ascii="Cambria Math" w:hAnsi="Cambria Math"/>
                                      <w:lang w:val="en-GB"/>
                                    </w:rPr>
                                    <m:t>'</m:t>
                                  </w:ins>
                                </m:r>
                              </m:sup>
                            </m:sSubSup>
                          </m:num>
                          <m:den>
                            <m:sSub>
                              <m:sSubPr>
                                <m:ctrlPr>
                                  <w:ins w:id="141" w:author="Le Liu" w:date="2022-05-17T15:55:00Z">
                                    <w:rPr>
                                      <w:rFonts w:ascii="Cambria Math" w:hAnsi="Cambria Math"/>
                                      <w:i/>
                                      <w:iCs/>
                                    </w:rPr>
                                  </w:ins>
                                </m:ctrlPr>
                              </m:sSubPr>
                              <m:e>
                                <m:r>
                                  <w:ins w:id="142" w:author="Le Liu" w:date="2022-05-17T15:55:00Z">
                                    <w:rPr>
                                      <w:rFonts w:ascii="Cambria Math" w:hAnsi="Cambria Math"/>
                                      <w:lang w:val="en-GB"/>
                                    </w:rPr>
                                    <m:t>L</m:t>
                                  </w:ins>
                                </m:r>
                              </m:e>
                              <m:sub>
                                <m:r>
                                  <w:ins w:id="143" w:author="Le Liu" w:date="2022-05-17T15:55:00Z">
                                    <w:rPr>
                                      <w:rFonts w:ascii="Cambria Math" w:hAnsi="Cambria Math"/>
                                      <w:lang w:val="en-GB"/>
                                    </w:rPr>
                                    <m:t>i</m:t>
                                  </w:ins>
                                </m:r>
                              </m:sub>
                            </m:sSub>
                          </m:den>
                        </m:f>
                      </m:e>
                    </m:d>
                    <m:sSub>
                      <m:sSubPr>
                        <m:ctrlPr>
                          <w:ins w:id="144" w:author="Le Liu" w:date="2022-05-17T15:55:00Z">
                            <w:rPr>
                              <w:rFonts w:ascii="Cambria Math" w:hAnsi="Cambria Math"/>
                              <w:i/>
                              <w:iCs/>
                            </w:rPr>
                          </w:ins>
                        </m:ctrlPr>
                      </m:sSubPr>
                      <m:e>
                        <m:r>
                          <w:ins w:id="145" w:author="Le Liu" w:date="2022-05-17T15:55:00Z">
                            <w:rPr>
                              <w:rFonts w:ascii="Cambria Math" w:hAnsi="Cambria Math"/>
                              <w:lang w:val="en-GB"/>
                            </w:rPr>
                            <m:t>x</m:t>
                          </w:ins>
                        </m:r>
                      </m:e>
                      <m:sub>
                        <m:r>
                          <w:ins w:id="146" w:author="Le Liu" w:date="2022-05-17T15:55:00Z">
                            <w:rPr>
                              <w:rFonts w:ascii="Cambria Math" w:hAnsi="Cambria Math"/>
                              <w:lang w:val="en-GB"/>
                            </w:rPr>
                            <m:t>i</m:t>
                          </w:ins>
                        </m:r>
                      </m:sub>
                    </m:sSub>
                    <m:r>
                      <w:ins w:id="147" w:author="Le Liu" w:date="2022-05-17T15:55:00Z">
                        <m:rPr>
                          <m:sty m:val="p"/>
                        </m:rPr>
                        <w:rPr>
                          <w:rFonts w:ascii="Cambria Math" w:hAnsi="Cambria Math"/>
                          <w:lang w:val="en-GB"/>
                        </w:rPr>
                        <m:t>.</m:t>
                      </w:ins>
                    </m:r>
                    <m:sSub>
                      <m:sSubPr>
                        <m:ctrlPr>
                          <w:ins w:id="148" w:author="Le Liu" w:date="2022-05-17T15:55:00Z">
                            <w:rPr>
                              <w:rFonts w:ascii="Cambria Math" w:hAnsi="Cambria Math"/>
                              <w:i/>
                              <w:iCs/>
                            </w:rPr>
                          </w:ins>
                        </m:ctrlPr>
                      </m:sSubPr>
                      <m:e>
                        <m:r>
                          <w:ins w:id="149" w:author="Le Liu" w:date="2022-05-17T15:55:00Z">
                            <w:rPr>
                              <w:rFonts w:ascii="Cambria Math" w:hAnsi="Cambria Math"/>
                              <w:lang w:val="en-GB"/>
                            </w:rPr>
                            <m:t>F</m:t>
                          </w:ins>
                        </m:r>
                      </m:e>
                      <m:sub>
                        <m:r>
                          <w:ins w:id="150" w:author="Le Liu" w:date="2022-05-17T15:55:00Z">
                            <w:rPr>
                              <w:rFonts w:ascii="Cambria Math" w:hAnsi="Cambria Math"/>
                              <w:lang w:val="en-GB"/>
                            </w:rPr>
                            <m:t>i</m:t>
                          </w:ins>
                        </m:r>
                      </m:sub>
                    </m:sSub>
                  </m:e>
                </m:nary>
                <m:r>
                  <w:ins w:id="151" w:author="Le Liu" w:date="2022-05-17T15:55:00Z">
                    <m:rPr>
                      <m:sty m:val="p"/>
                    </m:rPr>
                    <w:rPr>
                      <w:rFonts w:ascii="Cambria Math" w:hAnsi="Cambria Math"/>
                      <w:lang w:val="en-GB"/>
                    </w:rPr>
                    <m:t>&gt;</m:t>
                  </w:ins>
                </m:r>
                <m:d>
                  <m:dPr>
                    <m:begChr m:val="⌈"/>
                    <m:endChr m:val="⌉"/>
                    <m:ctrlPr>
                      <w:ins w:id="152" w:author="Le Liu" w:date="2022-05-17T15:55:00Z">
                        <w:rPr>
                          <w:rFonts w:ascii="Cambria Math" w:hAnsi="Cambria Math"/>
                          <w:i/>
                          <w:iCs/>
                        </w:rPr>
                      </w:ins>
                    </m:ctrlPr>
                  </m:dPr>
                  <m:e>
                    <m:f>
                      <m:fPr>
                        <m:ctrlPr>
                          <w:ins w:id="153" w:author="Le Liu" w:date="2022-05-17T15:55:00Z">
                            <w:rPr>
                              <w:rFonts w:ascii="Cambria Math" w:hAnsi="Cambria Math"/>
                              <w:i/>
                              <w:iCs/>
                            </w:rPr>
                          </w:ins>
                        </m:ctrlPr>
                      </m:fPr>
                      <m:num>
                        <m:r>
                          <w:ins w:id="154" w:author="Le Liu" w:date="2022-05-17T15:55:00Z">
                            <m:rPr>
                              <m:sty m:val="p"/>
                            </m:rPr>
                            <w:rPr>
                              <w:rFonts w:ascii="Cambria Math" w:hAnsi="Cambria Math"/>
                              <w:lang w:val="en-GB"/>
                            </w:rPr>
                            <m:t>X</m:t>
                          </w:ins>
                        </m:r>
                      </m:num>
                      <m:den>
                        <m:r>
                          <w:ins w:id="155" w:author="Le Liu" w:date="2022-05-17T15:55:00Z">
                            <m:rPr>
                              <m:sty m:val="p"/>
                            </m:rPr>
                            <w:rPr>
                              <w:rFonts w:ascii="Cambria Math" w:hAnsi="Cambria Math"/>
                              <w:lang w:val="en-GB"/>
                            </w:rPr>
                            <m:t>4</m:t>
                          </w:ins>
                        </m:r>
                      </m:den>
                    </m:f>
                  </m:e>
                </m:d>
                <m:r>
                  <w:ins w:id="156" w:author="Le Liu" w:date="2022-05-17T15:55:00Z">
                    <m:rPr>
                      <m:sty m:val="p"/>
                    </m:rPr>
                    <w:rPr>
                      <w:rFonts w:ascii="Cambria Math" w:hAnsi="Cambria Math"/>
                      <w:lang w:val="en-GB"/>
                    </w:rPr>
                    <m:t>.</m:t>
                  </w:ins>
                </m:r>
                <m:f>
                  <m:fPr>
                    <m:ctrlPr>
                      <w:ins w:id="157" w:author="Le Liu" w:date="2022-05-17T15:55:00Z">
                        <w:rPr>
                          <w:rFonts w:ascii="Cambria Math" w:hAnsi="Cambria Math"/>
                          <w:i/>
                          <w:iCs/>
                        </w:rPr>
                      </w:ins>
                    </m:ctrlPr>
                  </m:fPr>
                  <m:num>
                    <m:r>
                      <w:ins w:id="158" w:author="Le Liu" w:date="2022-05-17T15:55:00Z">
                        <m:rPr>
                          <m:sty m:val="p"/>
                        </m:rPr>
                        <w:rPr>
                          <w:rFonts w:ascii="Cambria Math" w:hAnsi="Cambria Math"/>
                          <w:lang w:val="en-GB"/>
                        </w:rPr>
                        <m:t>1</m:t>
                      </w:ins>
                    </m:r>
                  </m:num>
                  <m:den>
                    <m:sSub>
                      <m:sSubPr>
                        <m:ctrlPr>
                          <w:ins w:id="159" w:author="Le Liu" w:date="2022-05-17T15:55:00Z">
                            <w:rPr>
                              <w:rFonts w:ascii="Cambria Math" w:hAnsi="Cambria Math"/>
                              <w:i/>
                              <w:iCs/>
                            </w:rPr>
                          </w:ins>
                        </m:ctrlPr>
                      </m:sSubPr>
                      <m:e>
                        <m:r>
                          <w:ins w:id="160" w:author="Le Liu" w:date="2022-05-17T15:55:00Z">
                            <w:rPr>
                              <w:rFonts w:ascii="Cambria Math" w:hAnsi="Cambria Math"/>
                              <w:lang w:val="en-GB"/>
                            </w:rPr>
                            <m:t>R</m:t>
                          </w:ins>
                        </m:r>
                      </m:e>
                      <m:sub>
                        <m:r>
                          <w:ins w:id="161" w:author="Le Liu" w:date="2022-05-17T15:55:00Z">
                            <w:rPr>
                              <w:rFonts w:ascii="Cambria Math" w:hAnsi="Cambria Math"/>
                              <w:lang w:val="en-GB"/>
                            </w:rPr>
                            <m:t>LBRM</m:t>
                          </w:ins>
                        </m:r>
                      </m:sub>
                    </m:sSub>
                  </m:den>
                </m:f>
                <m:r>
                  <w:ins w:id="162" w:author="Le Liu" w:date="2022-05-17T15:55:00Z">
                    <m:rPr>
                      <m:sty m:val="p"/>
                    </m:rPr>
                    <w:rPr>
                      <w:rFonts w:ascii="Cambria Math" w:hAnsi="Cambria Math"/>
                      <w:lang w:val="en-GB"/>
                    </w:rPr>
                    <m:t>.</m:t>
                  </w:ins>
                </m:r>
                <m:r>
                  <w:ins w:id="163" w:author="Le Liu" w:date="2022-05-17T15:55:00Z">
                    <w:rPr>
                      <w:rFonts w:ascii="Cambria Math" w:hAnsi="Cambria Math"/>
                      <w:lang w:val="en-GB"/>
                    </w:rPr>
                    <m:t>TB</m:t>
                  </w:ins>
                </m:r>
                <m:sSub>
                  <m:sSubPr>
                    <m:ctrlPr>
                      <w:ins w:id="164" w:author="Le Liu" w:date="2022-05-17T15:55:00Z">
                        <w:rPr>
                          <w:rFonts w:ascii="Cambria Math" w:hAnsi="Cambria Math"/>
                          <w:i/>
                          <w:iCs/>
                        </w:rPr>
                      </w:ins>
                    </m:ctrlPr>
                  </m:sSubPr>
                  <m:e>
                    <m:r>
                      <w:ins w:id="165" w:author="Le Liu" w:date="2022-05-17T15:55:00Z">
                        <w:rPr>
                          <w:rFonts w:ascii="Cambria Math" w:hAnsi="Cambria Math"/>
                          <w:lang w:val="en-GB"/>
                        </w:rPr>
                        <m:t>S</m:t>
                      </w:ins>
                    </m:r>
                  </m:e>
                  <m:sub>
                    <m:r>
                      <w:ins w:id="166" w:author="Le Liu" w:date="2022-05-17T15:55:00Z">
                        <w:rPr>
                          <w:rFonts w:ascii="Cambria Math" w:hAnsi="Cambria Math"/>
                          <w:lang w:val="en-GB"/>
                        </w:rPr>
                        <m:t>LBRM</m:t>
                      </w:ins>
                    </m:r>
                  </m:sub>
                </m:sSub>
              </m:oMath>
            </m:oMathPara>
          </w:p>
          <w:p w14:paraId="00135D08" w14:textId="77777777" w:rsidR="00C2454D" w:rsidRDefault="004B6A58">
            <w:pPr>
              <w:rPr>
                <w:del w:id="167" w:author="Le Liu" w:date="2022-05-17T15:55:00Z"/>
                <w:lang w:val="en-GB"/>
              </w:rPr>
            </w:pPr>
            <w:ins w:id="168" w:author="Le Liu" w:date="2022-05-17T16:14:00Z">
              <w:r>
                <w:rPr>
                  <w:lang w:val="en-GB"/>
                </w:rPr>
                <w:t>otherwise</w:t>
              </w:r>
            </w:ins>
            <w:ins w:id="169" w:author="Le Liu" w:date="2022-05-17T15:55:00Z">
              <w:r>
                <w:rPr>
                  <w:lang w:val="en-GB"/>
                </w:rPr>
                <w:t>:</w:t>
              </w:r>
            </w:ins>
          </w:p>
          <w:p w14:paraId="01E4BF32" w14:textId="77777777" w:rsidR="00C2454D" w:rsidRDefault="00895034">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3F8798FD" w14:textId="77777777" w:rsidR="00C2454D" w:rsidRDefault="00C2454D">
            <w:pPr>
              <w:ind w:firstLine="288"/>
              <w:rPr>
                <w:iCs/>
              </w:rPr>
            </w:pPr>
          </w:p>
          <w:p w14:paraId="5004EF67" w14:textId="77777777" w:rsidR="00C2454D" w:rsidRDefault="004B6A58">
            <w:pPr>
              <w:rPr>
                <w:color w:val="000000"/>
              </w:rPr>
            </w:pPr>
            <w:r>
              <w:rPr>
                <w:color w:val="000000"/>
              </w:rPr>
              <w:t>where, for the serving cell,</w:t>
            </w:r>
          </w:p>
          <w:p w14:paraId="686133B5" w14:textId="77777777" w:rsidR="00C2454D" w:rsidRDefault="004B6A58">
            <w:pPr>
              <w:pStyle w:val="B1"/>
              <w:rPr>
                <w:ins w:id="170" w:author="Le Liu" w:date="2022-05-17T15:57:00Z"/>
              </w:rPr>
            </w:pPr>
            <w:r>
              <w:lastRenderedPageBreak/>
              <w:t>-</w:t>
            </w:r>
            <w:r>
              <w:tab/>
              <w:t xml:space="preserve">S is the set of TBs belonging to PDSCH(s) that are </w:t>
            </w:r>
            <w:r>
              <w:rPr>
                <w:lang w:val="en-GB"/>
              </w:rPr>
              <w:t xml:space="preserve">partially or fully </w:t>
            </w:r>
            <w:r>
              <w:t>contained in the consecutive-symbol duration</w:t>
            </w:r>
          </w:p>
          <w:p w14:paraId="7409992B" w14:textId="77777777" w:rsidR="00C2454D" w:rsidRDefault="004B6A58">
            <w:pPr>
              <w:pStyle w:val="B1"/>
            </w:pPr>
            <w:ins w:id="171" w:author="Le Liu" w:date="2022-05-17T15:57:00Z">
              <w:r>
                <w:t>-</w:t>
              </w:r>
              <w:r>
                <w:tab/>
              </w:r>
            </w:ins>
            <m:oMath>
              <m:sSub>
                <m:sSubPr>
                  <m:ctrlPr>
                    <w:ins w:id="172" w:author="Le Liu" w:date="2022-05-17T15:57:00Z">
                      <w:rPr>
                        <w:rFonts w:ascii="Cambria Math" w:hAnsi="Cambria Math"/>
                        <w:i/>
                        <w:lang w:val="en-GB"/>
                      </w:rPr>
                    </w:ins>
                  </m:ctrlPr>
                </m:sSubPr>
                <m:e>
                  <m:r>
                    <w:ins w:id="173" w:author="Le Liu" w:date="2022-05-17T15:57:00Z">
                      <w:rPr>
                        <w:rFonts w:ascii="Cambria Math" w:hAnsi="Cambria Math"/>
                        <w:lang w:val="en-GB"/>
                      </w:rPr>
                      <m:t>S</m:t>
                    </w:ins>
                  </m:r>
                  <m:ctrlPr>
                    <w:ins w:id="174" w:author="Le Liu" w:date="2022-05-17T15:57:00Z">
                      <w:rPr>
                        <w:rFonts w:ascii="Cambria Math" w:hAnsi="Cambria Math"/>
                        <w:lang w:val="en-GB"/>
                      </w:rPr>
                    </w:ins>
                  </m:ctrlPr>
                </m:e>
                <m:sub>
                  <m:r>
                    <w:ins w:id="175" w:author="Le Liu" w:date="2022-05-17T15:57:00Z">
                      <w:rPr>
                        <w:rFonts w:ascii="Cambria Math" w:hAnsi="Cambria Math"/>
                        <w:lang w:val="en-GB"/>
                      </w:rPr>
                      <m:t>u</m:t>
                    </w:ins>
                  </m:r>
                </m:sub>
              </m:sSub>
            </m:oMath>
            <w:ins w:id="176" w:author="Le Liu" w:date="2022-05-17T15:57:00Z">
              <w:r>
                <w:t xml:space="preserve"> is the set of TBs belonging to unicast PDSCH(s) that are </w:t>
              </w:r>
              <w:r>
                <w:rPr>
                  <w:lang w:val="en-GB"/>
                </w:rPr>
                <w:t xml:space="preserve">partially or fully </w:t>
              </w:r>
              <w:r>
                <w:t>contained in the consecutive-symbol duration</w:t>
              </w:r>
            </w:ins>
          </w:p>
          <w:p w14:paraId="2F45EE79" w14:textId="77777777" w:rsidR="00C2454D" w:rsidRDefault="004B6A58">
            <w:pPr>
              <w:pStyle w:val="B1"/>
            </w:pPr>
            <w:r>
              <w:t>-</w:t>
            </w:r>
            <w:r>
              <w:tab/>
              <w:t xml:space="preserve">for the </w:t>
            </w:r>
            <w:proofErr w:type="spellStart"/>
            <w:r>
              <w:rPr>
                <w:i/>
              </w:rPr>
              <w:t>i</w:t>
            </w:r>
            <w:r>
              <w:t>th</w:t>
            </w:r>
            <w:proofErr w:type="spellEnd"/>
            <w:r>
              <w:t xml:space="preserve"> TB</w:t>
            </w:r>
          </w:p>
          <w:p w14:paraId="28DA6882" w14:textId="77777777" w:rsidR="00C2454D" w:rsidRDefault="004B6A58">
            <w:pPr>
              <w:pStyle w:val="B2"/>
            </w:pPr>
            <w:r>
              <w:rPr>
                <w:i/>
              </w:rPr>
              <w:t>-</w:t>
            </w:r>
            <w:r>
              <w:rPr>
                <w:i/>
              </w:rPr>
              <w:tab/>
              <w:t>C</w:t>
            </w:r>
            <w:r>
              <w:rPr>
                <w:i/>
                <w:vertAlign w:val="subscript"/>
              </w:rPr>
              <w:t>i</w:t>
            </w:r>
            <w:r>
              <w:rPr>
                <w:i/>
              </w:rPr>
              <w:t>'</w:t>
            </w:r>
            <w:r>
              <w:t xml:space="preserve"> is the number of scheduled code blocks for as defined in [5, 38.212]. </w:t>
            </w:r>
          </w:p>
          <w:p w14:paraId="5DE800D1" w14:textId="77777777" w:rsidR="00C2454D" w:rsidRDefault="004B6A58">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2874379B" w14:textId="77777777" w:rsidR="00C2454D" w:rsidRPr="00784A76" w:rsidRDefault="004B6A58">
            <w:pPr>
              <w:pStyle w:val="B2"/>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0D85FB72" w14:textId="77777777" w:rsidR="00C2454D" w:rsidRDefault="004B6A58">
            <w:pPr>
              <w:pStyle w:val="B2"/>
            </w:pPr>
            <w:r>
              <w:t>-</w:t>
            </w:r>
            <w: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zh-CN"/>
                    </w:rPr>
                  </m:ctrlPr>
                </m:funcPr>
                <m:fName>
                  <m:limLow>
                    <m:limLowPr>
                      <m:ctrlPr>
                        <w:rPr>
                          <w:rFonts w:ascii="Cambria Math" w:hAnsi="Cambria Math"/>
                          <w:i/>
                          <w:lang w:val="zh-CN"/>
                        </w:rPr>
                      </m:ctrlPr>
                    </m:limLowPr>
                    <m:e>
                      <m:r>
                        <m:rPr>
                          <m:sty m:val="p"/>
                        </m:rPr>
                        <w:rPr>
                          <w:rFonts w:ascii="Cambria Math" w:hAnsi="Cambria Math"/>
                        </w:rPr>
                        <m:t>max</m:t>
                      </m:r>
                      <m:ctrlPr>
                        <w:rPr>
                          <w:rFonts w:ascii="Cambria Math" w:hAnsi="Cambria Math"/>
                          <w:lang w:val="zh-CN"/>
                        </w:rPr>
                      </m:ctrlPr>
                    </m:e>
                    <m:lim>
                      <m:r>
                        <w:rPr>
                          <w:rFonts w:ascii="Cambria Math" w:hAnsi="Cambria Math"/>
                        </w:rPr>
                        <m:t>j=0,...,J-1</m:t>
                      </m:r>
                      <m:ctrlPr>
                        <w:rPr>
                          <w:rFonts w:ascii="Cambria Math" w:hAnsi="Cambria Math"/>
                          <w:lang w:val="zh-CN"/>
                        </w:rPr>
                      </m:ctrlPr>
                    </m:lim>
                  </m:limLow>
                </m:fName>
                <m:e>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680BF87D" w14:textId="77777777" w:rsidR="00C2454D" w:rsidRDefault="004B6A58">
            <w:pPr>
              <w:pStyle w:val="B3"/>
            </w:pPr>
            <w:r>
              <w:t>-</w:t>
            </w:r>
            <w:r>
              <w:tab/>
            </w:r>
            <m:oMath>
              <m:sSubSup>
                <m:sSubSupPr>
                  <m:ctrlPr>
                    <w:rPr>
                      <w:rFonts w:ascii="Cambria Math" w:hAnsi="Cambria Math"/>
                      <w:i/>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w:t>
            </w:r>
            <w:proofErr w:type="spellStart"/>
            <w:r>
              <w:t>ocation</w:t>
            </w:r>
            <w:proofErr w:type="spellEnd"/>
            <w:r>
              <w:t xml:space="preserve"> of RV for the </w:t>
            </w:r>
            <m:oMath>
              <m:r>
                <w:rPr>
                  <w:rFonts w:ascii="Cambria Math" w:hAnsi="Cambria Math"/>
                </w:rPr>
                <m:t>j</m:t>
              </m:r>
            </m:oMath>
            <w:r>
              <w:t>th transmission</w:t>
            </w:r>
          </w:p>
          <w:p w14:paraId="2E48B677" w14:textId="77777777" w:rsidR="00C2454D" w:rsidRDefault="004B6A58">
            <w:pPr>
              <w:pStyle w:val="B3"/>
            </w:pPr>
            <w:r>
              <w:t>-</w:t>
            </w:r>
            <w:r>
              <w:tab/>
            </w:r>
            <m:oMath>
              <m:sSubSup>
                <m:sSubSupPr>
                  <m:ctrlPr>
                    <w:rPr>
                      <w:rFonts w:ascii="Cambria Math" w:hAnsi="Cambria Math"/>
                      <w:i/>
                      <w:iCs/>
                      <w:lang w:val="zh-CN"/>
                    </w:rPr>
                  </m:ctrlPr>
                </m:sSubSupPr>
                <m:e>
                  <m:r>
                    <w:rPr>
                      <w:rFonts w:ascii="Cambria Math" w:hAnsi="Cambria Math"/>
                    </w:rPr>
                    <m:t>E</m:t>
                  </m:r>
                  <m:ctrlPr>
                    <w:rPr>
                      <w:rFonts w:ascii="Cambria Math" w:hAnsi="Cambria Math"/>
                      <w:i/>
                      <w:lang w:val="zh-CN"/>
                    </w:rPr>
                  </m:ctrlPr>
                </m:e>
                <m:sub>
                  <m:r>
                    <w:rPr>
                      <w:rFonts w:ascii="Cambria Math" w:hAnsi="Cambria Math"/>
                    </w:rPr>
                    <m:t xml:space="preserve">i </m:t>
                  </m:r>
                  <m:ctrlPr>
                    <w:rPr>
                      <w:rFonts w:ascii="Cambria Math" w:hAnsi="Cambria Math"/>
                      <w:i/>
                      <w:lang w:val="zh-CN"/>
                    </w:rPr>
                  </m:ctrlP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368CD204" w14:textId="77777777" w:rsidR="00C2454D" w:rsidRDefault="004B6A58">
            <w:pPr>
              <w:pStyle w:val="B3"/>
            </w:pPr>
            <w:r>
              <w:t>-</w:t>
            </w:r>
            <w: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t xml:space="preserve"> is the circular buffer length </w:t>
            </w:r>
          </w:p>
          <w:p w14:paraId="5361B4AD" w14:textId="77777777" w:rsidR="00C2454D" w:rsidRDefault="004B6A58">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665D26CA" w14:textId="77777777" w:rsidR="00C2454D" w:rsidRDefault="004B6A58">
            <w:pPr>
              <w:pStyle w:val="B2"/>
            </w:pPr>
            <w:r>
              <w:t>-</w:t>
            </w:r>
            <w:r>
              <w:tab/>
            </w:r>
            <m:oMath>
              <m:sSup>
                <m:sSupPr>
                  <m:ctrlPr>
                    <w:rPr>
                      <w:rFonts w:ascii="Cambria Math" w:hAnsi="Cambria Math"/>
                      <w:i/>
                      <w:lang w:val="zh-CN"/>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1EA5FA56" w14:textId="77777777" w:rsidR="00C2454D" w:rsidRDefault="004B6A58">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60817EBF" w14:textId="77777777" w:rsidR="00C2454D" w:rsidRDefault="004B6A58">
            <w:pPr>
              <w:pStyle w:val="B2"/>
              <w:ind w:left="572"/>
            </w:pPr>
            <w:r>
              <w:t>-</w:t>
            </w:r>
            <w:r>
              <w:tab/>
            </w:r>
            <m:oMath>
              <m:r>
                <w:rPr>
                  <w:rFonts w:ascii="Cambria Math" w:hAnsi="Cambria Math"/>
                </w:rPr>
                <m:t>μ</m:t>
              </m:r>
            </m:oMath>
            <w:r>
              <w:t xml:space="preserve"> corresponds to the subcarrier spacing of the active BWP </w:t>
            </w:r>
          </w:p>
          <w:p w14:paraId="62E8467E" w14:textId="77777777" w:rsidR="00C2454D" w:rsidRDefault="004B6A58">
            <w:pPr>
              <w:pStyle w:val="B2"/>
              <w:ind w:left="572"/>
            </w:pPr>
            <w:r>
              <w:t>-</w:t>
            </w:r>
            <w:r>
              <w:tab/>
              <w:t>R</w:t>
            </w:r>
            <w:r>
              <w:rPr>
                <w:vertAlign w:val="subscript"/>
              </w:rPr>
              <w:t>LBRM</w:t>
            </w:r>
            <w:r>
              <w:t xml:space="preserve"> = 2/3 as defined in Clause 5.4.2.1 [5, TS 38.212]</w:t>
            </w:r>
          </w:p>
          <w:p w14:paraId="03E53934" w14:textId="77777777" w:rsidR="00C2454D" w:rsidRPr="00784A76" w:rsidRDefault="004B6A58">
            <w:pPr>
              <w:ind w:left="572" w:hanging="284"/>
            </w:pPr>
            <w:r>
              <w:t>-</w:t>
            </w:r>
            <w:r>
              <w:tab/>
              <w:t>TBS</w:t>
            </w:r>
            <w:r>
              <w:rPr>
                <w:vertAlign w:val="subscript"/>
              </w:rPr>
              <w:t>LBRM</w:t>
            </w:r>
            <w:r>
              <w:t xml:space="preserve"> as defined </w:t>
            </w:r>
            <w:ins w:id="177" w:author="Le Liu" w:date="2022-05-17T12:22:00Z">
              <w:r>
                <w:t xml:space="preserve">based on the parameters for unicast </w:t>
              </w:r>
            </w:ins>
            <w:r>
              <w:t>in Clause 5.4.2.1 [5, TS 38.212]</w:t>
            </w:r>
            <w:r w:rsidRPr="00784A76">
              <w:t xml:space="preserve"> </w:t>
            </w:r>
          </w:p>
          <w:p w14:paraId="0BD022D0" w14:textId="77777777" w:rsidR="00C2454D" w:rsidRDefault="004B6A58">
            <w:pPr>
              <w:pStyle w:val="B2"/>
              <w:ind w:left="572"/>
            </w:pPr>
            <w:r>
              <w:t>-</w:t>
            </w:r>
            <w:r>
              <w:tab/>
              <w:t xml:space="preserve">X as defined for downlink </w:t>
            </w:r>
            <w:ins w:id="178" w:author="Le Liu" w:date="2022-05-17T12:22:00Z">
              <w:r>
                <w:t xml:space="preserve">max MIMO layer for unicast </w:t>
              </w:r>
            </w:ins>
            <w:r>
              <w:t>in Clause 5.4.2.1 [5, TS 38.212].</w:t>
            </w:r>
          </w:p>
          <w:p w14:paraId="4AD42B67" w14:textId="77777777" w:rsidR="00C2454D" w:rsidRDefault="00C2454D">
            <w:pPr>
              <w:ind w:left="576"/>
              <w:jc w:val="center"/>
              <w:rPr>
                <w:ins w:id="179" w:author="Le Liu" w:date="2022-08-10T16:49:00Z"/>
                <w:b/>
                <w:bCs/>
                <w:color w:val="0070C0"/>
                <w:sz w:val="12"/>
                <w:szCs w:val="12"/>
              </w:rPr>
            </w:pPr>
          </w:p>
          <w:p w14:paraId="4891DDD7" w14:textId="77777777" w:rsidR="00C2454D" w:rsidRDefault="004B6A58">
            <w:pPr>
              <w:ind w:left="576"/>
              <w:jc w:val="center"/>
              <w:rPr>
                <w:ins w:id="180" w:author="Le Liu" w:date="2022-08-10T16:49:00Z"/>
                <w:color w:val="0070C0"/>
              </w:rPr>
            </w:pPr>
            <w:r>
              <w:rPr>
                <w:b/>
                <w:bCs/>
                <w:color w:val="0070C0"/>
              </w:rPr>
              <w:t>&lt;</w:t>
            </w:r>
            <w:r>
              <w:rPr>
                <w:color w:val="0070C0"/>
              </w:rPr>
              <w:t>Unchanged text is omitted&gt;</w:t>
            </w:r>
          </w:p>
          <w:p w14:paraId="1EF86FA1" w14:textId="77777777" w:rsidR="00C2454D" w:rsidRDefault="00C2454D">
            <w:pPr>
              <w:ind w:left="576"/>
              <w:jc w:val="center"/>
              <w:rPr>
                <w:sz w:val="12"/>
                <w:szCs w:val="8"/>
              </w:rPr>
            </w:pPr>
          </w:p>
          <w:p w14:paraId="3BDF23E4" w14:textId="77777777" w:rsidR="00C2454D" w:rsidRDefault="004B6A58">
            <w:pPr>
              <w:rPr>
                <w:color w:val="000000" w:themeColor="text1"/>
                <w:lang w:eastAsia="zh-CN"/>
              </w:rPr>
            </w:pPr>
            <w:r>
              <w:rPr>
                <w:color w:val="000000" w:themeColor="text1"/>
                <w:lang w:eastAsia="zh-CN"/>
              </w:rPr>
              <w:t xml:space="preserve">For a </w:t>
            </w:r>
            <w:r>
              <w:rPr>
                <w:i/>
                <w:color w:val="000000" w:themeColor="text1"/>
                <w:lang w:eastAsia="zh-CN"/>
              </w:rPr>
              <w:t>j-</w:t>
            </w:r>
            <w:proofErr w:type="spellStart"/>
            <w:r>
              <w:rPr>
                <w:color w:val="000000" w:themeColor="text1"/>
                <w:lang w:eastAsia="zh-CN"/>
              </w:rPr>
              <w:t>th</w:t>
            </w:r>
            <w:proofErr w:type="spellEnd"/>
            <w:r>
              <w:rPr>
                <w:color w:val="000000" w:themeColor="text1"/>
                <w:lang w:eastAsia="zh-CN"/>
              </w:rPr>
              <w:t xml:space="preserve">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t>
            </w:r>
            <w:ins w:id="181" w:author="Le Liu" w:date="2022-05-17T12:09:00Z">
              <w:r>
                <w:rPr>
                  <w:color w:val="000000" w:themeColor="text1"/>
                  <w:lang w:eastAsia="zh-CN"/>
                </w:rPr>
                <w:t xml:space="preserve">or if </w:t>
              </w:r>
            </w:ins>
            <w:ins w:id="182" w:author="Le Liu" w:date="2022-05-17T12:10:00Z">
              <w:r>
                <w:rPr>
                  <w:color w:val="000000" w:themeColor="text1"/>
                  <w:lang w:eastAsia="zh-CN"/>
                </w:rPr>
                <w:t xml:space="preserve">there are </w:t>
              </w:r>
            </w:ins>
            <w:proofErr w:type="spellStart"/>
            <w:ins w:id="183" w:author="Le Liu" w:date="2022-05-17T12:09:00Z">
              <w:r>
                <w:rPr>
                  <w:color w:val="000000" w:themeColor="text1"/>
                  <w:lang w:eastAsia="zh-CN"/>
                </w:rPr>
                <w:t>FDMed</w:t>
              </w:r>
              <w:proofErr w:type="spellEnd"/>
              <w:r>
                <w:rPr>
                  <w:color w:val="000000" w:themeColor="text1"/>
                  <w:lang w:eastAsia="zh-CN"/>
                </w:rPr>
                <w:t xml:space="preserve"> unicast and </w:t>
              </w:r>
            </w:ins>
            <w:ins w:id="184" w:author="Le Liu" w:date="2022-05-17T12:24:00Z">
              <w:r>
                <w:rPr>
                  <w:color w:val="000000" w:themeColor="text1"/>
                  <w:lang w:eastAsia="zh-CN"/>
                </w:rPr>
                <w:t>MBS</w:t>
              </w:r>
            </w:ins>
            <w:ins w:id="185" w:author="Le Liu" w:date="2022-05-17T12:10:00Z">
              <w:r>
                <w:rPr>
                  <w:color w:val="000000" w:themeColor="text1"/>
                  <w:lang w:eastAsia="zh-CN"/>
                </w:rPr>
                <w:t xml:space="preserve"> PDSCHs, </w:t>
              </w:r>
            </w:ins>
            <w:r>
              <w:rPr>
                <w:color w:val="000000" w:themeColor="text1"/>
                <w:lang w:eastAsia="zh-CN"/>
              </w:rPr>
              <w:t xml:space="preserve">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r>
              <w:rPr>
                <w:color w:val="000000" w:themeColor="text1"/>
                <w:lang w:eastAsia="zh-CN"/>
              </w:rPr>
              <w:t>the UE is not required to handle PDSCH transmissions, if the following condition is not satisfied:</w:t>
            </w:r>
          </w:p>
          <w:p w14:paraId="7A70C8B4" w14:textId="77777777" w:rsidR="00C2454D" w:rsidRDefault="00895034">
            <w:pPr>
              <w:pStyle w:val="EQ"/>
              <w:rPr>
                <w:lang w:val="sv-S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hint="eastAsia"/>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hint="eastAsia"/>
                  </w:rPr>
                  <m:t>≤</m:t>
                </m:r>
                <m:r>
                  <w:rPr>
                    <w:rFonts w:ascii="Cambria Math" w:hAnsi="Cambria Math"/>
                  </w:rPr>
                  <m:t>DataRateCC</m:t>
                </m:r>
              </m:oMath>
            </m:oMathPara>
          </w:p>
          <w:p w14:paraId="53D08A4A" w14:textId="77777777" w:rsidR="00C2454D" w:rsidRDefault="004B6A58">
            <w:pPr>
              <w:rPr>
                <w:iCs/>
              </w:rPr>
            </w:pPr>
            <w:r>
              <w:rPr>
                <w:iCs/>
                <w:lang w:eastAsia="ko-KR"/>
              </w:rPr>
              <w:t>w</w:t>
            </w:r>
            <w:r>
              <w:rPr>
                <w:iCs/>
              </w:rPr>
              <w:t>here</w:t>
            </w:r>
          </w:p>
          <w:p w14:paraId="02561E1D" w14:textId="77777777" w:rsidR="00C2454D" w:rsidRDefault="004B6A58">
            <w:pPr>
              <w:pStyle w:val="B1"/>
            </w:pPr>
            <w:r>
              <w:t>-</w:t>
            </w:r>
            <w:r>
              <w:tab/>
            </w:r>
            <m:oMath>
              <m:r>
                <w:rPr>
                  <w:rFonts w:ascii="Cambria Math" w:hAnsi="Cambria Math"/>
                </w:rPr>
                <m:t xml:space="preserve">L </m:t>
              </m:r>
            </m:oMath>
            <w:r>
              <w:t>is the number of symbols assigned to the PDSCH</w:t>
            </w:r>
            <w:ins w:id="186" w:author="Le Liu" w:date="2022-05-17T12:13:00Z">
              <w:r>
                <w:t>(s)</w:t>
              </w:r>
            </w:ins>
            <w:r>
              <w:t xml:space="preserve">.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w:t>
            </w:r>
            <w:r>
              <w:rPr>
                <w:rFonts w:eastAsiaTheme="minorEastAsia"/>
              </w:rPr>
              <w:lastRenderedPageBreak/>
              <w:t>occasion.</w:t>
            </w:r>
            <w:ins w:id="187" w:author="Le Liu" w:date="2022-05-17T12:13:00Z">
              <w:r>
                <w:t xml:space="preserve"> For </w:t>
              </w:r>
              <w:proofErr w:type="spellStart"/>
              <w:r>
                <w:t>FDMed</w:t>
              </w:r>
              <w:proofErr w:type="spellEnd"/>
              <w:r>
                <w:t xml:space="preserve"> unicast and </w:t>
              </w:r>
            </w:ins>
            <w:ins w:id="188" w:author="Le Liu" w:date="2022-05-17T16:10:00Z">
              <w:r>
                <w:t>MBS</w:t>
              </w:r>
            </w:ins>
            <w:ins w:id="189" w:author="Le Liu" w:date="2022-05-17T12:13:00Z">
              <w:r>
                <w:t xml:space="preserve"> PDSCHs in one slot, </w:t>
              </w:r>
            </w:ins>
            <m:oMath>
              <m:r>
                <w:ins w:id="190" w:author="Le Liu" w:date="2022-05-17T12:13:00Z">
                  <w:rPr>
                    <w:rFonts w:ascii="Cambria Math" w:hAnsi="Cambria Math"/>
                  </w:rPr>
                  <m:t>L</m:t>
                </w:ins>
              </m:r>
            </m:oMath>
            <w:ins w:id="191" w:author="Le Liu" w:date="2022-05-17T12:13:00Z">
              <w:r>
                <w:rPr>
                  <w:rFonts w:eastAsiaTheme="minorEastAsia"/>
                </w:rPr>
                <w:t xml:space="preserve"> is the </w:t>
              </w:r>
            </w:ins>
            <w:ins w:id="192" w:author="Le Liu" w:date="2022-05-17T12:14:00Z">
              <w:r>
                <w:rPr>
                  <w:rFonts w:eastAsiaTheme="minorEastAsia"/>
                </w:rPr>
                <w:t xml:space="preserve">total </w:t>
              </w:r>
            </w:ins>
            <w:ins w:id="193" w:author="Le Liu" w:date="2022-05-17T12:13:00Z">
              <w:r>
                <w:rPr>
                  <w:rFonts w:eastAsiaTheme="minorEastAsia"/>
                </w:rPr>
                <w:t xml:space="preserve">number of symbols of </w:t>
              </w:r>
              <w:r>
                <w:t xml:space="preserve">unicast and </w:t>
              </w:r>
            </w:ins>
            <w:ins w:id="194" w:author="Le Liu" w:date="2022-05-17T16:11:00Z">
              <w:r>
                <w:t>MBS</w:t>
              </w:r>
            </w:ins>
            <w:ins w:id="195" w:author="Le Liu" w:date="2022-05-17T12:13:00Z">
              <w:r>
                <w:t xml:space="preserve"> PDSCHs</w:t>
              </w:r>
              <w:r>
                <w:rPr>
                  <w:rFonts w:eastAsiaTheme="minorEastAsia"/>
                </w:rPr>
                <w:t>.</w:t>
              </w:r>
            </w:ins>
          </w:p>
          <w:p w14:paraId="3CCE0139" w14:textId="77777777" w:rsidR="00C2454D" w:rsidRDefault="004B6A58">
            <w:pPr>
              <w:pStyle w:val="B1"/>
            </w:pPr>
            <w:r>
              <w:rPr>
                <w:lang w:eastAsia="ko-KR"/>
              </w:rPr>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ins w:id="196" w:author="Le Liu" w:date="2022-05-17T12:14:00Z">
              <w:r>
                <w:rPr>
                  <w:lang w:eastAsia="ko-KR"/>
                </w:rPr>
                <w:t>(s)</w:t>
              </w:r>
            </w:ins>
          </w:p>
          <w:p w14:paraId="4611B483" w14:textId="77777777" w:rsidR="00C2454D" w:rsidRDefault="004B6A58">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197" w:author="Le Liu" w:date="2022-05-17T12:14:00Z">
              <w:r>
                <w:t>(s)</w:t>
              </w:r>
            </w:ins>
            <w:r>
              <w:t xml:space="preserve"> </w:t>
            </w:r>
          </w:p>
          <w:p w14:paraId="3046D70A" w14:textId="77777777" w:rsidR="00C2454D" w:rsidRDefault="004B6A58">
            <w:pPr>
              <w:pStyle w:val="B1"/>
            </w:pPr>
            <w:r>
              <w:rPr>
                <w:lang w:eastAsia="ko-KR"/>
              </w:rPr>
              <w:t>-</w:t>
            </w:r>
            <w:r>
              <w:rPr>
                <w:lang w:eastAsia="ko-KR"/>
              </w:rPr>
              <w:tab/>
              <w:t xml:space="preserve">for the </w:t>
            </w:r>
            <w:r>
              <w:rPr>
                <w:i/>
                <w:lang w:eastAsia="ko-KR"/>
              </w:rPr>
              <w:t>m</w:t>
            </w:r>
            <w:r>
              <w:t>-</w:t>
            </w:r>
            <w:proofErr w:type="spellStart"/>
            <w:r>
              <w:t>th</w:t>
            </w:r>
            <w:proofErr w:type="spellEnd"/>
            <w:r>
              <w:t xml:space="preserve">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28B45F1E" w14:textId="77777777" w:rsidR="00C2454D" w:rsidRDefault="004B6A58">
            <w:pPr>
              <w:pStyle w:val="B2"/>
            </w:pPr>
            <w:r>
              <w:rPr>
                <w:i/>
              </w:rPr>
              <w:t>-</w:t>
            </w:r>
            <w:r>
              <w:rPr>
                <w:i/>
              </w:rPr>
              <w:tab/>
              <w:t>A</w:t>
            </w:r>
            <w:r>
              <w:t xml:space="preserve"> is the number of bits in the transport block as defined in Clause 7.2.1 [5, TS 38.212] </w:t>
            </w:r>
          </w:p>
          <w:p w14:paraId="2AB1DC7D" w14:textId="77777777" w:rsidR="00C2454D" w:rsidRDefault="004B6A58">
            <w:pPr>
              <w:pStyle w:val="B2"/>
            </w:pPr>
            <w:r>
              <w:rPr>
                <w:i/>
              </w:rPr>
              <w:t>-</w:t>
            </w:r>
            <w:r>
              <w:rPr>
                <w:i/>
              </w:rPr>
              <w:tab/>
              <w:t>C</w:t>
            </w:r>
            <w:r>
              <w:t xml:space="preserve"> is the total number of code blocks for the transport block defined in Clause 5.2.2 [5, TS 38.212]</w:t>
            </w:r>
          </w:p>
          <w:p w14:paraId="0464720B" w14:textId="77777777" w:rsidR="00C2454D" w:rsidRDefault="004B6A58">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1C77C02D" w14:textId="77777777" w:rsidR="00C2454D" w:rsidRDefault="004B6A58">
            <w:pPr>
              <w:pStyle w:val="B1"/>
              <w:rPr>
                <w:i/>
              </w:rPr>
            </w:pPr>
            <w:r>
              <w:t>-</w:t>
            </w:r>
            <w:r>
              <w:tab/>
            </w:r>
            <m:oMath>
              <m:r>
                <w:rPr>
                  <w:rFonts w:ascii="Cambria Math" w:hAnsi="Cambria Math"/>
                </w:rPr>
                <m:t>DataRateCC</m:t>
              </m:r>
            </m:oMath>
            <w: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rPr>
              <w:t>f(</w:t>
            </w:r>
            <w:proofErr w:type="spellStart"/>
            <w:r>
              <w:rPr>
                <w:i/>
              </w:rPr>
              <w:t>i</w:t>
            </w:r>
            <w:proofErr w:type="spellEnd"/>
            <w:r>
              <w:rPr>
                <w:i/>
              </w:rPr>
              <w:t>).</w:t>
            </w:r>
          </w:p>
          <w:p w14:paraId="39145052" w14:textId="77777777" w:rsidR="00C2454D" w:rsidRDefault="004B6A58">
            <w:pPr>
              <w:ind w:left="576"/>
              <w:jc w:val="center"/>
              <w:rPr>
                <w:color w:val="0070C0"/>
              </w:rPr>
            </w:pPr>
            <w:r>
              <w:rPr>
                <w:b/>
                <w:bCs/>
                <w:color w:val="0070C0"/>
              </w:rPr>
              <w:t>&lt;</w:t>
            </w:r>
            <w:r>
              <w:rPr>
                <w:color w:val="0070C0"/>
              </w:rPr>
              <w:t>Unchanged text is omitted&gt;</w:t>
            </w:r>
          </w:p>
          <w:p w14:paraId="5B5A28B0" w14:textId="77777777" w:rsidR="00C2454D" w:rsidRDefault="004B6A58">
            <w:pPr>
              <w:keepNext/>
              <w:keepLines/>
              <w:spacing w:before="180"/>
              <w:ind w:left="1134" w:hanging="1134"/>
              <w:outlineLvl w:val="1"/>
              <w:rPr>
                <w:sz w:val="22"/>
                <w:szCs w:val="18"/>
                <w:lang w:eastAsia="zh-CN"/>
              </w:rPr>
            </w:pPr>
            <w:r>
              <w:rPr>
                <w:sz w:val="22"/>
                <w:szCs w:val="18"/>
                <w:lang w:eastAsia="zh-CN"/>
              </w:rPr>
              <w:t>===end of TP#1 for TS38.214 ===</w:t>
            </w:r>
          </w:p>
          <w:p w14:paraId="2CD7CC0B" w14:textId="77777777" w:rsidR="00C2454D" w:rsidRDefault="00C2454D"/>
          <w:p w14:paraId="6DBB8F3F" w14:textId="77777777" w:rsidR="00C2454D" w:rsidRDefault="004B6A58">
            <w:pPr>
              <w:keepNext/>
              <w:keepLines/>
              <w:spacing w:before="180"/>
              <w:ind w:left="1134" w:hanging="1134"/>
              <w:outlineLvl w:val="1"/>
              <w:rPr>
                <w:sz w:val="22"/>
                <w:szCs w:val="18"/>
                <w:lang w:eastAsia="zh-CN"/>
              </w:rPr>
            </w:pPr>
            <w:r>
              <w:rPr>
                <w:sz w:val="22"/>
                <w:szCs w:val="18"/>
                <w:lang w:eastAsia="zh-CN"/>
              </w:rPr>
              <w:t>===start of TP#2 for TS38.306 ===</w:t>
            </w:r>
          </w:p>
          <w:p w14:paraId="4F734824" w14:textId="77777777" w:rsidR="00C2454D" w:rsidRDefault="004B6A58">
            <w:pPr>
              <w:ind w:left="576"/>
              <w:jc w:val="center"/>
              <w:rPr>
                <w:color w:val="0070C0"/>
              </w:rPr>
            </w:pPr>
            <w:bookmarkStart w:id="198" w:name="_Toc37238753"/>
            <w:bookmarkStart w:id="199" w:name="_Toc37093363"/>
            <w:bookmarkStart w:id="200" w:name="_Toc12750882"/>
            <w:bookmarkStart w:id="201" w:name="_Toc29382246"/>
            <w:bookmarkStart w:id="202" w:name="_Toc52574155"/>
            <w:bookmarkStart w:id="203" w:name="_Toc37238639"/>
            <w:bookmarkStart w:id="204" w:name="_Toc46488648"/>
            <w:bookmarkStart w:id="205" w:name="_Toc52574069"/>
            <w:r>
              <w:rPr>
                <w:b/>
                <w:bCs/>
                <w:color w:val="0070C0"/>
              </w:rPr>
              <w:t>&lt;</w:t>
            </w:r>
            <w:r>
              <w:rPr>
                <w:color w:val="0070C0"/>
              </w:rPr>
              <w:t>Unchanged text is omitted&gt;</w:t>
            </w:r>
          </w:p>
          <w:p w14:paraId="14A3686B" w14:textId="77777777" w:rsidR="00C2454D" w:rsidRDefault="004B6A58">
            <w:pPr>
              <w:pStyle w:val="3"/>
              <w:outlineLvl w:val="2"/>
              <w:rPr>
                <w:i w:val="0"/>
              </w:rPr>
            </w:pPr>
            <w:r>
              <w:t>4.1.2</w:t>
            </w:r>
            <w:r>
              <w:tab/>
              <w:t>Supported max data rate</w:t>
            </w:r>
            <w:bookmarkEnd w:id="198"/>
            <w:bookmarkEnd w:id="199"/>
            <w:bookmarkEnd w:id="200"/>
            <w:bookmarkEnd w:id="201"/>
            <w:bookmarkEnd w:id="202"/>
            <w:bookmarkEnd w:id="203"/>
            <w:bookmarkEnd w:id="204"/>
            <w:bookmarkEnd w:id="205"/>
          </w:p>
          <w:p w14:paraId="5BE99474" w14:textId="77777777" w:rsidR="00C2454D" w:rsidRDefault="004B6A58">
            <w:r>
              <w:t>For NR, the approximate data rate for a given number of aggregated carriers in a band or band combination is computed as follows.</w:t>
            </w:r>
          </w:p>
          <w:p w14:paraId="2AF12033" w14:textId="77777777" w:rsidR="00C2454D" w:rsidRDefault="004B6A58">
            <w:pPr>
              <w:rPr>
                <w:iCs/>
                <w:lang w:val="pt-BR" w:eastAsia="zh-CN"/>
              </w:rPr>
            </w:pPr>
            <m:oMathPara>
              <m:oMathParaPr>
                <m:jc m:val="center"/>
              </m:oMathParaPr>
              <m:oMath>
                <m:r>
                  <m:rPr>
                    <m:sty m:val="p"/>
                  </m:rPr>
                  <w:rPr>
                    <w:rFonts w:ascii="Cambria Math" w:hAnsi="Cambria Math"/>
                    <w:lang w:eastAsia="zh-CN"/>
                  </w:rPr>
                  <m:t>data rate</m:t>
                </m:r>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7F6D1A3E" w14:textId="77777777" w:rsidR="00C2454D" w:rsidRDefault="00C2454D">
            <w:pPr>
              <w:rPr>
                <w:lang w:eastAsia="zh-CN"/>
              </w:rPr>
            </w:pPr>
          </w:p>
          <w:p w14:paraId="1794B4F0" w14:textId="77777777" w:rsidR="00C2454D" w:rsidRDefault="004B6A58">
            <w:pPr>
              <w:rPr>
                <w:lang w:eastAsia="ja-JP"/>
              </w:rPr>
            </w:pPr>
            <w:r>
              <w:t>wherein</w:t>
            </w:r>
          </w:p>
          <w:p w14:paraId="3EEE0AC4" w14:textId="77777777" w:rsidR="00C2454D" w:rsidRDefault="004B6A58">
            <w:pPr>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4D1FE827" w14:textId="77777777" w:rsidR="00C2454D" w:rsidRDefault="004B6A58">
            <w:pPr>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5C1A1009" w14:textId="77777777" w:rsidR="00C2454D" w:rsidRDefault="004B6A58">
            <w:pPr>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6EE60A60" w14:textId="77777777" w:rsidR="00C2454D" w:rsidRDefault="004B6A58">
            <w:pPr>
              <w:pStyle w:val="B2"/>
              <w:rPr>
                <w:rFonts w:ascii="Times" w:hAnsi="Times"/>
              </w:rPr>
            </w:pPr>
            <w:r>
              <w:rPr>
                <w:rFonts w:eastAsia="MS Mincho"/>
                <w:position w:val="-16"/>
              </w:rPr>
              <w:tab/>
            </w:r>
            <w:r>
              <w:rPr>
                <w:rFonts w:eastAsia="MS Mincho"/>
                <w:noProof/>
                <w:position w:val="-16"/>
                <w:lang w:eastAsia="zh-CN"/>
              </w:rPr>
              <w:drawing>
                <wp:inline distT="0" distB="0" distL="0" distR="0" wp14:anchorId="23B274AF" wp14:editId="1033255C">
                  <wp:extent cx="304800" cy="25717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proofErr w:type="spellStart"/>
            <w:r>
              <w:rPr>
                <w:i/>
              </w:rPr>
              <w:t>maxNumberMIMO-LayersPDSCH</w:t>
            </w:r>
            <w:proofErr w:type="spellEnd"/>
            <w:r>
              <w:rPr>
                <w:i/>
              </w:rPr>
              <w:t xml:space="preserve"> </w:t>
            </w:r>
            <w:r>
              <w:t xml:space="preserve">for downlink and maximum of higher layer parameters </w:t>
            </w:r>
            <w:proofErr w:type="spellStart"/>
            <w:r>
              <w:rPr>
                <w:i/>
              </w:rPr>
              <w:t>maxNumberMIMO</w:t>
            </w:r>
            <w:proofErr w:type="spellEnd"/>
            <w:r>
              <w:rPr>
                <w:i/>
              </w:rPr>
              <w:t>-</w:t>
            </w:r>
            <w:proofErr w:type="spellStart"/>
            <w:r>
              <w:rPr>
                <w:i/>
              </w:rPr>
              <w:t>LayersCB</w:t>
            </w:r>
            <w:proofErr w:type="spellEnd"/>
            <w:r>
              <w:rPr>
                <w:i/>
              </w:rPr>
              <w:t>-PUSCH</w:t>
            </w:r>
            <w:r>
              <w:t xml:space="preserve"> and </w:t>
            </w:r>
            <w:proofErr w:type="spellStart"/>
            <w:r>
              <w:rPr>
                <w:i/>
              </w:rPr>
              <w:t>maxNumberMIMO</w:t>
            </w:r>
            <w:proofErr w:type="spellEnd"/>
            <w:r>
              <w:rPr>
                <w:i/>
              </w:rPr>
              <w:t>-</w:t>
            </w:r>
            <w:proofErr w:type="spellStart"/>
            <w:r>
              <w:rPr>
                <w:i/>
              </w:rPr>
              <w:t>LayersNonCB</w:t>
            </w:r>
            <w:proofErr w:type="spellEnd"/>
            <w:r>
              <w:rPr>
                <w:i/>
              </w:rPr>
              <w:t xml:space="preserve">-PUSCH </w:t>
            </w:r>
            <w:r>
              <w:t>for uplink.</w:t>
            </w:r>
          </w:p>
          <w:p w14:paraId="0A28EE4D" w14:textId="77777777" w:rsidR="00C2454D" w:rsidRDefault="004B6A58">
            <w:pPr>
              <w:pStyle w:val="B2"/>
            </w:pPr>
            <w:r>
              <w:rPr>
                <w:rFonts w:eastAsia="MS Mincho"/>
              </w:rPr>
              <w:tab/>
            </w:r>
            <w:r>
              <w:rPr>
                <w:rFonts w:eastAsia="MS Mincho"/>
                <w:position w:val="-10"/>
              </w:rPr>
              <w:object w:dxaOrig="407" w:dyaOrig="347" w14:anchorId="152CE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7.65pt" o:ole="">
                  <v:imagedata r:id="rId16" o:title=""/>
                </v:shape>
                <o:OLEObject Type="Embed" ProgID="Equation.3" ShapeID="_x0000_i1025" DrawAspect="Content" ObjectID="_1722721121" r:id="rId17"/>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i/>
                <w:szCs w:val="24"/>
              </w:rPr>
              <w:t xml:space="preserve"> </w:t>
            </w:r>
            <w:r>
              <w:rPr>
                <w:rFonts w:eastAsia="Batang"/>
                <w:szCs w:val="24"/>
              </w:rPr>
              <w:t xml:space="preserve">for downlink and higher layer parameter </w:t>
            </w:r>
            <w:proofErr w:type="spellStart"/>
            <w:r>
              <w:rPr>
                <w:rFonts w:eastAsia="Batang"/>
                <w:i/>
                <w:szCs w:val="24"/>
              </w:rPr>
              <w:t>supportedModulationOrderUL</w:t>
            </w:r>
            <w:proofErr w:type="spellEnd"/>
            <w:r>
              <w:rPr>
                <w:rFonts w:eastAsia="Batang"/>
                <w:szCs w:val="24"/>
              </w:rPr>
              <w:t xml:space="preserve"> for uplink.</w:t>
            </w:r>
          </w:p>
          <w:p w14:paraId="5F4AC953" w14:textId="77777777" w:rsidR="00C2454D" w:rsidRDefault="004B6A58">
            <w:pPr>
              <w:pStyle w:val="B2"/>
            </w:pPr>
            <w:r>
              <w:rPr>
                <w:rFonts w:eastAsia="MS Mincho"/>
              </w:rPr>
              <w:lastRenderedPageBreak/>
              <w:tab/>
            </w:r>
            <w:r>
              <w:rPr>
                <w:rFonts w:eastAsia="MS Mincho"/>
                <w:position w:val="-14"/>
              </w:rPr>
              <w:object w:dxaOrig="407" w:dyaOrig="407" w14:anchorId="77C0A173">
                <v:shape id="_x0000_i1026" type="#_x0000_t75" style="width:19.9pt;height:19.9pt" o:ole="">
                  <v:imagedata r:id="rId18" o:title=""/>
                </v:shape>
                <o:OLEObject Type="Embed" ProgID="Equation.3" ShapeID="_x0000_i1026" DrawAspect="Content" ObjectID="_1722721122" r:id="rId19"/>
              </w:object>
            </w:r>
            <w:r>
              <w:t xml:space="preserve">is the scaling factor given by higher layer parameter </w:t>
            </w:r>
            <w:proofErr w:type="spellStart"/>
            <w:r>
              <w:rPr>
                <w:i/>
              </w:rPr>
              <w:t>scalingFactor</w:t>
            </w:r>
            <w:proofErr w:type="spellEnd"/>
            <w:r>
              <w:t xml:space="preserve"> and can take the values 1, 0.8, 0.75, and 0.4</w:t>
            </w:r>
            <w:ins w:id="206" w:author="Le Liu" w:date="2022-05-17T13:03:00Z">
              <w:r>
                <w:t>, or is</w:t>
              </w:r>
            </w:ins>
            <w:ins w:id="207" w:author="Le Liu" w:date="2022-05-17T13:02:00Z">
              <w:r>
                <w:t xml:space="preserve"> the scaling factor given by higher layer parameter </w:t>
              </w:r>
              <w:proofErr w:type="spellStart"/>
              <w:r>
                <w:rPr>
                  <w:i/>
                </w:rPr>
                <w:t>scalingFactorFDM</w:t>
              </w:r>
              <w:proofErr w:type="spellEnd"/>
              <w:r>
                <w:t xml:space="preserve"> </w:t>
              </w:r>
            </w:ins>
            <w:ins w:id="208" w:author="Le Liu" w:date="2022-05-17T16:12:00Z">
              <w:r>
                <w:t xml:space="preserve">for </w:t>
              </w:r>
            </w:ins>
            <w:proofErr w:type="spellStart"/>
            <w:ins w:id="209" w:author="Le Liu" w:date="2022-05-17T16:13:00Z">
              <w:r>
                <w:t>FDMed</w:t>
              </w:r>
              <w:proofErr w:type="spellEnd"/>
              <w:r>
                <w:t xml:space="preserve"> unicast and MBS PDSCH(s) </w:t>
              </w:r>
            </w:ins>
            <w:ins w:id="210" w:author="Le Liu" w:date="2022-05-17T13:02:00Z">
              <w:r>
                <w:t>and can take the values [</w:t>
              </w:r>
            </w:ins>
            <w:ins w:id="211" w:author="Le Liu" w:date="2022-05-17T13:06:00Z">
              <w:r>
                <w:t xml:space="preserve">1.75, </w:t>
              </w:r>
            </w:ins>
            <w:ins w:id="212" w:author="Le Liu" w:date="2022-05-17T13:02:00Z">
              <w:r>
                <w:t>1.5, and 1</w:t>
              </w:r>
            </w:ins>
            <w:ins w:id="213" w:author="Le Liu" w:date="2022-05-17T13:03:00Z">
              <w:r>
                <w:t xml:space="preserve">, </w:t>
              </w:r>
            </w:ins>
            <w:ins w:id="214" w:author="Le Liu" w:date="2022-05-17T13:06:00Z">
              <w:r>
                <w:t>0.75</w:t>
              </w:r>
            </w:ins>
            <w:ins w:id="215" w:author="Le Liu" w:date="2022-05-17T13:02:00Z">
              <w:r>
                <w:t>]</w:t>
              </w:r>
            </w:ins>
            <w:r>
              <w:t>.</w:t>
            </w:r>
          </w:p>
          <w:p w14:paraId="531A6EAF" w14:textId="77777777" w:rsidR="00C2454D" w:rsidRDefault="004B6A58">
            <w:pPr>
              <w:pStyle w:val="B2"/>
            </w:pPr>
            <w:r>
              <w:tab/>
            </w:r>
            <w:r>
              <w:object w:dxaOrig="240" w:dyaOrig="240" w14:anchorId="33FE9FCE">
                <v:shape id="_x0000_i1027" type="#_x0000_t75" style="width:12.25pt;height:12.25pt" o:ole="">
                  <v:imagedata r:id="rId20" o:title=""/>
                </v:shape>
                <o:OLEObject Type="Embed" ProgID="Equation.3" ShapeID="_x0000_i1027" DrawAspect="Content" ObjectID="_1722721123" r:id="rId21"/>
              </w:object>
            </w:r>
            <w:r>
              <w:t xml:space="preserve"> is the numerology (as defined in TS 38.211 [6])</w:t>
            </w:r>
          </w:p>
          <w:p w14:paraId="3815213E" w14:textId="77777777" w:rsidR="00C2454D" w:rsidRDefault="00C2454D">
            <w:pPr>
              <w:pStyle w:val="B2"/>
            </w:pPr>
          </w:p>
          <w:p w14:paraId="1DA9100E" w14:textId="77777777" w:rsidR="00C2454D" w:rsidRDefault="004B6A58">
            <w:pPr>
              <w:ind w:left="576"/>
              <w:jc w:val="center"/>
              <w:rPr>
                <w:color w:val="0070C0"/>
              </w:rPr>
            </w:pPr>
            <w:r>
              <w:rPr>
                <w:b/>
                <w:bCs/>
                <w:color w:val="0070C0"/>
              </w:rPr>
              <w:t>&lt;</w:t>
            </w:r>
            <w:r>
              <w:rPr>
                <w:color w:val="0070C0"/>
              </w:rPr>
              <w:t>Unchanged text is omitted&gt;</w:t>
            </w:r>
          </w:p>
          <w:p w14:paraId="79D9BC54" w14:textId="77777777" w:rsidR="00C2454D" w:rsidRDefault="004B6A58">
            <w:pPr>
              <w:keepNext/>
              <w:keepLines/>
              <w:spacing w:before="180"/>
              <w:ind w:left="1134" w:hanging="1134"/>
              <w:outlineLvl w:val="1"/>
              <w:rPr>
                <w:sz w:val="22"/>
                <w:szCs w:val="18"/>
                <w:lang w:eastAsia="zh-CN"/>
              </w:rPr>
            </w:pPr>
            <w:r>
              <w:rPr>
                <w:sz w:val="22"/>
                <w:szCs w:val="18"/>
                <w:lang w:eastAsia="zh-CN"/>
              </w:rPr>
              <w:t>===end of TP#2 for TS38.306 ===</w:t>
            </w:r>
          </w:p>
        </w:tc>
      </w:tr>
    </w:tbl>
    <w:p w14:paraId="6E562BBA" w14:textId="77777777" w:rsidR="00C2454D" w:rsidRDefault="00C2454D"/>
    <w:p w14:paraId="7AD86020" w14:textId="77777777" w:rsidR="00C2454D" w:rsidRDefault="004B6A58">
      <w:pPr>
        <w:pStyle w:val="40"/>
        <w:ind w:left="200"/>
        <w:rPr>
          <w:rFonts w:eastAsia="宋体"/>
          <w:lang w:eastAsia="zh-CN"/>
        </w:rPr>
      </w:pPr>
      <w:r>
        <w:rPr>
          <w:rFonts w:eastAsia="宋体"/>
          <w:lang w:eastAsia="zh-CN"/>
        </w:rPr>
        <w:t>Summary:</w:t>
      </w:r>
    </w:p>
    <w:p w14:paraId="59EC98A5" w14:textId="77777777" w:rsidR="00C2454D" w:rsidRDefault="004B6A58">
      <w:pPr>
        <w:jc w:val="both"/>
        <w:rPr>
          <w:lang w:eastAsia="zh-CN"/>
        </w:rPr>
      </w:pPr>
      <w:r>
        <w:rPr>
          <w:rFonts w:hint="eastAsia"/>
          <w:lang w:eastAsia="zh-CN"/>
        </w:rPr>
        <w:t>T</w:t>
      </w:r>
      <w:r>
        <w:rPr>
          <w:lang w:eastAsia="zh-CN"/>
        </w:rPr>
        <w:t xml:space="preserve">his issue was discussed in last two RAN1 meetings, but some companies are not convinced by the motivation to introduce the scaling factor for FDM case which larger than 1 which they think the &gt; 1 scaling factor will beyond </w:t>
      </w:r>
      <w:r>
        <w:rPr>
          <w:bCs/>
          <w:lang w:val="en-GB" w:eastAsia="zh-CN"/>
        </w:rPr>
        <w:t>the theoretical maximum values for this CC</w:t>
      </w:r>
      <w:r>
        <w:rPr>
          <w:lang w:eastAsia="zh-CN"/>
        </w:rPr>
        <w:t xml:space="preserve">. </w:t>
      </w:r>
    </w:p>
    <w:p w14:paraId="64A8D6DE" w14:textId="77777777" w:rsidR="00C2454D" w:rsidRDefault="00C2454D">
      <w:pPr>
        <w:jc w:val="both"/>
        <w:rPr>
          <w:lang w:eastAsia="zh-CN"/>
        </w:rPr>
      </w:pPr>
    </w:p>
    <w:p w14:paraId="3C47F630" w14:textId="77777777" w:rsidR="00C2454D" w:rsidRDefault="004B6A58">
      <w:pPr>
        <w:jc w:val="both"/>
        <w:rPr>
          <w:lang w:eastAsia="zh-CN"/>
        </w:rPr>
      </w:pPr>
      <w:r>
        <w:rPr>
          <w:lang w:eastAsia="zh-CN"/>
        </w:rPr>
        <w:t xml:space="preserve">Considering the discussion situation in last two RAN1 meetings, </w:t>
      </w:r>
      <w:r>
        <w:rPr>
          <w:rFonts w:eastAsiaTheme="minorEastAsia"/>
          <w:lang w:eastAsia="zh-CN"/>
        </w:rPr>
        <w:t>companies are encouraged to provide your views on whether this issue is essential or not in this meeting.</w:t>
      </w:r>
    </w:p>
    <w:p w14:paraId="2FBC6CB9" w14:textId="069CE26F" w:rsidR="00C2454D" w:rsidRDefault="00C2454D">
      <w:pPr>
        <w:jc w:val="both"/>
        <w:rPr>
          <w:lang w:eastAsia="zh-CN"/>
        </w:rPr>
      </w:pPr>
    </w:p>
    <w:p w14:paraId="4BA77831" w14:textId="72BACEA8" w:rsidR="00206DF4" w:rsidRDefault="00206DF4">
      <w:pPr>
        <w:jc w:val="both"/>
        <w:rPr>
          <w:lang w:eastAsia="zh-CN"/>
        </w:rPr>
      </w:pPr>
    </w:p>
    <w:p w14:paraId="03970197" w14:textId="7ED1BE66" w:rsidR="00206DF4" w:rsidRDefault="005D3CE9">
      <w:pPr>
        <w:jc w:val="both"/>
        <w:rPr>
          <w:lang w:eastAsia="zh-CN"/>
        </w:rPr>
      </w:pPr>
      <w:r>
        <w:rPr>
          <w:lang w:eastAsia="zh-CN"/>
        </w:rPr>
        <w:t>I</w:t>
      </w:r>
      <w:r>
        <w:rPr>
          <w:rFonts w:hint="eastAsia"/>
          <w:lang w:eastAsia="zh-CN"/>
        </w:rPr>
        <w:t>n</w:t>
      </w:r>
      <w:r>
        <w:rPr>
          <w:lang w:eastAsia="zh-CN"/>
        </w:rPr>
        <w:t xml:space="preserve"> the last round e-mail discussion</w:t>
      </w:r>
      <w:r w:rsidR="00C04053">
        <w:rPr>
          <w:lang w:eastAsia="zh-CN"/>
        </w:rPr>
        <w:t xml:space="preserve"> in RAN1#109-e meeting, the following proposal is raised by moderator:</w:t>
      </w:r>
    </w:p>
    <w:p w14:paraId="052AB94A" w14:textId="531306ED" w:rsidR="00C04053" w:rsidRDefault="00C04053">
      <w:pPr>
        <w:jc w:val="both"/>
        <w:rPr>
          <w:lang w:eastAsia="zh-CN"/>
        </w:rPr>
      </w:pPr>
    </w:p>
    <w:p w14:paraId="69B1BF10" w14:textId="77777777" w:rsidR="00C04053" w:rsidRDefault="00C04053" w:rsidP="00C04053">
      <w:pPr>
        <w:rPr>
          <w:b/>
          <w:bCs/>
          <w:lang w:eastAsia="zh-CN"/>
        </w:rPr>
      </w:pPr>
      <w:r>
        <w:rPr>
          <w:b/>
          <w:bCs/>
          <w:highlight w:val="yellow"/>
        </w:rPr>
        <w:t>Initial proposal 6-4:</w:t>
      </w:r>
    </w:p>
    <w:p w14:paraId="62FBBCE0" w14:textId="77777777" w:rsidR="00C04053" w:rsidRDefault="00C04053" w:rsidP="00C04053">
      <w:r>
        <w:t xml:space="preserve">At least in case of no </w:t>
      </w:r>
      <w:proofErr w:type="spellStart"/>
      <w:r>
        <w:t>FDMed</w:t>
      </w:r>
      <w:proofErr w:type="spellEnd"/>
      <w:r>
        <w:t xml:space="preserve"> unicast and MBS PDSCHs, the max data rate and upper bound of TBS LRBM for allocated TB(s) </w:t>
      </w:r>
      <w:r>
        <w:rPr>
          <w:lang w:val="en-GB"/>
        </w:rPr>
        <w:t xml:space="preserve">in a 14 consecutive-symbol duration </w:t>
      </w:r>
      <w:r>
        <w:t xml:space="preserve">is based on the unicast parameters. </w:t>
      </w:r>
    </w:p>
    <w:p w14:paraId="6E89C513" w14:textId="77777777" w:rsidR="00C04053" w:rsidRDefault="00C04053" w:rsidP="00C04053">
      <w:pPr>
        <w:pStyle w:val="affc"/>
        <w:numPr>
          <w:ilvl w:val="0"/>
          <w:numId w:val="47"/>
        </w:numPr>
      </w:pPr>
      <w:r>
        <w:t xml:space="preserve">FFS the case of </w:t>
      </w:r>
      <w:proofErr w:type="spellStart"/>
      <w:r>
        <w:t>FDMed</w:t>
      </w:r>
      <w:proofErr w:type="spellEnd"/>
      <w:r>
        <w:t xml:space="preserve"> unicast and MBS PDSCHs</w:t>
      </w:r>
    </w:p>
    <w:p w14:paraId="1BFD9109" w14:textId="4F823EEC" w:rsidR="00C04053" w:rsidRDefault="00C04053">
      <w:pPr>
        <w:jc w:val="both"/>
        <w:rPr>
          <w:lang w:eastAsia="zh-CN"/>
        </w:rPr>
      </w:pPr>
    </w:p>
    <w:p w14:paraId="52B4C4EA" w14:textId="7BF33566" w:rsidR="00C04053" w:rsidRDefault="00C04053">
      <w:pPr>
        <w:jc w:val="both"/>
        <w:rPr>
          <w:lang w:eastAsia="zh-CN"/>
        </w:rPr>
      </w:pPr>
    </w:p>
    <w:p w14:paraId="3C547594" w14:textId="36044001" w:rsidR="00C04053" w:rsidRPr="00C04053" w:rsidRDefault="00C04053">
      <w:pPr>
        <w:jc w:val="both"/>
        <w:rPr>
          <w:lang w:eastAsia="zh-CN"/>
        </w:rPr>
      </w:pPr>
      <w:r>
        <w:rPr>
          <w:lang w:eastAsia="zh-CN"/>
        </w:rPr>
        <w:t>From moderator’s view, the following yellow part needs some</w:t>
      </w:r>
      <w:r w:rsidRPr="00C04053">
        <w:rPr>
          <w:lang w:eastAsia="zh-CN"/>
        </w:rPr>
        <w:t xml:space="preserve"> clarification </w:t>
      </w:r>
      <w:r>
        <w:rPr>
          <w:lang w:eastAsia="zh-CN"/>
        </w:rPr>
        <w:t>about whether theses parameters are multicast or unicast,</w:t>
      </w:r>
      <w:r w:rsidR="00067B13">
        <w:rPr>
          <w:lang w:eastAsia="zh-CN"/>
        </w:rPr>
        <w:t xml:space="preserve"> thus the proposal from last RAN1 meeting is used for the start point of </w:t>
      </w:r>
      <w:r w:rsidR="00422DB1">
        <w:rPr>
          <w:lang w:eastAsia="zh-CN"/>
        </w:rPr>
        <w:t>discussion in this meeting.</w:t>
      </w:r>
    </w:p>
    <w:p w14:paraId="0065214D" w14:textId="77777777" w:rsidR="00C04053" w:rsidRDefault="00C04053">
      <w:pPr>
        <w:jc w:val="both"/>
        <w:rPr>
          <w:lang w:eastAsia="zh-CN"/>
        </w:rPr>
      </w:pPr>
    </w:p>
    <w:p w14:paraId="02D2B135" w14:textId="77777777" w:rsidR="00206DF4" w:rsidRPr="004528AB" w:rsidRDefault="00206DF4" w:rsidP="00206DF4">
      <w:pPr>
        <w:jc w:val="both"/>
        <w:rPr>
          <w:i/>
          <w:iCs/>
          <w:color w:val="000000"/>
        </w:rPr>
      </w:pPr>
      <w:r w:rsidRPr="004528AB">
        <w:rPr>
          <w:i/>
          <w:iCs/>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67E4E4C4" w14:textId="77777777" w:rsidR="00206DF4" w:rsidRPr="004528AB" w:rsidRDefault="00895034" w:rsidP="00206DF4">
      <w:pPr>
        <w:pStyle w:val="EQ"/>
        <w:jc w:val="both"/>
        <w:rPr>
          <w:i/>
          <w:iCs/>
          <w:lang w:val="sv-SE"/>
        </w:rPr>
      </w:pPr>
      <m:oMathPara>
        <m:oMath>
          <m:sSup>
            <m:sSupPr>
              <m:ctrlPr>
                <w:rPr>
                  <w:rFonts w:ascii="Cambria Math" w:hAnsi="Cambria Math"/>
                  <w:i/>
                  <w:iCs/>
                </w:rPr>
              </m:ctrlPr>
            </m:sSupPr>
            <m:e>
              <m:r>
                <w:rPr>
                  <w:rFonts w:ascii="Cambria Math" w:hAnsi="Cambria Math"/>
                </w:rPr>
                <m:t>2</m:t>
              </m:r>
            </m:e>
            <m:sup>
              <m:r>
                <w:rPr>
                  <w:rFonts w:ascii="Cambria Math" w:hAnsi="Cambria Math"/>
                </w:rPr>
                <m:t>max⁡(0,μ-</m:t>
              </m:r>
              <m:sSup>
                <m:sSupPr>
                  <m:ctrlPr>
                    <w:rPr>
                      <w:rFonts w:ascii="Cambria Math" w:hAnsi="Cambria Math"/>
                      <w:i/>
                      <w:iCs/>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num>
                    <m:den>
                      <m:sSub>
                        <m:sSubPr>
                          <m:ctrlPr>
                            <w:rPr>
                              <w:rFonts w:ascii="Cambria Math" w:hAnsi="Cambria Math"/>
                              <w:i/>
                              <w:iCs/>
                            </w:rPr>
                          </m:ctrlPr>
                        </m:sSubPr>
                        <m:e>
                          <m:r>
                            <w:rPr>
                              <w:rFonts w:ascii="Cambria Math" w:hAnsi="Cambria Math"/>
                            </w:rPr>
                            <m:t>L</m:t>
                          </m:r>
                        </m:e>
                        <m:sub>
                          <m:r>
                            <w:rPr>
                              <w:rFonts w:ascii="Cambria Math" w:hAnsi="Cambria Math"/>
                            </w:rPr>
                            <m:t>i</m:t>
                          </m:r>
                        </m:sub>
                      </m:sSub>
                    </m:den>
                  </m:f>
                </m:e>
              </m:d>
              <m:sSub>
                <m:sSubPr>
                  <m:ctrlPr>
                    <w:rPr>
                      <w:rFonts w:ascii="Cambria Math" w:hAnsi="Cambria Math"/>
                      <w:i/>
                      <w:iCs/>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X</m:t>
                  </m:r>
                </m:num>
                <m:den>
                  <m:r>
                    <w:rPr>
                      <w:rFonts w:ascii="Cambria Math" w:hAnsi="Cambria Math"/>
                    </w:rPr>
                    <m:t>4</m:t>
                  </m:r>
                </m:den>
              </m:f>
            </m:e>
          </m:d>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53291AFB" w14:textId="77777777" w:rsidR="00206DF4" w:rsidRPr="004528AB" w:rsidRDefault="00206DF4" w:rsidP="00206DF4">
      <w:pPr>
        <w:jc w:val="both"/>
        <w:rPr>
          <w:i/>
          <w:iCs/>
          <w:color w:val="000000"/>
        </w:rPr>
      </w:pPr>
      <w:r w:rsidRPr="004528AB">
        <w:rPr>
          <w:i/>
          <w:iCs/>
          <w:color w:val="000000"/>
        </w:rPr>
        <w:t>where, for the serving cell,</w:t>
      </w:r>
    </w:p>
    <w:p w14:paraId="6AFCEF9D" w14:textId="77777777" w:rsidR="00206DF4" w:rsidRPr="004528AB" w:rsidRDefault="00206DF4" w:rsidP="00206DF4">
      <w:pPr>
        <w:pStyle w:val="B1"/>
        <w:jc w:val="both"/>
        <w:rPr>
          <w:i/>
          <w:iCs/>
        </w:rPr>
      </w:pPr>
      <w:r w:rsidRPr="004528AB">
        <w:rPr>
          <w:i/>
          <w:iCs/>
        </w:rPr>
        <w:t>-</w:t>
      </w:r>
      <w:r w:rsidRPr="004528AB">
        <w:rPr>
          <w:i/>
          <w:iCs/>
        </w:rPr>
        <w:tab/>
        <w:t xml:space="preserve">S is the set of TBs belonging to PDSCH(s) that are </w:t>
      </w:r>
      <w:r w:rsidRPr="004528AB">
        <w:rPr>
          <w:i/>
          <w:iCs/>
          <w:lang w:val="en-GB"/>
        </w:rPr>
        <w:t xml:space="preserve">partially or fully </w:t>
      </w:r>
      <w:r w:rsidRPr="004528AB">
        <w:rPr>
          <w:i/>
          <w:iCs/>
        </w:rPr>
        <w:t>contained in the consecutive-symbol duration</w:t>
      </w:r>
    </w:p>
    <w:p w14:paraId="0481517A" w14:textId="77777777" w:rsidR="00206DF4" w:rsidRPr="004528AB" w:rsidRDefault="00206DF4" w:rsidP="00206DF4">
      <w:pPr>
        <w:pStyle w:val="B1"/>
        <w:jc w:val="both"/>
        <w:rPr>
          <w:i/>
          <w:iCs/>
        </w:rPr>
      </w:pPr>
      <w:r w:rsidRPr="004528AB">
        <w:rPr>
          <w:i/>
          <w:iCs/>
        </w:rPr>
        <w:t>-</w:t>
      </w:r>
      <w:r w:rsidRPr="004528AB">
        <w:rPr>
          <w:i/>
          <w:iCs/>
        </w:rPr>
        <w:tab/>
        <w:t xml:space="preserve">for the </w:t>
      </w:r>
      <w:proofErr w:type="spellStart"/>
      <w:r w:rsidRPr="004528AB">
        <w:rPr>
          <w:i/>
          <w:iCs/>
        </w:rPr>
        <w:t>ith</w:t>
      </w:r>
      <w:proofErr w:type="spellEnd"/>
      <w:r w:rsidRPr="004528AB">
        <w:rPr>
          <w:i/>
          <w:iCs/>
        </w:rPr>
        <w:t xml:space="preserve"> TB</w:t>
      </w:r>
    </w:p>
    <w:p w14:paraId="701F571C" w14:textId="77777777" w:rsidR="00206DF4" w:rsidRPr="004528AB" w:rsidRDefault="00206DF4" w:rsidP="00206DF4">
      <w:pPr>
        <w:pStyle w:val="B2"/>
        <w:jc w:val="both"/>
        <w:rPr>
          <w:i/>
          <w:iCs/>
        </w:rPr>
      </w:pPr>
      <w:r w:rsidRPr="004528AB">
        <w:rPr>
          <w:i/>
          <w:iCs/>
        </w:rPr>
        <w:t>-</w:t>
      </w:r>
      <w:r w:rsidRPr="004528AB">
        <w:rPr>
          <w:i/>
          <w:iCs/>
        </w:rPr>
        <w:tab/>
        <w:t>C</w:t>
      </w:r>
      <w:r w:rsidRPr="004528AB">
        <w:rPr>
          <w:i/>
          <w:iCs/>
          <w:vertAlign w:val="subscript"/>
        </w:rPr>
        <w:t>i</w:t>
      </w:r>
      <w:r w:rsidRPr="004528AB">
        <w:rPr>
          <w:i/>
          <w:iCs/>
        </w:rPr>
        <w:t xml:space="preserve">' is the number of scheduled code blocks for as defined in [5, 38.212]. </w:t>
      </w:r>
    </w:p>
    <w:p w14:paraId="7D5DCA4C" w14:textId="77777777" w:rsidR="00206DF4" w:rsidRPr="004528AB" w:rsidRDefault="00206DF4" w:rsidP="00206DF4">
      <w:pPr>
        <w:pStyle w:val="B2"/>
        <w:jc w:val="both"/>
        <w:rPr>
          <w:i/>
          <w:iCs/>
          <w:lang w:val="en-GB"/>
        </w:rPr>
      </w:pPr>
      <w:r w:rsidRPr="004528AB">
        <w:rPr>
          <w:i/>
          <w:iCs/>
        </w:rPr>
        <w:t>-</w:t>
      </w:r>
      <w:r w:rsidRPr="004528AB">
        <w:rPr>
          <w:i/>
          <w:iCs/>
        </w:rPr>
        <w:tab/>
      </w:r>
      <w:r w:rsidRPr="004528AB">
        <w:rPr>
          <w:i/>
          <w:iCs/>
          <w:lang w:val="en-GB"/>
        </w:rPr>
        <w:t>L</w:t>
      </w:r>
      <w:r w:rsidRPr="004528AB">
        <w:rPr>
          <w:i/>
          <w:iCs/>
          <w:vertAlign w:val="subscript"/>
          <w:lang w:val="en-GB"/>
        </w:rPr>
        <w:t>i</w:t>
      </w:r>
      <w:r w:rsidRPr="004528AB">
        <w:rPr>
          <w:i/>
          <w:iCs/>
          <w:lang w:val="en-GB"/>
        </w:rPr>
        <w:t xml:space="preserve"> is the number of OFDM symbols assigned to the PDSCH</w:t>
      </w:r>
    </w:p>
    <w:p w14:paraId="1226D301" w14:textId="77777777" w:rsidR="00206DF4" w:rsidRPr="004528AB" w:rsidRDefault="00206DF4" w:rsidP="00206DF4">
      <w:pPr>
        <w:pStyle w:val="B2"/>
        <w:jc w:val="both"/>
        <w:rPr>
          <w:i/>
          <w:iCs/>
        </w:rPr>
      </w:pPr>
      <w:r w:rsidRPr="004528AB">
        <w:rPr>
          <w:i/>
          <w:iCs/>
        </w:rPr>
        <w:t>-</w:t>
      </w:r>
      <w:r w:rsidRPr="004528AB">
        <w:rPr>
          <w:i/>
          <w:iCs/>
        </w:rPr>
        <w:tab/>
      </w:r>
      <w:r w:rsidRPr="004528AB">
        <w:rPr>
          <w:i/>
          <w:iCs/>
          <w:lang w:val="en-GB"/>
        </w:rPr>
        <w:t>x</w:t>
      </w:r>
      <w:r w:rsidRPr="004528AB">
        <w:rPr>
          <w:i/>
          <w:iCs/>
          <w:vertAlign w:val="subscript"/>
          <w:lang w:val="en-GB"/>
        </w:rPr>
        <w:t>i</w:t>
      </w:r>
      <w:r w:rsidRPr="004528AB">
        <w:rPr>
          <w:i/>
          <w:iCs/>
          <w:lang w:val="en-GB"/>
        </w:rPr>
        <w:t xml:space="preserve"> is the number of OFDM symbols of the PDSCH contained in the consecutive-symbol duration</w:t>
      </w:r>
    </w:p>
    <w:p w14:paraId="7679778B" w14:textId="77777777" w:rsidR="00206DF4" w:rsidRPr="004528AB" w:rsidRDefault="00206DF4" w:rsidP="00206DF4">
      <w:pPr>
        <w:pStyle w:val="B2"/>
        <w:jc w:val="both"/>
        <w:rPr>
          <w:i/>
          <w:iCs/>
        </w:rPr>
      </w:pPr>
      <w:r w:rsidRPr="004528AB">
        <w:rPr>
          <w:i/>
          <w:iCs/>
        </w:rPr>
        <w:t>-</w:t>
      </w:r>
      <w:r w:rsidRPr="004528AB">
        <w:rPr>
          <w:i/>
          <w:iC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sidRPr="004528AB">
        <w:rPr>
          <w:i/>
          <w:iCs/>
        </w:rPr>
        <w:t xml:space="preserve"> based on the values defined in Subclause 5.4.2.1 [5, TS 38.212]</w:t>
      </w:r>
    </w:p>
    <w:p w14:paraId="2CEC19D1" w14:textId="77777777" w:rsidR="00206DF4" w:rsidRPr="004528AB" w:rsidRDefault="00206DF4" w:rsidP="00206DF4">
      <w:pPr>
        <w:pStyle w:val="B3"/>
        <w:jc w:val="both"/>
        <w:rPr>
          <w:i/>
          <w:iCs/>
        </w:rPr>
      </w:pPr>
      <w:r w:rsidRPr="004528AB">
        <w:rPr>
          <w:i/>
          <w:iCs/>
        </w:rPr>
        <w:t>-</w:t>
      </w:r>
      <w:r w:rsidRPr="004528AB">
        <w:rPr>
          <w:i/>
          <w:iCs/>
        </w:rPr>
        <w:tab/>
      </w:r>
      <m:oMath>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4528AB">
        <w:rPr>
          <w:i/>
          <w:iCs/>
        </w:rPr>
        <w:t xml:space="preserve"> is the starting location of RV for the </w:t>
      </w:r>
      <m:oMath>
        <m:r>
          <w:rPr>
            <w:rFonts w:ascii="Cambria Math" w:hAnsi="Cambria Math"/>
          </w:rPr>
          <m:t>j</m:t>
        </m:r>
      </m:oMath>
      <w:r w:rsidRPr="004528AB">
        <w:rPr>
          <w:i/>
          <w:iCs/>
        </w:rPr>
        <w:t>th transmission</w:t>
      </w:r>
    </w:p>
    <w:p w14:paraId="78A72663" w14:textId="77777777" w:rsidR="00206DF4" w:rsidRPr="004528AB" w:rsidRDefault="00206DF4" w:rsidP="00206DF4">
      <w:pPr>
        <w:pStyle w:val="B3"/>
        <w:jc w:val="both"/>
        <w:rPr>
          <w:i/>
          <w:iCs/>
        </w:rPr>
      </w:pPr>
      <w:r w:rsidRPr="004528AB">
        <w:rPr>
          <w:i/>
          <w:iCs/>
        </w:rPr>
        <w:t>-</w:t>
      </w:r>
      <w:r w:rsidRPr="004528AB">
        <w:rPr>
          <w:i/>
          <w:iCs/>
        </w:rPr>
        <w:tab/>
      </w:r>
      <m:oMath>
        <m:sSubSup>
          <m:sSubSupPr>
            <m:ctrlPr>
              <w:rPr>
                <w:rFonts w:ascii="Cambria Math" w:hAnsi="Cambria Math"/>
                <w:i/>
                <w:iCs/>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rPr>
            </m:ctrlPr>
          </m:funcPr>
          <m:fName>
            <m: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sidRPr="004528AB">
        <w:rPr>
          <w:i/>
          <w:iCs/>
        </w:rPr>
        <w:t xml:space="preserve">of the scheduled code blocks for the </w:t>
      </w:r>
      <m:oMath>
        <m:r>
          <w:rPr>
            <w:rFonts w:ascii="Cambria Math" w:hAnsi="Cambria Math"/>
          </w:rPr>
          <m:t>jth</m:t>
        </m:r>
      </m:oMath>
      <w:r w:rsidRPr="004528AB">
        <w:rPr>
          <w:i/>
          <w:iCs/>
        </w:rPr>
        <w:t xml:space="preserve"> transmission</w:t>
      </w:r>
    </w:p>
    <w:p w14:paraId="3F789E66" w14:textId="77777777" w:rsidR="00206DF4" w:rsidRPr="004528AB" w:rsidRDefault="00206DF4" w:rsidP="00206DF4">
      <w:pPr>
        <w:pStyle w:val="B3"/>
        <w:jc w:val="both"/>
        <w:rPr>
          <w:i/>
          <w:iCs/>
        </w:rPr>
      </w:pPr>
      <w:r w:rsidRPr="004528AB">
        <w:rPr>
          <w:i/>
          <w:iCs/>
        </w:rPr>
        <w:t>-</w:t>
      </w:r>
      <w:r w:rsidRPr="004528AB">
        <w:rPr>
          <w:i/>
          <w:iCs/>
        </w:rPr>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4528AB">
        <w:rPr>
          <w:i/>
          <w:iCs/>
        </w:rPr>
        <w:t xml:space="preserve"> is the circular buffer length </w:t>
      </w:r>
    </w:p>
    <w:p w14:paraId="11618167" w14:textId="77777777" w:rsidR="00206DF4" w:rsidRPr="004528AB" w:rsidRDefault="00206DF4" w:rsidP="00206DF4">
      <w:pPr>
        <w:pStyle w:val="B3"/>
        <w:jc w:val="both"/>
        <w:rPr>
          <w:i/>
          <w:iCs/>
        </w:rPr>
      </w:pPr>
      <w:r w:rsidRPr="004528AB">
        <w:rPr>
          <w:i/>
          <w:iCs/>
        </w:rPr>
        <w:t>-</w:t>
      </w:r>
      <w:r w:rsidRPr="004528AB">
        <w:rPr>
          <w:i/>
          <w:iCs/>
        </w:rPr>
        <w:tab/>
      </w:r>
      <m:oMath>
        <m:r>
          <w:rPr>
            <w:rFonts w:ascii="Cambria Math" w:hAnsi="Cambria Math"/>
          </w:rPr>
          <m:t>J-1</m:t>
        </m:r>
      </m:oMath>
      <w:r w:rsidRPr="004528AB">
        <w:rPr>
          <w:i/>
          <w:iCs/>
        </w:rPr>
        <w:t xml:space="preserve"> is the current (re)transmission for the ith TB </w:t>
      </w:r>
    </w:p>
    <w:p w14:paraId="64AE17CB" w14:textId="77777777" w:rsidR="00206DF4" w:rsidRPr="004528AB" w:rsidRDefault="00206DF4" w:rsidP="00206DF4">
      <w:pPr>
        <w:pStyle w:val="B2"/>
        <w:jc w:val="both"/>
        <w:rPr>
          <w:i/>
          <w:iCs/>
        </w:rPr>
      </w:pPr>
      <w:r w:rsidRPr="004528AB">
        <w:rPr>
          <w:i/>
          <w:iCs/>
        </w:rPr>
        <w:t>-</w:t>
      </w:r>
      <w:r w:rsidRPr="004528AB">
        <w:rPr>
          <w:i/>
          <w:iCs/>
        </w:rPr>
        <w:tab/>
      </w:r>
      <m:oMath>
        <m:sSup>
          <m:sSupPr>
            <m:ctrlPr>
              <w:rPr>
                <w:rFonts w:ascii="Cambria Math" w:hAnsi="Cambria Math"/>
                <w:i/>
                <w:iCs/>
              </w:rPr>
            </m:ctrlPr>
          </m:sSupPr>
          <m:e>
            <m:r>
              <w:rPr>
                <w:rFonts w:ascii="Cambria Math" w:hAnsi="Cambria Math"/>
              </w:rPr>
              <m:t>μ</m:t>
            </m:r>
          </m:e>
          <m:sup>
            <m:r>
              <w:rPr>
                <w:rFonts w:ascii="Cambria Math" w:hAnsi="Cambria Math"/>
              </w:rPr>
              <m:t>'</m:t>
            </m:r>
          </m:sup>
        </m:sSup>
      </m:oMath>
      <w:r w:rsidRPr="004528AB">
        <w:rPr>
          <w:i/>
          <w:iCs/>
        </w:rPr>
        <w:t xml:space="preserve"> corresponds to the subcarrier spacing of the BWP (across all configured BWPs of a carrier</w:t>
      </w:r>
      <w:r w:rsidRPr="004528AB">
        <w:rPr>
          <w:rFonts w:ascii="Arial" w:eastAsiaTheme="minorHAnsi" w:hAnsi="Arial" w:cs="Arial"/>
          <w:i/>
          <w:iCs/>
        </w:rPr>
        <w:t>)</w:t>
      </w:r>
      <w:r w:rsidRPr="004528AB">
        <w:rPr>
          <w:i/>
          <w:iCs/>
        </w:rPr>
        <w:t xml:space="preserve"> that has the largest configured number of PRBs</w:t>
      </w:r>
    </w:p>
    <w:p w14:paraId="05D3BC9D" w14:textId="77777777" w:rsidR="00206DF4" w:rsidRPr="004528AB" w:rsidRDefault="00206DF4" w:rsidP="00206DF4">
      <w:pPr>
        <w:pStyle w:val="B3"/>
        <w:jc w:val="both"/>
        <w:rPr>
          <w:i/>
          <w:iCs/>
        </w:rPr>
      </w:pPr>
      <w:r w:rsidRPr="004528AB">
        <w:rPr>
          <w:i/>
          <w:iCs/>
        </w:rPr>
        <w:t>-</w:t>
      </w:r>
      <w:r w:rsidRPr="004528AB">
        <w:rPr>
          <w:i/>
          <w:iCs/>
        </w:rPr>
        <w:tab/>
        <w:t>in case there is more than one BWP corresponding to the largest configured number of PRBs, µ' follows the BWP with the largest subcarrier spacing.</w:t>
      </w:r>
    </w:p>
    <w:p w14:paraId="26F77BCC" w14:textId="77777777" w:rsidR="00206DF4" w:rsidRPr="004528AB" w:rsidRDefault="00206DF4" w:rsidP="00206DF4">
      <w:pPr>
        <w:pStyle w:val="B2"/>
        <w:jc w:val="both"/>
        <w:rPr>
          <w:i/>
          <w:iCs/>
        </w:rPr>
      </w:pPr>
      <w:r w:rsidRPr="004528AB">
        <w:rPr>
          <w:i/>
          <w:iCs/>
        </w:rPr>
        <w:t>-</w:t>
      </w:r>
      <w:r w:rsidRPr="004528AB">
        <w:rPr>
          <w:i/>
          <w:iCs/>
        </w:rPr>
        <w:tab/>
      </w:r>
      <m:oMath>
        <m:r>
          <w:rPr>
            <w:rFonts w:ascii="Cambria Math" w:hAnsi="Cambria Math"/>
          </w:rPr>
          <m:t>μ</m:t>
        </m:r>
      </m:oMath>
      <w:r w:rsidRPr="004528AB">
        <w:rPr>
          <w:i/>
          <w:iCs/>
        </w:rPr>
        <w:t xml:space="preserve"> corresponds to the subcarrier spacing of the active BWP </w:t>
      </w:r>
    </w:p>
    <w:p w14:paraId="7F5513C0" w14:textId="77777777" w:rsidR="00206DF4" w:rsidRPr="004528AB" w:rsidRDefault="00206DF4" w:rsidP="00206DF4">
      <w:pPr>
        <w:pStyle w:val="B2"/>
        <w:jc w:val="both"/>
        <w:rPr>
          <w:i/>
          <w:iCs/>
        </w:rPr>
      </w:pPr>
      <w:r w:rsidRPr="004528AB">
        <w:rPr>
          <w:i/>
          <w:iCs/>
        </w:rPr>
        <w:t>-</w:t>
      </w:r>
      <w:r w:rsidRPr="004528AB">
        <w:rPr>
          <w:i/>
          <w:iCs/>
        </w:rPr>
        <w:tab/>
        <w:t>R</w:t>
      </w:r>
      <w:r w:rsidRPr="004528AB">
        <w:rPr>
          <w:i/>
          <w:iCs/>
          <w:vertAlign w:val="subscript"/>
        </w:rPr>
        <w:t>LBRM</w:t>
      </w:r>
      <w:r w:rsidRPr="004528AB">
        <w:rPr>
          <w:i/>
          <w:iCs/>
        </w:rPr>
        <w:t xml:space="preserve"> = 2/3 as defined in Subclause 5.4.2.1 [5, TS 38.212]</w:t>
      </w:r>
    </w:p>
    <w:p w14:paraId="7DE3BA5C" w14:textId="77777777" w:rsidR="00206DF4" w:rsidRPr="004528AB" w:rsidRDefault="00206DF4" w:rsidP="00206DF4">
      <w:pPr>
        <w:ind w:left="851" w:hanging="284"/>
        <w:jc w:val="both"/>
        <w:rPr>
          <w:i/>
          <w:iCs/>
          <w:highlight w:val="yellow"/>
          <w:lang w:val="x-none"/>
        </w:rPr>
      </w:pPr>
      <w:r w:rsidRPr="004528AB">
        <w:rPr>
          <w:i/>
          <w:iCs/>
          <w:highlight w:val="yellow"/>
        </w:rPr>
        <w:lastRenderedPageBreak/>
        <w:t>-</w:t>
      </w:r>
      <w:r w:rsidRPr="004528AB">
        <w:rPr>
          <w:i/>
          <w:iCs/>
          <w:highlight w:val="yellow"/>
        </w:rPr>
        <w:tab/>
        <w:t>TBS</w:t>
      </w:r>
      <w:r w:rsidRPr="004528AB">
        <w:rPr>
          <w:i/>
          <w:iCs/>
          <w:highlight w:val="yellow"/>
          <w:vertAlign w:val="subscript"/>
        </w:rPr>
        <w:t>LBRM</w:t>
      </w:r>
      <w:r w:rsidRPr="004528AB">
        <w:rPr>
          <w:i/>
          <w:iCs/>
          <w:highlight w:val="yellow"/>
        </w:rPr>
        <w:t xml:space="preserve"> as defined in Subclause 5.4.2.1 [5, TS 38.212]</w:t>
      </w:r>
      <w:r w:rsidRPr="004528AB">
        <w:rPr>
          <w:i/>
          <w:iCs/>
          <w:highlight w:val="yellow"/>
          <w:lang w:val="x-none"/>
        </w:rPr>
        <w:t xml:space="preserve"> </w:t>
      </w:r>
    </w:p>
    <w:p w14:paraId="24716751" w14:textId="77777777" w:rsidR="00206DF4" w:rsidRPr="004528AB" w:rsidRDefault="00206DF4" w:rsidP="00206DF4">
      <w:pPr>
        <w:pStyle w:val="B2"/>
        <w:jc w:val="both"/>
        <w:rPr>
          <w:i/>
          <w:iCs/>
        </w:rPr>
      </w:pPr>
      <w:r w:rsidRPr="004528AB">
        <w:rPr>
          <w:i/>
          <w:iCs/>
          <w:highlight w:val="yellow"/>
        </w:rPr>
        <w:t>-</w:t>
      </w:r>
      <w:r w:rsidRPr="004528AB">
        <w:rPr>
          <w:i/>
          <w:iCs/>
          <w:highlight w:val="yellow"/>
        </w:rPr>
        <w:tab/>
        <w:t>X as defined for downlink in Subclause 5.4.2.1 [5, TS 38.212].</w:t>
      </w:r>
    </w:p>
    <w:p w14:paraId="40832942" w14:textId="77777777" w:rsidR="00206DF4" w:rsidRDefault="00206DF4">
      <w:pPr>
        <w:jc w:val="both"/>
        <w:rPr>
          <w:lang w:eastAsia="zh-CN"/>
        </w:rPr>
      </w:pPr>
    </w:p>
    <w:p w14:paraId="6DD97416" w14:textId="4EF8A756" w:rsidR="00D15FB6" w:rsidRDefault="00D15FB6">
      <w:pPr>
        <w:jc w:val="both"/>
        <w:rPr>
          <w:lang w:eastAsia="zh-CN"/>
        </w:rPr>
      </w:pPr>
    </w:p>
    <w:p w14:paraId="34385B1F" w14:textId="47B8C4A7" w:rsidR="0049771C" w:rsidRPr="00565BA4" w:rsidRDefault="0049771C" w:rsidP="00565BA4">
      <w:pPr>
        <w:pStyle w:val="40"/>
        <w:ind w:left="200"/>
        <w:rPr>
          <w:rFonts w:eastAsia="宋体"/>
          <w:lang w:eastAsia="zh-CN"/>
        </w:rPr>
      </w:pPr>
      <w:r>
        <w:rPr>
          <w:rFonts w:eastAsia="宋体"/>
          <w:lang w:eastAsia="zh-CN"/>
        </w:rPr>
        <w:t>1st Round Proposals:</w:t>
      </w:r>
    </w:p>
    <w:p w14:paraId="5401BEBC" w14:textId="6D3B8D8D" w:rsidR="00D15FB6" w:rsidRDefault="00A95D89" w:rsidP="00D15FB6">
      <w:pPr>
        <w:rPr>
          <w:b/>
          <w:bCs/>
          <w:lang w:eastAsia="zh-CN"/>
        </w:rPr>
      </w:pPr>
      <w:r>
        <w:rPr>
          <w:b/>
          <w:bCs/>
          <w:highlight w:val="yellow"/>
        </w:rPr>
        <w:t>Proposal 1.6</w:t>
      </w:r>
      <w:r w:rsidR="00D15FB6">
        <w:rPr>
          <w:b/>
          <w:bCs/>
          <w:highlight w:val="yellow"/>
        </w:rPr>
        <w:t>:</w:t>
      </w:r>
    </w:p>
    <w:p w14:paraId="61FF09E3" w14:textId="336E3286" w:rsidR="00D15FB6" w:rsidRDefault="00D15FB6" w:rsidP="00D15FB6">
      <w:r>
        <w:t xml:space="preserve">At least in case of no </w:t>
      </w:r>
      <w:proofErr w:type="spellStart"/>
      <w:r>
        <w:t>FDMed</w:t>
      </w:r>
      <w:proofErr w:type="spellEnd"/>
      <w:r>
        <w:t xml:space="preserve"> unicast and MBS PDSCHs, the max data rate and upper bound of TBS L</w:t>
      </w:r>
      <w:r w:rsidR="005B25CD">
        <w:t>BR</w:t>
      </w:r>
      <w:r>
        <w:t xml:space="preserve">M for allocated TB(s) </w:t>
      </w:r>
      <w:r>
        <w:rPr>
          <w:lang w:val="en-GB"/>
        </w:rPr>
        <w:t xml:space="preserve">in a 14 consecutive-symbol duration </w:t>
      </w:r>
      <w:r>
        <w:t xml:space="preserve">is based on the unicast parameters. </w:t>
      </w:r>
    </w:p>
    <w:p w14:paraId="102B3045" w14:textId="77777777" w:rsidR="00D15FB6" w:rsidRDefault="00D15FB6" w:rsidP="00D15FB6">
      <w:pPr>
        <w:pStyle w:val="affc"/>
        <w:numPr>
          <w:ilvl w:val="0"/>
          <w:numId w:val="47"/>
        </w:numPr>
      </w:pPr>
      <w:r>
        <w:t xml:space="preserve">FFS the case of </w:t>
      </w:r>
      <w:proofErr w:type="spellStart"/>
      <w:r>
        <w:t>FDMed</w:t>
      </w:r>
      <w:proofErr w:type="spellEnd"/>
      <w:r>
        <w:t xml:space="preserve"> unicast and MBS PDSCHs</w:t>
      </w:r>
    </w:p>
    <w:p w14:paraId="322F19E9" w14:textId="77777777" w:rsidR="00D15FB6" w:rsidRDefault="00D15FB6">
      <w:pPr>
        <w:jc w:val="both"/>
        <w:rPr>
          <w:lang w:eastAsia="zh-CN"/>
        </w:rPr>
      </w:pPr>
    </w:p>
    <w:p w14:paraId="6AA3D483" w14:textId="77777777" w:rsidR="00C2454D" w:rsidRDefault="00C2454D">
      <w:pPr>
        <w:jc w:val="both"/>
        <w:rPr>
          <w:lang w:eastAsia="zh-CN"/>
        </w:rPr>
      </w:pPr>
    </w:p>
    <w:p w14:paraId="2A1CA798" w14:textId="77777777" w:rsidR="00C2454D" w:rsidRDefault="004B6A58">
      <w:pPr>
        <w:pStyle w:val="3"/>
      </w:pPr>
      <w:r>
        <w:t xml:space="preserve">Issue#1-7) TP on </w:t>
      </w:r>
      <w:r>
        <w:rPr>
          <w:lang w:eastAsia="zh-CN"/>
        </w:rPr>
        <w:t>interleaved VRB-to-PRB mapping for broadcast GC-PDSCH</w:t>
      </w:r>
    </w:p>
    <w:tbl>
      <w:tblPr>
        <w:tblStyle w:val="aff4"/>
        <w:tblW w:w="0" w:type="auto"/>
        <w:tblLook w:val="04A0" w:firstRow="1" w:lastRow="0" w:firstColumn="1" w:lastColumn="0" w:noHBand="0" w:noVBand="1"/>
      </w:tblPr>
      <w:tblGrid>
        <w:gridCol w:w="1271"/>
        <w:gridCol w:w="8691"/>
      </w:tblGrid>
      <w:tr w:rsidR="00C2454D" w14:paraId="03BB956F" w14:textId="77777777">
        <w:tc>
          <w:tcPr>
            <w:tcW w:w="1271" w:type="dxa"/>
            <w:tcBorders>
              <w:top w:val="single" w:sz="4" w:space="0" w:color="auto"/>
              <w:left w:val="single" w:sz="4" w:space="0" w:color="auto"/>
              <w:bottom w:val="single" w:sz="4" w:space="0" w:color="auto"/>
              <w:right w:val="single" w:sz="4" w:space="0" w:color="auto"/>
            </w:tcBorders>
          </w:tcPr>
          <w:p w14:paraId="28562B51"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0CC885A4" w14:textId="77777777" w:rsidR="00C2454D" w:rsidRDefault="004B6A58">
            <w:pPr>
              <w:jc w:val="center"/>
              <w:rPr>
                <w:b/>
                <w:lang w:eastAsia="zh-CN"/>
              </w:rPr>
            </w:pPr>
            <w:r>
              <w:rPr>
                <w:b/>
                <w:lang w:eastAsia="zh-CN"/>
              </w:rPr>
              <w:t>Proposals</w:t>
            </w:r>
          </w:p>
        </w:tc>
      </w:tr>
      <w:tr w:rsidR="00C2454D" w14:paraId="40EF389A" w14:textId="77777777">
        <w:tc>
          <w:tcPr>
            <w:tcW w:w="1271" w:type="dxa"/>
            <w:tcBorders>
              <w:top w:val="single" w:sz="4" w:space="0" w:color="auto"/>
              <w:left w:val="single" w:sz="4" w:space="0" w:color="auto"/>
              <w:bottom w:val="single" w:sz="4" w:space="0" w:color="auto"/>
              <w:right w:val="single" w:sz="4" w:space="0" w:color="auto"/>
            </w:tcBorders>
          </w:tcPr>
          <w:p w14:paraId="4E608749" w14:textId="77777777" w:rsidR="00C2454D" w:rsidRDefault="004B6A58">
            <w:pPr>
              <w:jc w:val="center"/>
              <w:rPr>
                <w:b/>
                <w:lang w:eastAsia="zh-CN"/>
              </w:rPr>
            </w:pPr>
            <w:proofErr w:type="spellStart"/>
            <w:r>
              <w:rPr>
                <w:rFonts w:hint="eastAsia"/>
                <w:b/>
                <w:lang w:eastAsia="zh-CN"/>
              </w:rPr>
              <w:t>Spreadtrum</w:t>
            </w:r>
            <w:proofErr w:type="spellEnd"/>
          </w:p>
        </w:tc>
        <w:tc>
          <w:tcPr>
            <w:tcW w:w="8691" w:type="dxa"/>
            <w:tcBorders>
              <w:top w:val="single" w:sz="4" w:space="0" w:color="auto"/>
              <w:left w:val="single" w:sz="4" w:space="0" w:color="auto"/>
              <w:bottom w:val="single" w:sz="4" w:space="0" w:color="auto"/>
              <w:right w:val="single" w:sz="4" w:space="0" w:color="auto"/>
            </w:tcBorders>
          </w:tcPr>
          <w:p w14:paraId="6832CBB1" w14:textId="77777777" w:rsidR="00C2454D" w:rsidRDefault="004B6A58">
            <w:pPr>
              <w:rPr>
                <w:b/>
                <w:u w:val="single"/>
                <w:lang w:val="en-GB"/>
              </w:rPr>
            </w:pPr>
            <w:r>
              <w:rPr>
                <w:b/>
                <w:u w:val="single"/>
                <w:lang w:val="en-GB"/>
              </w:rPr>
              <w:t>Reason for changes</w:t>
            </w:r>
          </w:p>
          <w:p w14:paraId="7FBD2CC6" w14:textId="77777777" w:rsidR="00C2454D" w:rsidRDefault="004B6A58">
            <w:pPr>
              <w:rPr>
                <w:lang w:eastAsia="zh-CN"/>
              </w:rPr>
            </w:pPr>
            <w:r>
              <w:rPr>
                <w:rFonts w:hint="eastAsia"/>
                <w:lang w:eastAsia="zh-CN"/>
              </w:rPr>
              <w:t>I</w:t>
            </w:r>
            <w:r>
              <w:rPr>
                <w:lang w:eastAsia="zh-CN"/>
              </w:rPr>
              <w:t xml:space="preserve">n RAN#107e </w:t>
            </w:r>
            <w:r>
              <w:rPr>
                <w:rFonts w:hint="eastAsia"/>
                <w:lang w:eastAsia="zh-CN"/>
              </w:rPr>
              <w:t>m</w:t>
            </w:r>
            <w:r>
              <w:rPr>
                <w:lang w:eastAsia="zh-CN"/>
              </w:rPr>
              <w:t>eeting [1], we have the following agreement:</w:t>
            </w:r>
          </w:p>
          <w:p w14:paraId="176BA237" w14:textId="77777777" w:rsidR="00C2454D" w:rsidRDefault="004B6A58">
            <w:pPr>
              <w:rPr>
                <w:rFonts w:cs="Times"/>
                <w:b/>
                <w:bCs/>
              </w:rPr>
            </w:pPr>
            <w:r>
              <w:rPr>
                <w:rFonts w:cs="Times"/>
                <w:b/>
                <w:bCs/>
                <w:highlight w:val="green"/>
              </w:rPr>
              <w:t>Agreement</w:t>
            </w:r>
          </w:p>
          <w:p w14:paraId="173ADC3E" w14:textId="77777777" w:rsidR="00C2454D" w:rsidRDefault="004B6A58">
            <w:pPr>
              <w:rPr>
                <w:lang w:eastAsia="zh-CN"/>
              </w:rPr>
            </w:pPr>
            <w:r>
              <w:rPr>
                <w:lang w:eastAsia="zh-CN"/>
              </w:rPr>
              <w:t>For broadcast reception, the following options is supported for VRB-to-PRB mapping field in the DCI format 1_0 for GC-PDCCH scheduling a GC-PDSCH</w:t>
            </w:r>
          </w:p>
          <w:p w14:paraId="481FFC35" w14:textId="77777777" w:rsidR="00C2454D" w:rsidRDefault="004B6A58">
            <w:pPr>
              <w:numPr>
                <w:ilvl w:val="0"/>
                <w:numId w:val="36"/>
              </w:numPr>
              <w:overflowPunct/>
              <w:autoSpaceDE/>
              <w:autoSpaceDN/>
              <w:adjustRightInd/>
              <w:jc w:val="left"/>
              <w:textAlignment w:val="auto"/>
              <w:rPr>
                <w:lang w:eastAsia="zh-CN"/>
              </w:rPr>
            </w:pPr>
            <w:r>
              <w:rPr>
                <w:lang w:eastAsia="zh-CN"/>
              </w:rPr>
              <w:t>Opt-1: DCI includes the VRB-to-PRB mapping field with 1 bit according to Table 7.3.1.2.2-5 in TS 38.212</w:t>
            </w:r>
          </w:p>
          <w:p w14:paraId="0E1B5440" w14:textId="77777777" w:rsidR="00C2454D" w:rsidRDefault="004B6A58">
            <w:pPr>
              <w:numPr>
                <w:ilvl w:val="1"/>
                <w:numId w:val="36"/>
              </w:numPr>
              <w:overflowPunct/>
              <w:autoSpaceDE/>
              <w:autoSpaceDN/>
              <w:adjustRightInd/>
              <w:jc w:val="left"/>
              <w:textAlignment w:val="auto"/>
              <w:rPr>
                <w:lang w:eastAsia="zh-CN"/>
              </w:rPr>
            </w:pPr>
            <w:r>
              <w:rPr>
                <w:lang w:eastAsia="zh-CN"/>
              </w:rPr>
              <w:t>Note: DL resource allocation type 0 is not supported in DCI format 1_0</w:t>
            </w:r>
          </w:p>
          <w:p w14:paraId="497BCA4E" w14:textId="77777777" w:rsidR="00C2454D" w:rsidRDefault="00C2454D">
            <w:pPr>
              <w:rPr>
                <w:lang w:eastAsia="zh-CN"/>
              </w:rPr>
            </w:pPr>
          </w:p>
          <w:p w14:paraId="2D0CEEE0" w14:textId="77777777" w:rsidR="00C2454D" w:rsidRDefault="004B6A58">
            <w:pPr>
              <w:rPr>
                <w:lang w:eastAsia="zh-CN"/>
              </w:rPr>
            </w:pPr>
            <w:r>
              <w:rPr>
                <w:lang w:eastAsia="zh-CN"/>
              </w:rPr>
              <w:t>In latest 38.212 h20 version [2], the above agreement has been captured, where both interleaved and non-interleaved VRB-to-PRB mapping are supported.</w:t>
            </w:r>
          </w:p>
          <w:p w14:paraId="6434C75D" w14:textId="77777777" w:rsidR="00C2454D" w:rsidRDefault="004B6A58">
            <w:pPr>
              <w:rPr>
                <w:lang w:eastAsia="zh-CN"/>
              </w:rPr>
            </w:pPr>
            <w:r>
              <w:rPr>
                <w:lang w:eastAsia="zh-CN"/>
              </w:rPr>
              <w:t>However, in current 38.211 h20 version [3], for interleaved VRB-to-PRB mapping for broadcast, the mapping process is missing.</w:t>
            </w:r>
          </w:p>
          <w:p w14:paraId="57D11945" w14:textId="77777777" w:rsidR="00C2454D" w:rsidRDefault="00C2454D">
            <w:pPr>
              <w:rPr>
                <w:lang w:eastAsia="zh-CN"/>
              </w:rPr>
            </w:pPr>
          </w:p>
          <w:p w14:paraId="0BC347C8" w14:textId="77777777" w:rsidR="00C2454D" w:rsidRDefault="004B6A58">
            <w:pPr>
              <w:widowControl w:val="0"/>
              <w:autoSpaceDE/>
              <w:autoSpaceDN/>
              <w:adjustRightInd/>
              <w:rPr>
                <w:b/>
                <w:kern w:val="2"/>
                <w:u w:val="single"/>
                <w:lang w:val="en-GB" w:eastAsia="zh-CN"/>
              </w:rPr>
            </w:pPr>
            <w:r>
              <w:rPr>
                <w:b/>
                <w:kern w:val="2"/>
                <w:u w:val="single"/>
                <w:lang w:val="en-GB" w:eastAsia="zh-CN"/>
              </w:rPr>
              <w:t>Summary of changes</w:t>
            </w:r>
          </w:p>
          <w:p w14:paraId="5DA583B8" w14:textId="77777777" w:rsidR="00C2454D" w:rsidRDefault="004B6A58">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apture the mapping process for interleaved VRB-to-PRB mapping for broadcast PDSCH.</w:t>
            </w:r>
          </w:p>
          <w:p w14:paraId="31BB0F4C" w14:textId="77777777" w:rsidR="00C2454D" w:rsidRDefault="00C2454D">
            <w:pPr>
              <w:pStyle w:val="0Maintext"/>
              <w:spacing w:after="120" w:afterAutospacing="0" w:line="240" w:lineRule="auto"/>
              <w:ind w:firstLine="0"/>
              <w:rPr>
                <w:rFonts w:eastAsiaTheme="minorEastAsia"/>
                <w:sz w:val="22"/>
                <w:lang w:val="en-US" w:eastAsia="zh-CN"/>
              </w:rPr>
            </w:pPr>
          </w:p>
          <w:p w14:paraId="7046AE33" w14:textId="77777777" w:rsidR="00C2454D" w:rsidRDefault="004B6A58">
            <w:pPr>
              <w:widowControl w:val="0"/>
              <w:autoSpaceDE/>
              <w:autoSpaceDN/>
              <w:adjustRightInd/>
              <w:rPr>
                <w:b/>
                <w:kern w:val="2"/>
                <w:u w:val="single"/>
                <w:lang w:val="en-GB" w:eastAsia="zh-CN"/>
              </w:rPr>
            </w:pPr>
            <w:r>
              <w:rPr>
                <w:b/>
                <w:kern w:val="2"/>
                <w:u w:val="single"/>
                <w:lang w:val="en-GB" w:eastAsia="zh-CN"/>
              </w:rPr>
              <w:t>Consequences if not approved:</w:t>
            </w:r>
          </w:p>
          <w:p w14:paraId="6295C154" w14:textId="77777777" w:rsidR="00C2454D" w:rsidRDefault="004B6A58">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Not support interleaved VRB-to-PRB mapping for broadcast PDSCH, and the spec is broken.</w:t>
            </w:r>
          </w:p>
          <w:p w14:paraId="26269573" w14:textId="77777777" w:rsidR="00C2454D" w:rsidRDefault="00C2454D">
            <w:pPr>
              <w:rPr>
                <w:lang w:eastAsia="zh-CN"/>
              </w:rPr>
            </w:pPr>
          </w:p>
          <w:p w14:paraId="31401FC4" w14:textId="77777777" w:rsidR="00C2454D" w:rsidRDefault="004B6A58">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Suggest to endorse the Text Proposal#1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1</w:t>
            </w:r>
          </w:p>
          <w:p w14:paraId="040F6485" w14:textId="77777777" w:rsidR="00C2454D" w:rsidRDefault="004B6A58">
            <w:pPr>
              <w:autoSpaceDE/>
              <w:autoSpaceDN/>
              <w:adjustRightInd/>
              <w:rPr>
                <w:lang w:eastAsia="zh-CN"/>
              </w:rPr>
            </w:pPr>
            <w:r>
              <w:rPr>
                <w:lang w:eastAsia="zh-CN"/>
              </w:rPr>
              <w:t>------------------------------------------Start of Text Proposal#1 for TS 38.211--------------------------------------</w:t>
            </w:r>
          </w:p>
          <w:p w14:paraId="5D8FEC46" w14:textId="77777777" w:rsidR="00C2454D" w:rsidRDefault="004B6A58">
            <w:pPr>
              <w:pStyle w:val="40"/>
              <w:numPr>
                <w:ilvl w:val="0"/>
                <w:numId w:val="0"/>
              </w:numPr>
              <w:ind w:left="864" w:hanging="864"/>
              <w:outlineLvl w:val="3"/>
            </w:pPr>
            <w:bookmarkStart w:id="216" w:name="_Toc19796488"/>
            <w:bookmarkStart w:id="217" w:name="_Toc36026623"/>
            <w:bookmarkStart w:id="218" w:name="_Toc29230364"/>
            <w:bookmarkStart w:id="219" w:name="_Toc26459714"/>
            <w:bookmarkStart w:id="220" w:name="_Toc51774131"/>
            <w:bookmarkStart w:id="221" w:name="_Toc106014822"/>
            <w:bookmarkStart w:id="222" w:name="_Toc45107462"/>
            <w:r>
              <w:t>7.3.1.6</w:t>
            </w:r>
            <w:r>
              <w:tab/>
              <w:t>Mapping from virtual to physical resource blocks</w:t>
            </w:r>
            <w:bookmarkEnd w:id="216"/>
            <w:bookmarkEnd w:id="217"/>
            <w:bookmarkEnd w:id="218"/>
            <w:bookmarkEnd w:id="219"/>
            <w:bookmarkEnd w:id="220"/>
            <w:bookmarkEnd w:id="221"/>
            <w:bookmarkEnd w:id="222"/>
          </w:p>
          <w:p w14:paraId="75682ED7" w14:textId="77777777" w:rsidR="00C2454D" w:rsidRDefault="004B6A58">
            <w:pPr>
              <w:autoSpaceDE/>
              <w:autoSpaceDN/>
              <w:adjustRightInd/>
              <w:rPr>
                <w:lang w:eastAsia="zh-CN"/>
              </w:rPr>
            </w:pPr>
            <w:r>
              <w:rPr>
                <w:lang w:eastAsia="zh-CN"/>
              </w:rPr>
              <w:t>------------------------------------------unchanged part omitted---------------------------------------------------------</w:t>
            </w:r>
          </w:p>
          <w:p w14:paraId="38D9E026" w14:textId="77777777" w:rsidR="00C2454D" w:rsidRDefault="004B6A58">
            <w:pPr>
              <w:rPr>
                <w:rStyle w:val="aff8"/>
                <w:rFonts w:eastAsia="MS Mincho"/>
              </w:rPr>
            </w:pPr>
            <w:r>
              <w:lastRenderedPageBreak/>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m:t>
                  </m:r>
                  <w:proofErr w:type="spellStart"/>
                  <m:r>
                    <m:rPr>
                      <m:nor/>
                    </m:rPr>
                    <w:rPr>
                      <w:rFonts w:ascii="Cambria Math" w:hAnsi="Cambria Math"/>
                    </w:rPr>
                    <m:t>ize</m:t>
                  </m:r>
                  <w:proofErr w:type="spellEnd"/>
                </m:sup>
              </m:sSubSup>
            </m:oMath>
            <w:r>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bundle size for the common MBS frequency resource provided by the higher-layer parameter </w:t>
            </w:r>
            <w:proofErr w:type="spellStart"/>
            <w:r>
              <w:rPr>
                <w:rStyle w:val="aff8"/>
                <w:rFonts w:eastAsia="MS Mincho"/>
              </w:rPr>
              <w:t>vrb-ToPRB-Interleaver</w:t>
            </w:r>
            <w:proofErr w:type="spellEnd"/>
            <w:r>
              <w:rPr>
                <w:rStyle w:val="aff8"/>
                <w:rFonts w:eastAsia="MS Mincho"/>
              </w:rPr>
              <w:t xml:space="preserve"> in PDSCH-Config-Multicast.</w:t>
            </w:r>
          </w:p>
          <w:p w14:paraId="1978D6F7" w14:textId="77777777" w:rsidR="00C2454D" w:rsidRDefault="004B6A58">
            <w:pPr>
              <w:rPr>
                <w:color w:val="FF0000"/>
              </w:rPr>
            </w:pPr>
            <w:r>
              <w:rPr>
                <w:color w:val="FF0000"/>
              </w:rPr>
              <w:t xml:space="preserve">For PDSCH transmissions scheduled by a DCI with the CRC scrambled with G-RNTI </w:t>
            </w:r>
            <w:r>
              <w:rPr>
                <w:rFonts w:hint="eastAsia"/>
                <w:color w:val="FF0000"/>
                <w:lang w:eastAsia="zh-CN"/>
              </w:rPr>
              <w:t>fo</w:t>
            </w:r>
            <w:r>
              <w:rPr>
                <w:color w:val="FF0000"/>
              </w:rPr>
              <w:t xml:space="preserve">r broadcast or MCCH-RNTI, the quantities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size</m:t>
                  </m:r>
                </m:sup>
              </m:sSubSup>
            </m:oMath>
            <w:r>
              <w:rPr>
                <w:color w:val="FF0000"/>
              </w:rPr>
              <w:t xml:space="preserve">  in this clause are replaced by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size</m:t>
                  </m:r>
                </m:sup>
              </m:sSubSup>
            </m:oMath>
            <w:r>
              <w:rPr>
                <w:color w:val="FF0000"/>
              </w:rPr>
              <w:t xml:space="preserve">, respectively, and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Pr>
                <w:color w:val="FF0000"/>
              </w:rPr>
              <w:t xml:space="preserve"> is 2</w:t>
            </w:r>
            <w:r>
              <w:rPr>
                <w:rStyle w:val="aff8"/>
                <w:rFonts w:eastAsia="MS Mincho"/>
                <w:color w:val="FF0000"/>
              </w:rPr>
              <w:t>.</w:t>
            </w:r>
          </w:p>
          <w:p w14:paraId="4BDB8E4F" w14:textId="77777777" w:rsidR="00C2454D" w:rsidRDefault="004B6A58">
            <w:pPr>
              <w:autoSpaceDE/>
              <w:autoSpaceDN/>
              <w:adjustRightInd/>
              <w:rPr>
                <w:lang w:eastAsia="zh-CN"/>
              </w:rPr>
            </w:pPr>
            <w:r>
              <w:rPr>
                <w:lang w:eastAsia="zh-CN"/>
              </w:rPr>
              <w:t>------------------------------------------End of Text Proposal#1 for TS 38.211--------------------------------------</w:t>
            </w:r>
          </w:p>
        </w:tc>
      </w:tr>
    </w:tbl>
    <w:p w14:paraId="345B45DC" w14:textId="77777777" w:rsidR="00C2454D" w:rsidRDefault="00C2454D">
      <w:pPr>
        <w:rPr>
          <w:lang w:val="en-GB"/>
        </w:rPr>
      </w:pPr>
    </w:p>
    <w:p w14:paraId="2C93E190" w14:textId="77777777" w:rsidR="00C2454D" w:rsidRDefault="00C2454D">
      <w:pPr>
        <w:rPr>
          <w:lang w:val="en-GB"/>
        </w:rPr>
      </w:pPr>
    </w:p>
    <w:p w14:paraId="40412695" w14:textId="77777777" w:rsidR="00C2454D" w:rsidRDefault="004B6A58">
      <w:pPr>
        <w:pStyle w:val="40"/>
        <w:ind w:left="200"/>
        <w:rPr>
          <w:rFonts w:eastAsia="宋体"/>
          <w:lang w:eastAsia="zh-CN"/>
        </w:rPr>
      </w:pPr>
      <w:r>
        <w:rPr>
          <w:rFonts w:eastAsia="宋体"/>
          <w:lang w:eastAsia="zh-CN"/>
        </w:rPr>
        <w:t>Summary:</w:t>
      </w:r>
    </w:p>
    <w:p w14:paraId="1E71F0BB" w14:textId="77777777" w:rsidR="00C2454D" w:rsidRDefault="004B6A58">
      <w:pPr>
        <w:jc w:val="both"/>
        <w:rPr>
          <w:lang w:val="en-GB" w:eastAsia="zh-CN"/>
        </w:rPr>
      </w:pPr>
      <w:r>
        <w:rPr>
          <w:rFonts w:hint="eastAsia"/>
          <w:lang w:val="en-GB" w:eastAsia="zh-CN"/>
        </w:rPr>
        <w:t>O</w:t>
      </w:r>
      <w:r>
        <w:rPr>
          <w:lang w:val="en-GB" w:eastAsia="zh-CN"/>
        </w:rPr>
        <w:t>ne company [</w:t>
      </w:r>
      <w:proofErr w:type="spellStart"/>
      <w:r>
        <w:rPr>
          <w:lang w:val="en-GB" w:eastAsia="zh-CN"/>
        </w:rPr>
        <w:t>Spreadtrum</w:t>
      </w:r>
      <w:proofErr w:type="spellEnd"/>
      <w:r>
        <w:rPr>
          <w:lang w:val="en-GB" w:eastAsia="zh-CN"/>
        </w:rPr>
        <w:t>] propose a TP to capture the mapping process for interleaved VRB-to-PRB mapping for broadcast PDSCH, since the interleaved VRB-to-PRB mapping is supported for DCI format 4_0 but related mapping process in TS 38.211 is missing. Moderator suggests to take this TP as high priority in this meeting.</w:t>
      </w:r>
    </w:p>
    <w:p w14:paraId="142CFE2B" w14:textId="77777777" w:rsidR="00C2454D" w:rsidRDefault="00C2454D">
      <w:pPr>
        <w:jc w:val="both"/>
        <w:rPr>
          <w:lang w:val="en-GB" w:eastAsia="zh-CN"/>
        </w:rPr>
      </w:pPr>
    </w:p>
    <w:p w14:paraId="1D1F6EFF" w14:textId="77777777" w:rsidR="00C2454D" w:rsidRDefault="004B6A58">
      <w:pPr>
        <w:pStyle w:val="40"/>
        <w:ind w:left="200"/>
        <w:rPr>
          <w:rFonts w:eastAsia="宋体"/>
          <w:lang w:eastAsia="zh-CN"/>
        </w:rPr>
      </w:pPr>
      <w:r>
        <w:rPr>
          <w:rFonts w:eastAsia="宋体"/>
          <w:lang w:eastAsia="zh-CN"/>
        </w:rPr>
        <w:t>1st Round Proposals:</w:t>
      </w:r>
    </w:p>
    <w:p w14:paraId="59F1E907" w14:textId="77777777" w:rsidR="00C2454D" w:rsidRDefault="004B6A58">
      <w:pPr>
        <w:rPr>
          <w:b/>
          <w:bCs/>
          <w:lang w:val="en-GB" w:eastAsia="zh-CN"/>
        </w:rPr>
      </w:pPr>
      <w:r>
        <w:rPr>
          <w:rFonts w:hint="eastAsia"/>
          <w:b/>
          <w:bCs/>
          <w:highlight w:val="yellow"/>
          <w:lang w:val="en-GB" w:eastAsia="zh-CN"/>
        </w:rPr>
        <w:t>P</w:t>
      </w:r>
      <w:r>
        <w:rPr>
          <w:b/>
          <w:bCs/>
          <w:highlight w:val="yellow"/>
          <w:lang w:val="en-GB" w:eastAsia="zh-CN"/>
        </w:rPr>
        <w:t>roposed TP 1.7:</w:t>
      </w:r>
      <w:r>
        <w:rPr>
          <w:b/>
          <w:bCs/>
          <w:lang w:val="en-GB" w:eastAsia="zh-CN"/>
        </w:rPr>
        <w:t xml:space="preserve"> Adopt the following TP to TS 38.211 section 7.3.1.6:</w:t>
      </w:r>
    </w:p>
    <w:p w14:paraId="30859AD2" w14:textId="77777777" w:rsidR="00C2454D" w:rsidRDefault="004B6A58">
      <w:pPr>
        <w:numPr>
          <w:ilvl w:val="0"/>
          <w:numId w:val="27"/>
        </w:numPr>
        <w:contextualSpacing/>
        <w:rPr>
          <w:b/>
          <w:u w:val="single"/>
          <w:lang w:val="en-GB"/>
        </w:rPr>
      </w:pPr>
      <w:r>
        <w:rPr>
          <w:b/>
          <w:lang w:val="en-GB"/>
        </w:rPr>
        <w:t xml:space="preserve">Reason for </w:t>
      </w:r>
      <w:r>
        <w:rPr>
          <w:rFonts w:eastAsia="Calibri"/>
          <w:b/>
          <w:bCs/>
          <w:lang w:val="en-GB"/>
        </w:rPr>
        <w:t>change</w:t>
      </w:r>
    </w:p>
    <w:p w14:paraId="109125A3" w14:textId="77777777" w:rsidR="00C2454D" w:rsidRDefault="004B6A58">
      <w:pPr>
        <w:numPr>
          <w:ilvl w:val="1"/>
          <w:numId w:val="27"/>
        </w:numPr>
        <w:contextualSpacing/>
        <w:rPr>
          <w:b/>
          <w:lang w:val="en-GB"/>
        </w:rPr>
      </w:pPr>
      <w:r>
        <w:rPr>
          <w:rFonts w:hint="eastAsia"/>
          <w:lang w:eastAsia="zh-CN"/>
        </w:rPr>
        <w:t>I</w:t>
      </w:r>
      <w:r>
        <w:rPr>
          <w:lang w:eastAsia="zh-CN"/>
        </w:rPr>
        <w:t xml:space="preserve">n RAN#107e </w:t>
      </w:r>
      <w:r>
        <w:rPr>
          <w:rFonts w:hint="eastAsia"/>
          <w:lang w:eastAsia="zh-CN"/>
        </w:rPr>
        <w:t>m</w:t>
      </w:r>
      <w:r>
        <w:rPr>
          <w:lang w:eastAsia="zh-CN"/>
        </w:rPr>
        <w:t>eeting, we have the following agreement, however, in current 38.211 h20 version, for interleaved VRB-to-PRB mapping for broadcast, the mapping process is missing</w:t>
      </w:r>
      <w:r>
        <w:rPr>
          <w:rFonts w:hint="eastAsia"/>
          <w:b/>
          <w:lang w:val="en-GB" w:eastAsia="zh-CN"/>
        </w:rPr>
        <w:t>.</w:t>
      </w:r>
    </w:p>
    <w:p w14:paraId="2B5D8C4C" w14:textId="77777777" w:rsidR="00C2454D" w:rsidRDefault="004B6A58">
      <w:pPr>
        <w:ind w:leftChars="500" w:left="1000"/>
        <w:rPr>
          <w:rFonts w:cs="Times"/>
          <w:b/>
          <w:bCs/>
        </w:rPr>
      </w:pPr>
      <w:r>
        <w:rPr>
          <w:rFonts w:cs="Times"/>
          <w:b/>
          <w:bCs/>
          <w:highlight w:val="green"/>
        </w:rPr>
        <w:t>Agreement</w:t>
      </w:r>
    </w:p>
    <w:p w14:paraId="3EDC0E49" w14:textId="77777777" w:rsidR="00C2454D" w:rsidRDefault="004B6A58">
      <w:pPr>
        <w:ind w:leftChars="500" w:left="1000"/>
        <w:rPr>
          <w:lang w:eastAsia="zh-CN"/>
        </w:rPr>
      </w:pPr>
      <w:r>
        <w:rPr>
          <w:lang w:eastAsia="zh-CN"/>
        </w:rPr>
        <w:t>For broadcast reception, the following options is supported for VRB-to-PRB mapping field in the DCI format 1_0 for GC-PDCCH scheduling a GC-PDSCH</w:t>
      </w:r>
    </w:p>
    <w:p w14:paraId="1B1CD5B9" w14:textId="77777777" w:rsidR="00C2454D" w:rsidRDefault="004B6A58" w:rsidP="00784A76">
      <w:pPr>
        <w:numPr>
          <w:ilvl w:val="0"/>
          <w:numId w:val="36"/>
        </w:numPr>
        <w:overflowPunct/>
        <w:autoSpaceDE/>
        <w:autoSpaceDN/>
        <w:adjustRightInd/>
        <w:ind w:leftChars="680" w:left="1720"/>
        <w:textAlignment w:val="auto"/>
        <w:rPr>
          <w:lang w:eastAsia="zh-CN"/>
        </w:rPr>
      </w:pPr>
      <w:r>
        <w:rPr>
          <w:lang w:eastAsia="zh-CN"/>
        </w:rPr>
        <w:t>Opt-1: DCI includes the VRB-to-PRB mapping field with 1 bit according to Table 7.3.1.2.2-5 in TS 38.212</w:t>
      </w:r>
    </w:p>
    <w:p w14:paraId="3C3FCD75" w14:textId="77777777" w:rsidR="00C2454D" w:rsidRDefault="004B6A58" w:rsidP="00784A76">
      <w:pPr>
        <w:numPr>
          <w:ilvl w:val="1"/>
          <w:numId w:val="36"/>
        </w:numPr>
        <w:overflowPunct/>
        <w:autoSpaceDE/>
        <w:autoSpaceDN/>
        <w:adjustRightInd/>
        <w:ind w:leftChars="1040" w:left="2440"/>
        <w:textAlignment w:val="auto"/>
        <w:rPr>
          <w:lang w:eastAsia="zh-CN"/>
        </w:rPr>
      </w:pPr>
      <w:r>
        <w:rPr>
          <w:lang w:eastAsia="zh-CN"/>
        </w:rPr>
        <w:t>Note: DL resource allocation type 0 is not supported in DCI format 1_0</w:t>
      </w:r>
    </w:p>
    <w:p w14:paraId="76B9E4A2" w14:textId="77777777" w:rsidR="00C2454D" w:rsidRDefault="004B6A58">
      <w:pPr>
        <w:numPr>
          <w:ilvl w:val="0"/>
          <w:numId w:val="27"/>
        </w:numPr>
        <w:contextualSpacing/>
        <w:rPr>
          <w:b/>
          <w:lang w:val="en-GB"/>
        </w:rPr>
      </w:pPr>
      <w:r>
        <w:rPr>
          <w:b/>
          <w:lang w:val="en-GB"/>
        </w:rPr>
        <w:t>Summary of change</w:t>
      </w:r>
    </w:p>
    <w:p w14:paraId="5485009A" w14:textId="77777777" w:rsidR="00C2454D" w:rsidRDefault="004B6A58">
      <w:pPr>
        <w:numPr>
          <w:ilvl w:val="1"/>
          <w:numId w:val="27"/>
        </w:numPr>
        <w:contextualSpacing/>
        <w:rPr>
          <w:b/>
          <w:lang w:val="en-GB"/>
        </w:rPr>
      </w:pPr>
      <w:r>
        <w:rPr>
          <w:rFonts w:hint="eastAsia"/>
          <w:kern w:val="2"/>
          <w:lang w:eastAsia="zh-CN"/>
        </w:rPr>
        <w:t>C</w:t>
      </w:r>
      <w:r>
        <w:rPr>
          <w:kern w:val="2"/>
          <w:lang w:eastAsia="zh-CN"/>
        </w:rPr>
        <w:t>apture the mapping process for interleaved VRB-to-PRB mapping for broadcast PDSCH.</w:t>
      </w:r>
    </w:p>
    <w:p w14:paraId="0D750790" w14:textId="77777777" w:rsidR="00C2454D" w:rsidRDefault="004B6A58">
      <w:pPr>
        <w:numPr>
          <w:ilvl w:val="0"/>
          <w:numId w:val="27"/>
        </w:numPr>
        <w:contextualSpacing/>
        <w:rPr>
          <w:b/>
          <w:lang w:val="en-GB"/>
        </w:rPr>
      </w:pPr>
      <w:r>
        <w:rPr>
          <w:b/>
          <w:lang w:val="en-GB"/>
        </w:rPr>
        <w:t>Consequences if not approved</w:t>
      </w:r>
    </w:p>
    <w:p w14:paraId="5DAFDD34" w14:textId="77777777" w:rsidR="00C2454D" w:rsidRDefault="004B6A58">
      <w:pPr>
        <w:numPr>
          <w:ilvl w:val="1"/>
          <w:numId w:val="27"/>
        </w:numPr>
        <w:contextualSpacing/>
        <w:rPr>
          <w:b/>
          <w:lang w:val="en-GB"/>
        </w:rPr>
      </w:pPr>
      <w:r>
        <w:rPr>
          <w:rFonts w:eastAsiaTheme="minorEastAsia"/>
          <w:szCs w:val="16"/>
          <w:lang w:eastAsia="zh-CN"/>
        </w:rPr>
        <w:t>Not support interleaved VRB-to-PRB mapping for broadcast PDSCH, and the spec is broken.</w:t>
      </w:r>
    </w:p>
    <w:p w14:paraId="3EC5EF14" w14:textId="77777777" w:rsidR="00C2454D" w:rsidRDefault="00C2454D">
      <w:pPr>
        <w:rPr>
          <w:lang w:eastAsia="zh-CN"/>
        </w:rPr>
      </w:pPr>
    </w:p>
    <w:p w14:paraId="4A71AE47" w14:textId="77777777" w:rsidR="00C2454D" w:rsidRDefault="004B6A58">
      <w:pPr>
        <w:rPr>
          <w:rFonts w:eastAsiaTheme="minorEastAsia"/>
          <w:color w:val="FF0000"/>
          <w:lang w:eastAsia="zh-CN"/>
        </w:rPr>
      </w:pPr>
      <w:r>
        <w:rPr>
          <w:color w:val="FF0000"/>
        </w:rPr>
        <w:t>---------------------- Start of TP -----------</w:t>
      </w:r>
    </w:p>
    <w:p w14:paraId="0637B5BC" w14:textId="77777777" w:rsidR="00C2454D" w:rsidRDefault="004B6A58">
      <w:pPr>
        <w:pStyle w:val="0Maintext"/>
        <w:ind w:firstLine="0"/>
        <w:rPr>
          <w:rFonts w:eastAsia="宋体"/>
          <w:lang w:eastAsia="zh-CN"/>
        </w:rPr>
      </w:pPr>
      <w:r>
        <w:rPr>
          <w:rFonts w:eastAsia="宋体"/>
          <w:lang w:eastAsia="zh-CN"/>
        </w:rPr>
        <w:t>7.3.1.6</w:t>
      </w:r>
      <w:r>
        <w:rPr>
          <w:rFonts w:eastAsia="宋体"/>
          <w:lang w:eastAsia="zh-CN"/>
        </w:rPr>
        <w:tab/>
        <w:t>Mapping from virtual to physical resource blocks</w:t>
      </w:r>
    </w:p>
    <w:p w14:paraId="22439BE8" w14:textId="77777777" w:rsidR="00C2454D" w:rsidRDefault="004B6A58">
      <w:pPr>
        <w:jc w:val="center"/>
        <w:rPr>
          <w:rFonts w:eastAsia="MS Mincho"/>
        </w:rPr>
      </w:pPr>
      <w:r>
        <w:rPr>
          <w:rStyle w:val="aff5"/>
          <w:color w:val="0070C0"/>
        </w:rPr>
        <w:t>&lt;</w:t>
      </w:r>
      <w:r>
        <w:rPr>
          <w:color w:val="0070C0"/>
        </w:rPr>
        <w:t>Unchanged text is omitted&gt;</w:t>
      </w:r>
    </w:p>
    <w:p w14:paraId="16C0C603" w14:textId="77777777" w:rsidR="00C2454D" w:rsidRDefault="004B6A58">
      <w:pPr>
        <w:rPr>
          <w:rStyle w:val="aff8"/>
          <w:rFonts w:eastAsia="MS Mincho"/>
        </w:rPr>
      </w:pPr>
      <w:r>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bundle size for the common MBS frequency resource provided by the higher-layer parameter </w:t>
      </w:r>
      <w:proofErr w:type="spellStart"/>
      <w:r>
        <w:rPr>
          <w:rStyle w:val="aff8"/>
          <w:rFonts w:eastAsia="MS Mincho"/>
        </w:rPr>
        <w:t>vrb-ToPRB-Interleaver</w:t>
      </w:r>
      <w:proofErr w:type="spellEnd"/>
      <w:r>
        <w:rPr>
          <w:rStyle w:val="aff8"/>
          <w:rFonts w:eastAsia="MS Mincho"/>
        </w:rPr>
        <w:t xml:space="preserve"> in PDSCH-Config-Multicast.</w:t>
      </w:r>
    </w:p>
    <w:p w14:paraId="7C791370" w14:textId="77777777" w:rsidR="00C2454D" w:rsidRDefault="004B6A58">
      <w:pPr>
        <w:rPr>
          <w:rStyle w:val="aff8"/>
          <w:rFonts w:eastAsia="MS Mincho"/>
          <w:color w:val="FF0000"/>
        </w:rPr>
      </w:pPr>
      <w:r>
        <w:rPr>
          <w:color w:val="FF0000"/>
        </w:rPr>
        <w:t xml:space="preserve">For PDSCH transmissions scheduled by a DCI with the CRC scrambled with G-RNTI </w:t>
      </w:r>
      <w:r>
        <w:rPr>
          <w:rFonts w:hint="eastAsia"/>
          <w:color w:val="FF0000"/>
          <w:lang w:eastAsia="zh-CN"/>
        </w:rPr>
        <w:t>fo</w:t>
      </w:r>
      <w:r>
        <w:rPr>
          <w:color w:val="FF0000"/>
        </w:rPr>
        <w:t xml:space="preserve">r broadcast or MCCH-RNTI, the quantities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size</m:t>
            </m:r>
          </m:sup>
        </m:sSubSup>
      </m:oMath>
      <w:r>
        <w:rPr>
          <w:color w:val="FF0000"/>
        </w:rPr>
        <w:t xml:space="preserve">  in this clause are replaced by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size</m:t>
            </m:r>
          </m:sup>
        </m:sSubSup>
      </m:oMath>
      <w:r>
        <w:rPr>
          <w:color w:val="FF0000"/>
        </w:rPr>
        <w:t xml:space="preserve">, respectively, and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Pr>
          <w:color w:val="FF0000"/>
        </w:rPr>
        <w:t xml:space="preserve"> is 2</w:t>
      </w:r>
      <w:r>
        <w:rPr>
          <w:rStyle w:val="aff8"/>
          <w:rFonts w:eastAsia="MS Mincho"/>
          <w:color w:val="FF0000"/>
        </w:rPr>
        <w:t>.</w:t>
      </w:r>
    </w:p>
    <w:p w14:paraId="4BEBB24A" w14:textId="77777777" w:rsidR="00C2454D" w:rsidRDefault="004B6A58">
      <w:pPr>
        <w:jc w:val="center"/>
        <w:rPr>
          <w:rFonts w:eastAsia="MS Mincho"/>
        </w:rPr>
      </w:pPr>
      <w:r>
        <w:rPr>
          <w:rStyle w:val="aff5"/>
          <w:color w:val="0070C0"/>
        </w:rPr>
        <w:t>&lt;</w:t>
      </w:r>
      <w:r>
        <w:rPr>
          <w:color w:val="0070C0"/>
        </w:rPr>
        <w:t>Unchanged text is omitted&gt;</w:t>
      </w:r>
    </w:p>
    <w:p w14:paraId="2C238B70" w14:textId="77777777" w:rsidR="00C2454D" w:rsidRDefault="004B6A58">
      <w:pPr>
        <w:rPr>
          <w:rFonts w:eastAsiaTheme="minorEastAsia"/>
          <w:color w:val="FF0000"/>
          <w:lang w:eastAsia="zh-CN"/>
        </w:rPr>
      </w:pPr>
      <w:r>
        <w:rPr>
          <w:color w:val="FF0000"/>
        </w:rPr>
        <w:t>---------------------- End of TP -----------</w:t>
      </w:r>
    </w:p>
    <w:p w14:paraId="6AA91742" w14:textId="77777777" w:rsidR="00C2454D" w:rsidRDefault="00C2454D">
      <w:pPr>
        <w:jc w:val="both"/>
        <w:rPr>
          <w:lang w:eastAsia="zh-CN"/>
        </w:rPr>
      </w:pPr>
    </w:p>
    <w:p w14:paraId="73EE3B6E" w14:textId="77777777" w:rsidR="00C2454D" w:rsidRDefault="004B6A58">
      <w:pPr>
        <w:pStyle w:val="3"/>
      </w:pPr>
      <w:r>
        <w:t xml:space="preserve">Issue#1-8) TP </w:t>
      </w:r>
      <w:r>
        <w:rPr>
          <w:rFonts w:eastAsiaTheme="minorEastAsia" w:hint="eastAsia"/>
          <w:bCs/>
          <w:iCs/>
          <w:szCs w:val="24"/>
          <w:lang w:eastAsia="zh-CN"/>
        </w:rPr>
        <w:t>on</w:t>
      </w:r>
      <w:r>
        <w:rPr>
          <w:rFonts w:eastAsiaTheme="minorEastAsia" w:hint="eastAsia"/>
          <w:bCs/>
          <w:iCs/>
          <w:lang w:eastAsia="zh-CN"/>
        </w:rPr>
        <w:t xml:space="preserve"> TDRA table for G-CS-RNTI</w:t>
      </w:r>
    </w:p>
    <w:p w14:paraId="156ADFDA" w14:textId="77777777" w:rsidR="00C2454D" w:rsidRDefault="00C2454D"/>
    <w:tbl>
      <w:tblPr>
        <w:tblStyle w:val="aff4"/>
        <w:tblW w:w="0" w:type="auto"/>
        <w:tblLook w:val="04A0" w:firstRow="1" w:lastRow="0" w:firstColumn="1" w:lastColumn="0" w:noHBand="0" w:noVBand="1"/>
      </w:tblPr>
      <w:tblGrid>
        <w:gridCol w:w="1271"/>
        <w:gridCol w:w="8691"/>
      </w:tblGrid>
      <w:tr w:rsidR="00C2454D" w14:paraId="229754CE" w14:textId="77777777">
        <w:tc>
          <w:tcPr>
            <w:tcW w:w="1271" w:type="dxa"/>
            <w:tcBorders>
              <w:top w:val="single" w:sz="4" w:space="0" w:color="auto"/>
              <w:left w:val="single" w:sz="4" w:space="0" w:color="auto"/>
              <w:bottom w:val="single" w:sz="4" w:space="0" w:color="auto"/>
              <w:right w:val="single" w:sz="4" w:space="0" w:color="auto"/>
            </w:tcBorders>
          </w:tcPr>
          <w:p w14:paraId="401A6F75"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5132BD5C" w14:textId="77777777" w:rsidR="00C2454D" w:rsidRDefault="004B6A58">
            <w:pPr>
              <w:jc w:val="center"/>
              <w:rPr>
                <w:b/>
                <w:lang w:eastAsia="zh-CN"/>
              </w:rPr>
            </w:pPr>
            <w:r>
              <w:rPr>
                <w:b/>
                <w:lang w:eastAsia="zh-CN"/>
              </w:rPr>
              <w:t>Proposals</w:t>
            </w:r>
          </w:p>
        </w:tc>
      </w:tr>
      <w:tr w:rsidR="00C2454D" w14:paraId="03621DE0" w14:textId="77777777">
        <w:tc>
          <w:tcPr>
            <w:tcW w:w="1271" w:type="dxa"/>
            <w:tcBorders>
              <w:top w:val="single" w:sz="4" w:space="0" w:color="auto"/>
              <w:left w:val="single" w:sz="4" w:space="0" w:color="auto"/>
              <w:bottom w:val="single" w:sz="4" w:space="0" w:color="auto"/>
              <w:right w:val="single" w:sz="4" w:space="0" w:color="auto"/>
            </w:tcBorders>
          </w:tcPr>
          <w:p w14:paraId="229D2945" w14:textId="77777777" w:rsidR="00C2454D" w:rsidRDefault="004B6A58">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02450C05" w14:textId="77777777" w:rsidR="00C2454D" w:rsidRDefault="004B6A58">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CR-6 </w:t>
            </w:r>
            <w:proofErr w:type="gramStart"/>
            <w:r>
              <w:rPr>
                <w:rFonts w:eastAsiaTheme="minorEastAsia" w:hint="eastAsia"/>
                <w:b/>
                <w:bCs/>
                <w:iCs/>
                <w:u w:val="single"/>
                <w:lang w:eastAsia="zh-CN"/>
              </w:rPr>
              <w:t>on  TDRA</w:t>
            </w:r>
            <w:proofErr w:type="gramEnd"/>
            <w:r>
              <w:rPr>
                <w:rFonts w:eastAsiaTheme="minorEastAsia" w:hint="eastAsia"/>
                <w:b/>
                <w:bCs/>
                <w:iCs/>
                <w:u w:val="single"/>
                <w:lang w:eastAsia="zh-CN"/>
              </w:rPr>
              <w:t xml:space="preserve"> table for G-CS-RNTI</w:t>
            </w:r>
          </w:p>
          <w:p w14:paraId="2DEAC807"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lastRenderedPageBreak/>
              <w:t xml:space="preserve">Reason for change: </w:t>
            </w:r>
          </w:p>
          <w:p w14:paraId="23086E78"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1582A55F"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500EF4B1"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68CE1991"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45B7C5C3"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tbl>
            <w:tblPr>
              <w:tblW w:w="8176" w:type="dxa"/>
              <w:tblInd w:w="272" w:type="dxa"/>
              <w:tblCellMar>
                <w:left w:w="0" w:type="dxa"/>
                <w:right w:w="0" w:type="dxa"/>
              </w:tblCellMar>
              <w:tblLook w:val="04A0" w:firstRow="1" w:lastRow="0" w:firstColumn="1" w:lastColumn="0" w:noHBand="0" w:noVBand="1"/>
            </w:tblPr>
            <w:tblGrid>
              <w:gridCol w:w="8176"/>
            </w:tblGrid>
            <w:tr w:rsidR="00C2454D" w14:paraId="04084983" w14:textId="77777777">
              <w:tc>
                <w:tcPr>
                  <w:tcW w:w="8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2AADDF" w14:textId="77777777" w:rsidR="00C2454D" w:rsidRDefault="004B6A58">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1E5D0A4C" w14:textId="77777777" w:rsidR="00C2454D" w:rsidRDefault="004B6A58">
                  <w:pPr>
                    <w:pStyle w:val="40"/>
                    <w:ind w:left="200"/>
                    <w:rPr>
                      <w:color w:val="000000"/>
                    </w:rPr>
                  </w:pPr>
                  <w:r>
                    <w:rPr>
                      <w:color w:val="000000"/>
                    </w:rPr>
                    <w:t>5.1.2.1</w:t>
                  </w:r>
                  <w:r>
                    <w:rPr>
                      <w:color w:val="000000"/>
                    </w:rPr>
                    <w:tab/>
                    <w:t>Resource allocation in time domain</w:t>
                  </w:r>
                </w:p>
                <w:p w14:paraId="7260C79E" w14:textId="77777777" w:rsidR="00C2454D" w:rsidRDefault="004B6A58">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05D6F994" w14:textId="77777777" w:rsidR="00C2454D" w:rsidRDefault="004B6A58">
                  <w:pPr>
                    <w:pStyle w:val="TH"/>
                    <w:rPr>
                      <w:color w:val="000000"/>
                    </w:rPr>
                  </w:pPr>
                  <w:r>
                    <w:rPr>
                      <w:rFonts w:eastAsiaTheme="minorEastAsia" w:hint="eastAsia"/>
                      <w:color w:val="000000"/>
                      <w:lang w:eastAsia="zh-CN"/>
                    </w:rPr>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528"/>
                    <w:gridCol w:w="1098"/>
                    <w:gridCol w:w="508"/>
                    <w:gridCol w:w="665"/>
                    <w:gridCol w:w="638"/>
                    <w:gridCol w:w="703"/>
                    <w:gridCol w:w="703"/>
                    <w:gridCol w:w="2999"/>
                  </w:tblGrid>
                  <w:tr w:rsidR="00C2454D" w14:paraId="2A5885ED" w14:textId="77777777">
                    <w:trPr>
                      <w:jc w:val="center"/>
                    </w:trPr>
                    <w:tc>
                      <w:tcPr>
                        <w:tcW w:w="337" w:type="pct"/>
                      </w:tcPr>
                      <w:p w14:paraId="23315BF0" w14:textId="77777777" w:rsidR="00C2454D" w:rsidRDefault="00C2454D">
                        <w:pPr>
                          <w:pStyle w:val="TAC"/>
                          <w:rPr>
                            <w:rFonts w:eastAsiaTheme="minorEastAsia" w:cs="Arial"/>
                            <w:color w:val="000000"/>
                            <w:sz w:val="10"/>
                            <w:szCs w:val="10"/>
                          </w:rPr>
                        </w:pPr>
                        <w:bookmarkStart w:id="223" w:name="MCCQCTEMPBM_00000079"/>
                      </w:p>
                      <w:p w14:paraId="37A0D05E" w14:textId="77777777" w:rsidR="00C2454D" w:rsidRDefault="00C2454D">
                        <w:pPr>
                          <w:pStyle w:val="TAC"/>
                          <w:rPr>
                            <w:rFonts w:eastAsiaTheme="minorEastAsia" w:cs="Arial"/>
                            <w:color w:val="000000"/>
                            <w:sz w:val="10"/>
                            <w:szCs w:val="10"/>
                          </w:rPr>
                        </w:pPr>
                      </w:p>
                      <w:p w14:paraId="2F66793F" w14:textId="77777777" w:rsidR="00C2454D" w:rsidRDefault="00C2454D">
                        <w:pPr>
                          <w:pStyle w:val="TAC"/>
                          <w:rPr>
                            <w:rFonts w:eastAsiaTheme="minorEastAsia" w:cs="Arial"/>
                            <w:color w:val="000000"/>
                            <w:sz w:val="10"/>
                            <w:szCs w:val="10"/>
                          </w:rPr>
                        </w:pPr>
                      </w:p>
                      <w:p w14:paraId="09462A3A" w14:textId="77777777" w:rsidR="00C2454D" w:rsidRDefault="00C2454D">
                        <w:pPr>
                          <w:pStyle w:val="TAC"/>
                          <w:rPr>
                            <w:rFonts w:eastAsiaTheme="minorEastAsia" w:cs="Arial"/>
                            <w:color w:val="000000"/>
                            <w:sz w:val="10"/>
                            <w:szCs w:val="10"/>
                          </w:rPr>
                        </w:pPr>
                      </w:p>
                    </w:tc>
                    <w:tc>
                      <w:tcPr>
                        <w:tcW w:w="700" w:type="pct"/>
                      </w:tcPr>
                      <w:p w14:paraId="63CE995B" w14:textId="77777777" w:rsidR="00C2454D" w:rsidRDefault="00C2454D">
                        <w:pPr>
                          <w:pStyle w:val="TAC"/>
                          <w:rPr>
                            <w:rFonts w:eastAsia="Batang" w:cs="Arial"/>
                            <w:color w:val="000000"/>
                            <w:sz w:val="10"/>
                            <w:szCs w:val="10"/>
                          </w:rPr>
                        </w:pPr>
                      </w:p>
                    </w:tc>
                    <w:tc>
                      <w:tcPr>
                        <w:tcW w:w="324" w:type="pct"/>
                      </w:tcPr>
                      <w:p w14:paraId="07DE314C" w14:textId="77777777" w:rsidR="00C2454D" w:rsidRDefault="00C2454D">
                        <w:pPr>
                          <w:pStyle w:val="TAC"/>
                          <w:rPr>
                            <w:rFonts w:eastAsia="Batang" w:cs="Arial"/>
                            <w:color w:val="000000"/>
                            <w:sz w:val="10"/>
                            <w:szCs w:val="10"/>
                          </w:rPr>
                        </w:pPr>
                      </w:p>
                    </w:tc>
                    <w:tc>
                      <w:tcPr>
                        <w:tcW w:w="424" w:type="pct"/>
                      </w:tcPr>
                      <w:p w14:paraId="7215E009" w14:textId="77777777" w:rsidR="00C2454D" w:rsidRDefault="00C2454D">
                        <w:pPr>
                          <w:pStyle w:val="TAC"/>
                          <w:rPr>
                            <w:rFonts w:eastAsia="Batang" w:cs="Arial"/>
                            <w:color w:val="000000"/>
                            <w:sz w:val="10"/>
                            <w:szCs w:val="10"/>
                          </w:rPr>
                        </w:pPr>
                      </w:p>
                    </w:tc>
                    <w:tc>
                      <w:tcPr>
                        <w:tcW w:w="407" w:type="pct"/>
                      </w:tcPr>
                      <w:p w14:paraId="4C40B8A6" w14:textId="77777777" w:rsidR="00C2454D" w:rsidRDefault="00C2454D">
                        <w:pPr>
                          <w:pStyle w:val="TAC"/>
                          <w:rPr>
                            <w:rFonts w:eastAsia="Batang" w:cs="Arial"/>
                            <w:color w:val="000000"/>
                            <w:sz w:val="10"/>
                            <w:szCs w:val="10"/>
                          </w:rPr>
                        </w:pPr>
                      </w:p>
                    </w:tc>
                    <w:tc>
                      <w:tcPr>
                        <w:tcW w:w="448" w:type="pct"/>
                      </w:tcPr>
                      <w:p w14:paraId="69F88A0D" w14:textId="77777777" w:rsidR="00C2454D" w:rsidRDefault="00C2454D">
                        <w:pPr>
                          <w:pStyle w:val="TAC"/>
                          <w:rPr>
                            <w:rFonts w:eastAsia="Batang" w:cs="Arial"/>
                            <w:color w:val="000000"/>
                            <w:sz w:val="10"/>
                            <w:szCs w:val="10"/>
                          </w:rPr>
                        </w:pPr>
                      </w:p>
                    </w:tc>
                    <w:tc>
                      <w:tcPr>
                        <w:tcW w:w="448" w:type="pct"/>
                      </w:tcPr>
                      <w:p w14:paraId="7ED4F514" w14:textId="77777777" w:rsidR="00C2454D" w:rsidRDefault="00C2454D">
                        <w:pPr>
                          <w:pStyle w:val="TAC"/>
                          <w:rPr>
                            <w:rFonts w:eastAsia="Batang" w:cs="Arial"/>
                            <w:color w:val="000000"/>
                            <w:sz w:val="10"/>
                            <w:szCs w:val="10"/>
                          </w:rPr>
                        </w:pPr>
                      </w:p>
                    </w:tc>
                    <w:tc>
                      <w:tcPr>
                        <w:tcW w:w="1911" w:type="pct"/>
                      </w:tcPr>
                      <w:p w14:paraId="4ACAF0BC" w14:textId="77777777" w:rsidR="00C2454D" w:rsidRDefault="004B6A58">
                        <w:pPr>
                          <w:jc w:val="center"/>
                          <w:rPr>
                            <w:rFonts w:eastAsiaTheme="minorEastAsia"/>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6682287F" w14:textId="77777777" w:rsidR="00C2454D" w:rsidRDefault="00C2454D">
                        <w:pPr>
                          <w:pStyle w:val="TAC"/>
                          <w:rPr>
                            <w:rFonts w:eastAsia="Batang" w:cs="Arial"/>
                            <w:i/>
                            <w:color w:val="000000"/>
                            <w:sz w:val="10"/>
                            <w:szCs w:val="10"/>
                          </w:rPr>
                        </w:pPr>
                      </w:p>
                    </w:tc>
                  </w:tr>
                  <w:tr w:rsidR="00C2454D" w14:paraId="1BF1791E" w14:textId="77777777">
                    <w:trPr>
                      <w:jc w:val="center"/>
                    </w:trPr>
                    <w:tc>
                      <w:tcPr>
                        <w:tcW w:w="5000" w:type="pct"/>
                        <w:gridSpan w:val="8"/>
                      </w:tcPr>
                      <w:p w14:paraId="21169D41" w14:textId="77777777" w:rsidR="00C2454D" w:rsidRDefault="004B6A58">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7B9B9D60" w14:textId="77777777" w:rsidR="00C2454D" w:rsidRDefault="004B6A58">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bookmarkEnd w:id="223"/>
                </w:tbl>
                <w:p w14:paraId="19C03683" w14:textId="77777777" w:rsidR="00C2454D" w:rsidRDefault="00C2454D"/>
                <w:p w14:paraId="7DF8056B" w14:textId="77777777" w:rsidR="00C2454D" w:rsidRDefault="00C2454D">
                  <w:pPr>
                    <w:rPr>
                      <w:rFonts w:ascii="Arial" w:hAnsi="Arial" w:cs="Arial"/>
                      <w:strike/>
                      <w:color w:val="C00000"/>
                      <w:sz w:val="16"/>
                      <w:szCs w:val="16"/>
                      <w:lang w:eastAsia="zh-CN"/>
                    </w:rPr>
                  </w:pPr>
                </w:p>
                <w:p w14:paraId="2EF4E52A"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4</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4CF8E47B" w14:textId="77777777" w:rsidR="00C2454D" w:rsidRDefault="00C2454D">
            <w:pPr>
              <w:rPr>
                <w:rFonts w:eastAsiaTheme="minorEastAsia"/>
                <w:b/>
                <w:bCs/>
                <w:lang w:eastAsia="zh-CN"/>
              </w:rPr>
            </w:pPr>
          </w:p>
        </w:tc>
      </w:tr>
    </w:tbl>
    <w:p w14:paraId="6620D006" w14:textId="77777777" w:rsidR="00C2454D" w:rsidRDefault="00C2454D"/>
    <w:p w14:paraId="13D9521F" w14:textId="77777777" w:rsidR="00C2454D" w:rsidRDefault="00C2454D"/>
    <w:p w14:paraId="13301DDF" w14:textId="77777777" w:rsidR="00C2454D" w:rsidRDefault="004B6A58">
      <w:pPr>
        <w:pStyle w:val="40"/>
        <w:ind w:left="200"/>
        <w:rPr>
          <w:rFonts w:eastAsia="宋体"/>
          <w:lang w:eastAsia="zh-CN"/>
        </w:rPr>
      </w:pPr>
      <w:r>
        <w:rPr>
          <w:rFonts w:eastAsia="宋体"/>
          <w:lang w:eastAsia="zh-CN"/>
        </w:rPr>
        <w:t>Summary:</w:t>
      </w:r>
    </w:p>
    <w:p w14:paraId="37F6A6BD" w14:textId="77777777" w:rsidR="00C2454D" w:rsidRDefault="004B6A58">
      <w:pPr>
        <w:rPr>
          <w:lang w:eastAsia="zh-CN"/>
        </w:rPr>
      </w:pPr>
      <w:r>
        <w:rPr>
          <w:lang w:eastAsia="zh-CN"/>
        </w:rPr>
        <w:t>In RAN1#107-e meeting, the following agreements are achieved.</w:t>
      </w:r>
    </w:p>
    <w:p w14:paraId="0C677961" w14:textId="77777777" w:rsidR="00C2454D" w:rsidRDefault="004B6A58">
      <w:pPr>
        <w:rPr>
          <w:rFonts w:eastAsia="MS PGothic"/>
          <w:b/>
          <w:bCs/>
          <w:lang w:eastAsia="ja-JP"/>
        </w:rPr>
      </w:pPr>
      <w:r>
        <w:rPr>
          <w:b/>
          <w:bCs/>
          <w:highlight w:val="green"/>
        </w:rPr>
        <w:t>Agreement</w:t>
      </w:r>
    </w:p>
    <w:p w14:paraId="78A8341C" w14:textId="77777777" w:rsidR="00C2454D" w:rsidRDefault="004B6A58">
      <w:pPr>
        <w:rPr>
          <w:lang w:eastAsia="zh-CN"/>
        </w:rPr>
      </w:pPr>
      <w:r>
        <w:rPr>
          <w:lang w:eastAsia="zh-CN"/>
        </w:rPr>
        <w:t>For</w:t>
      </w:r>
      <w:r>
        <w:rPr>
          <w:iCs/>
          <w:lang w:eastAsia="zh-CN"/>
        </w:rPr>
        <w:t xml:space="preserve"> a UE that supports multicast, the same TDRA table applies to all G-RNTIs if configured on</w:t>
      </w:r>
      <w:r>
        <w:rPr>
          <w:i/>
          <w:iCs/>
          <w:lang w:eastAsia="zh-CN"/>
        </w:rPr>
        <w:t xml:space="preserve"> </w:t>
      </w:r>
      <w:r>
        <w:rPr>
          <w:iCs/>
          <w:lang w:eastAsia="zh-CN"/>
        </w:rPr>
        <w:t xml:space="preserve">a given serving cell. </w:t>
      </w:r>
    </w:p>
    <w:p w14:paraId="67E40703" w14:textId="77777777" w:rsidR="00C2454D" w:rsidRDefault="00C2454D"/>
    <w:p w14:paraId="31EDED36" w14:textId="77777777" w:rsidR="00C2454D" w:rsidRDefault="004B6A58">
      <w:pPr>
        <w:jc w:val="both"/>
        <w:rPr>
          <w:lang w:eastAsia="zh-CN"/>
        </w:rPr>
      </w:pPr>
      <w:r>
        <w:rPr>
          <w:rFonts w:hint="eastAsia"/>
          <w:lang w:eastAsia="zh-CN"/>
        </w:rPr>
        <w:t>I</w:t>
      </w:r>
      <w:r>
        <w:rPr>
          <w:lang w:eastAsia="zh-CN"/>
        </w:rPr>
        <w:t>n this meeting, one company [CATT] proposes to extend this agreement to G-CS-RNTI as well. Although the above agreement only mentions about G-RNTI, but the PDSCH-config-multicast in CFR is used for both dynamic scheduling and SPS, thus, moderator suggests to</w:t>
      </w:r>
      <w:r>
        <w:rPr>
          <w:lang w:val="en-GB" w:eastAsia="zh-CN"/>
        </w:rPr>
        <w:t xml:space="preserve"> take this TP as high priority in this meeting.</w:t>
      </w:r>
    </w:p>
    <w:p w14:paraId="0FB1F268" w14:textId="77777777" w:rsidR="00C2454D" w:rsidRDefault="00C2454D">
      <w:pPr>
        <w:rPr>
          <w:lang w:eastAsia="zh-CN"/>
        </w:rPr>
      </w:pPr>
    </w:p>
    <w:p w14:paraId="7BB1B0E4" w14:textId="0B6FA1AD" w:rsidR="00161BB4" w:rsidRDefault="004B6A58" w:rsidP="00161BB4">
      <w:pPr>
        <w:pStyle w:val="40"/>
        <w:ind w:left="200"/>
        <w:rPr>
          <w:rFonts w:eastAsia="宋体"/>
          <w:lang w:eastAsia="zh-CN"/>
        </w:rPr>
      </w:pPr>
      <w:r>
        <w:rPr>
          <w:rFonts w:eastAsia="宋体"/>
          <w:lang w:eastAsia="zh-CN"/>
        </w:rPr>
        <w:t>1st Round Proposals:</w:t>
      </w:r>
    </w:p>
    <w:p w14:paraId="040B6D03" w14:textId="10463D29" w:rsidR="007E6D82" w:rsidRDefault="007E6D82" w:rsidP="007E6D82">
      <w:pPr>
        <w:rPr>
          <w:b/>
          <w:bCs/>
          <w:lang w:val="en-GB" w:eastAsia="zh-CN"/>
        </w:rPr>
      </w:pPr>
      <w:r w:rsidRPr="00160EEB">
        <w:rPr>
          <w:rFonts w:hint="eastAsia"/>
          <w:b/>
          <w:bCs/>
          <w:highlight w:val="yellow"/>
          <w:lang w:val="en-GB" w:eastAsia="zh-CN"/>
        </w:rPr>
        <w:t>P</w:t>
      </w:r>
      <w:r w:rsidRPr="00160EEB">
        <w:rPr>
          <w:b/>
          <w:bCs/>
          <w:highlight w:val="yellow"/>
          <w:lang w:val="en-GB" w:eastAsia="zh-CN"/>
        </w:rPr>
        <w:t>roposal 1.8:</w:t>
      </w:r>
    </w:p>
    <w:p w14:paraId="6A5DB3C3" w14:textId="0E31DE7B" w:rsidR="00471FAD" w:rsidRDefault="00471FAD" w:rsidP="00471FAD">
      <w:pPr>
        <w:rPr>
          <w:lang w:eastAsia="zh-CN"/>
        </w:rPr>
      </w:pPr>
      <w:r>
        <w:rPr>
          <w:lang w:eastAsia="zh-CN"/>
        </w:rPr>
        <w:t>For</w:t>
      </w:r>
      <w:r>
        <w:rPr>
          <w:iCs/>
          <w:lang w:eastAsia="zh-CN"/>
        </w:rPr>
        <w:t xml:space="preserve"> a UE that supports multicast, the same TDRA table applies to all G-RNTIs </w:t>
      </w:r>
      <w:r w:rsidR="00246A29">
        <w:rPr>
          <w:iCs/>
          <w:lang w:eastAsia="zh-CN"/>
        </w:rPr>
        <w:t>and</w:t>
      </w:r>
      <w:r w:rsidR="00CA2745">
        <w:rPr>
          <w:iCs/>
          <w:lang w:eastAsia="zh-CN"/>
        </w:rPr>
        <w:t xml:space="preserve"> all G-CS-RNTIs </w:t>
      </w:r>
      <w:r>
        <w:rPr>
          <w:iCs/>
          <w:lang w:eastAsia="zh-CN"/>
        </w:rPr>
        <w:t>if configured on</w:t>
      </w:r>
      <w:r>
        <w:rPr>
          <w:i/>
          <w:iCs/>
          <w:lang w:eastAsia="zh-CN"/>
        </w:rPr>
        <w:t xml:space="preserve"> </w:t>
      </w:r>
      <w:r>
        <w:rPr>
          <w:iCs/>
          <w:lang w:eastAsia="zh-CN"/>
        </w:rPr>
        <w:t xml:space="preserve">a given serving cell. </w:t>
      </w:r>
    </w:p>
    <w:p w14:paraId="490DEDFA" w14:textId="77777777" w:rsidR="00471FAD" w:rsidRPr="00471FAD" w:rsidRDefault="00471FAD" w:rsidP="007E6D82">
      <w:pPr>
        <w:rPr>
          <w:b/>
          <w:bCs/>
          <w:lang w:eastAsia="zh-CN"/>
        </w:rPr>
      </w:pPr>
    </w:p>
    <w:p w14:paraId="11546942" w14:textId="77777777" w:rsidR="00C2454D" w:rsidRDefault="00C2454D">
      <w:pPr>
        <w:rPr>
          <w:lang w:eastAsia="zh-CN"/>
        </w:rPr>
      </w:pPr>
    </w:p>
    <w:p w14:paraId="6E56B1A9" w14:textId="77777777" w:rsidR="00C2454D" w:rsidRDefault="004B6A58">
      <w:pPr>
        <w:pStyle w:val="3"/>
      </w:pPr>
      <w:r>
        <w:t xml:space="preserve">Issue#1-9) TP </w:t>
      </w:r>
      <w:r>
        <w:rPr>
          <w:rFonts w:eastAsiaTheme="minorEastAsia" w:hint="eastAsia"/>
          <w:bCs/>
          <w:iCs/>
          <w:szCs w:val="24"/>
          <w:lang w:eastAsia="zh-CN"/>
        </w:rPr>
        <w:t>on</w:t>
      </w:r>
      <w:r>
        <w:rPr>
          <w:rFonts w:eastAsiaTheme="minorEastAsia"/>
          <w:bCs/>
          <w:iCs/>
          <w:szCs w:val="24"/>
          <w:lang w:eastAsia="zh-CN"/>
        </w:rPr>
        <w:t xml:space="preserve"> </w:t>
      </w:r>
      <w:r>
        <w:rPr>
          <w:rFonts w:eastAsiaTheme="minorEastAsia" w:hint="eastAsia"/>
          <w:bCs/>
          <w:iCs/>
          <w:szCs w:val="24"/>
          <w:lang w:eastAsia="zh-CN"/>
        </w:rPr>
        <w:t>scheduling</w:t>
      </w:r>
      <w:r>
        <w:rPr>
          <w:rFonts w:eastAsiaTheme="minorEastAsia"/>
          <w:bCs/>
          <w:iCs/>
          <w:szCs w:val="24"/>
          <w:lang w:eastAsia="zh-CN"/>
        </w:rPr>
        <w:t xml:space="preserve"> </w:t>
      </w:r>
      <w:r>
        <w:rPr>
          <w:rFonts w:eastAsiaTheme="minorEastAsia" w:hint="eastAsia"/>
          <w:bCs/>
          <w:iCs/>
          <w:szCs w:val="24"/>
          <w:lang w:eastAsia="zh-CN"/>
        </w:rPr>
        <w:t>gap</w:t>
      </w:r>
      <w:r>
        <w:rPr>
          <w:rFonts w:eastAsiaTheme="minorEastAsia"/>
          <w:bCs/>
          <w:iCs/>
          <w:szCs w:val="24"/>
          <w:lang w:eastAsia="zh-CN"/>
        </w:rPr>
        <w:t xml:space="preserve"> restriction between two broadcast GC-PDSCHs</w:t>
      </w:r>
    </w:p>
    <w:p w14:paraId="0EEA9270" w14:textId="77777777" w:rsidR="00C2454D" w:rsidRDefault="00C2454D"/>
    <w:tbl>
      <w:tblPr>
        <w:tblStyle w:val="aff4"/>
        <w:tblW w:w="0" w:type="auto"/>
        <w:tblLook w:val="04A0" w:firstRow="1" w:lastRow="0" w:firstColumn="1" w:lastColumn="0" w:noHBand="0" w:noVBand="1"/>
      </w:tblPr>
      <w:tblGrid>
        <w:gridCol w:w="1260"/>
        <w:gridCol w:w="8702"/>
      </w:tblGrid>
      <w:tr w:rsidR="00C2454D" w14:paraId="658A840C" w14:textId="77777777">
        <w:tc>
          <w:tcPr>
            <w:tcW w:w="1260" w:type="dxa"/>
            <w:tcBorders>
              <w:top w:val="single" w:sz="4" w:space="0" w:color="auto"/>
              <w:left w:val="single" w:sz="4" w:space="0" w:color="auto"/>
              <w:bottom w:val="single" w:sz="4" w:space="0" w:color="auto"/>
              <w:right w:val="single" w:sz="4" w:space="0" w:color="auto"/>
            </w:tcBorders>
          </w:tcPr>
          <w:p w14:paraId="580097D8" w14:textId="77777777" w:rsidR="00C2454D" w:rsidRDefault="004B6A58">
            <w:pPr>
              <w:jc w:val="center"/>
              <w:rPr>
                <w:b/>
                <w:lang w:eastAsia="zh-CN"/>
              </w:rPr>
            </w:pPr>
            <w:r>
              <w:rPr>
                <w:b/>
                <w:lang w:eastAsia="zh-CN"/>
              </w:rPr>
              <w:t>Company</w:t>
            </w:r>
          </w:p>
        </w:tc>
        <w:tc>
          <w:tcPr>
            <w:tcW w:w="8702" w:type="dxa"/>
            <w:tcBorders>
              <w:top w:val="single" w:sz="4" w:space="0" w:color="auto"/>
              <w:left w:val="single" w:sz="4" w:space="0" w:color="auto"/>
              <w:bottom w:val="single" w:sz="4" w:space="0" w:color="auto"/>
              <w:right w:val="single" w:sz="4" w:space="0" w:color="auto"/>
            </w:tcBorders>
          </w:tcPr>
          <w:p w14:paraId="29CE2C69" w14:textId="77777777" w:rsidR="00C2454D" w:rsidRDefault="004B6A58">
            <w:pPr>
              <w:jc w:val="center"/>
              <w:rPr>
                <w:b/>
                <w:lang w:eastAsia="zh-CN"/>
              </w:rPr>
            </w:pPr>
            <w:r>
              <w:rPr>
                <w:b/>
                <w:lang w:eastAsia="zh-CN"/>
              </w:rPr>
              <w:t>Proposals</w:t>
            </w:r>
          </w:p>
        </w:tc>
      </w:tr>
      <w:tr w:rsidR="00C2454D" w14:paraId="7500DC3F" w14:textId="77777777">
        <w:tc>
          <w:tcPr>
            <w:tcW w:w="1260" w:type="dxa"/>
            <w:tcBorders>
              <w:top w:val="single" w:sz="4" w:space="0" w:color="auto"/>
              <w:left w:val="single" w:sz="4" w:space="0" w:color="auto"/>
              <w:bottom w:val="single" w:sz="4" w:space="0" w:color="auto"/>
              <w:right w:val="single" w:sz="4" w:space="0" w:color="auto"/>
            </w:tcBorders>
          </w:tcPr>
          <w:p w14:paraId="0DF89A47" w14:textId="77777777" w:rsidR="00C2454D" w:rsidRDefault="004B6A58">
            <w:pPr>
              <w:jc w:val="center"/>
              <w:rPr>
                <w:b/>
                <w:lang w:eastAsia="zh-CN"/>
              </w:rPr>
            </w:pPr>
            <w:r>
              <w:rPr>
                <w:rFonts w:hint="eastAsia"/>
                <w:b/>
                <w:lang w:eastAsia="zh-CN"/>
              </w:rPr>
              <w:lastRenderedPageBreak/>
              <w:t>C</w:t>
            </w:r>
            <w:r>
              <w:rPr>
                <w:b/>
                <w:lang w:eastAsia="zh-CN"/>
              </w:rPr>
              <w:t>ATT</w:t>
            </w:r>
          </w:p>
        </w:tc>
        <w:tc>
          <w:tcPr>
            <w:tcW w:w="8702" w:type="dxa"/>
            <w:tcBorders>
              <w:top w:val="single" w:sz="4" w:space="0" w:color="auto"/>
              <w:left w:val="single" w:sz="4" w:space="0" w:color="auto"/>
              <w:bottom w:val="single" w:sz="4" w:space="0" w:color="auto"/>
              <w:right w:val="single" w:sz="4" w:space="0" w:color="auto"/>
            </w:tcBorders>
          </w:tcPr>
          <w:p w14:paraId="15434813" w14:textId="77777777" w:rsidR="00C2454D" w:rsidRDefault="004B6A58">
            <w:p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CR-4 </w:t>
            </w:r>
            <w:proofErr w:type="gramStart"/>
            <w:r>
              <w:rPr>
                <w:rFonts w:eastAsiaTheme="minorEastAsia" w:hint="eastAsia"/>
                <w:b/>
                <w:bCs/>
                <w:iCs/>
                <w:u w:val="single"/>
                <w:lang w:eastAsia="zh-CN"/>
              </w:rPr>
              <w:t>on  GAP</w:t>
            </w:r>
            <w:proofErr w:type="gramEnd"/>
            <w:r>
              <w:rPr>
                <w:rFonts w:eastAsiaTheme="minorEastAsia" w:hint="eastAsia"/>
                <w:b/>
                <w:bCs/>
                <w:iCs/>
                <w:u w:val="single"/>
                <w:lang w:eastAsia="zh-CN"/>
              </w:rPr>
              <w:t xml:space="preserve"> restriction between two P</w:t>
            </w:r>
            <w:r>
              <w:rPr>
                <w:rFonts w:eastAsiaTheme="minorEastAsia" w:hint="eastAsia"/>
                <w:b/>
                <w:u w:val="single"/>
                <w:lang w:eastAsia="zh-CN"/>
              </w:rPr>
              <w:t xml:space="preserve">DSCHs scheduling of </w:t>
            </w:r>
            <w:r>
              <w:rPr>
                <w:rFonts w:eastAsiaTheme="minorEastAsia"/>
                <w:b/>
                <w:u w:val="single"/>
                <w:lang w:eastAsia="zh-CN"/>
              </w:rPr>
              <w:t>G-RNTI for broadcast or MCCH-RNT</w:t>
            </w:r>
            <w:r>
              <w:rPr>
                <w:rFonts w:eastAsiaTheme="minorEastAsia" w:hint="eastAsia"/>
                <w:b/>
                <w:u w:val="single"/>
                <w:lang w:eastAsia="zh-CN"/>
              </w:rPr>
              <w:t>I</w:t>
            </w:r>
          </w:p>
          <w:p w14:paraId="5130AFCF"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53D566CC"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I</w:t>
            </w:r>
            <w:r>
              <w:rPr>
                <w:rFonts w:eastAsiaTheme="minorEastAsia" w:hint="eastAsia"/>
                <w:lang w:eastAsia="zh-CN"/>
              </w:rPr>
              <w:t xml:space="preserve">n R15/R16, for </w:t>
            </w:r>
            <w:proofErr w:type="spellStart"/>
            <w:r>
              <w:rPr>
                <w:rFonts w:eastAsiaTheme="minorEastAsia" w:hint="eastAsia"/>
                <w:lang w:eastAsia="zh-CN"/>
              </w:rPr>
              <w:t>SIBx</w:t>
            </w:r>
            <w:proofErr w:type="spellEnd"/>
            <w:r>
              <w:rPr>
                <w:rFonts w:eastAsiaTheme="minorEastAsia" w:hint="eastAsia"/>
                <w:lang w:eastAsia="zh-CN"/>
              </w:rPr>
              <w:t xml:space="preserve"> scheduling, the gap </w:t>
            </w:r>
            <w:r>
              <w:rPr>
                <w:rFonts w:eastAsiaTheme="minorEastAsia"/>
                <w:lang w:eastAsia="zh-CN"/>
              </w:rPr>
              <w:t>between</w:t>
            </w:r>
            <w:r>
              <w:rPr>
                <w:rFonts w:eastAsiaTheme="minorEastAsia" w:hint="eastAsia"/>
                <w:lang w:eastAsia="zh-CN"/>
              </w:rPr>
              <w:t xml:space="preserve"> two transmissions of 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 </w:t>
            </w:r>
            <w:r>
              <w:rPr>
                <w:rFonts w:eastAsiaTheme="minorEastAsia"/>
                <w:lang w:eastAsia="zh-CN"/>
              </w:rPr>
              <w:t>S</w:t>
            </w:r>
            <w:r>
              <w:rPr>
                <w:rFonts w:eastAsiaTheme="minorEastAsia" w:hint="eastAsia"/>
                <w:lang w:eastAsia="zh-CN"/>
              </w:rPr>
              <w:t xml:space="preserve">ince the MCCH/MTCH can also be re-transmitted and there is no HARQ-ACK feedback from UE, the same principle can be used for MCCH/MTCH PDSCH </w:t>
            </w:r>
            <w:proofErr w:type="gramStart"/>
            <w:r>
              <w:rPr>
                <w:rFonts w:eastAsiaTheme="minorEastAsia" w:hint="eastAsia"/>
                <w:lang w:eastAsia="zh-CN"/>
              </w:rPr>
              <w:t>transmission..</w:t>
            </w:r>
            <w:proofErr w:type="gramEnd"/>
          </w:p>
          <w:p w14:paraId="3CD58EB4"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67D06D20"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PDSCH scheduling of </w:t>
            </w:r>
            <w:r>
              <w:rPr>
                <w:rFonts w:eastAsiaTheme="minorEastAsia"/>
                <w:lang w:eastAsia="zh-CN"/>
              </w:rPr>
              <w:t>G-RNTI for broadcast or MCCH-RNT</w:t>
            </w:r>
            <w:r>
              <w:rPr>
                <w:rFonts w:eastAsiaTheme="minorEastAsia" w:hint="eastAsia"/>
                <w:lang w:eastAsia="zh-CN"/>
              </w:rPr>
              <w:t xml:space="preserve"> to have same </w:t>
            </w:r>
            <w:r>
              <w:rPr>
                <w:rFonts w:eastAsiaTheme="minorEastAsia"/>
                <w:lang w:eastAsia="zh-CN"/>
              </w:rPr>
              <w:t>rule</w:t>
            </w:r>
            <w:r>
              <w:rPr>
                <w:rFonts w:eastAsiaTheme="minorEastAsia" w:hint="eastAsia"/>
                <w:lang w:eastAsia="zh-CN"/>
              </w:rPr>
              <w:t xml:space="preserve"> with PDSCH scheduling of SI-RNTI.</w:t>
            </w:r>
          </w:p>
          <w:p w14:paraId="41F74761"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467A3D83"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T</w:t>
            </w:r>
            <w:r>
              <w:rPr>
                <w:rFonts w:eastAsiaTheme="minorEastAsia" w:hint="eastAsia"/>
                <w:lang w:eastAsia="zh-CN"/>
              </w:rPr>
              <w:t xml:space="preserve">he timeline restriction rules of PDSCH scheduling of </w:t>
            </w:r>
            <w:r>
              <w:rPr>
                <w:rFonts w:eastAsiaTheme="minorEastAsia"/>
                <w:lang w:eastAsia="zh-CN"/>
              </w:rPr>
              <w:t>G-RNTI for broadcast or MCCH-RNT</w:t>
            </w:r>
            <w:r>
              <w:rPr>
                <w:rFonts w:eastAsiaTheme="minorEastAsia" w:hint="eastAsia"/>
                <w:lang w:eastAsia="zh-CN"/>
              </w:rPr>
              <w:t xml:space="preserve"> is </w:t>
            </w:r>
            <w:proofErr w:type="gramStart"/>
            <w:r>
              <w:rPr>
                <w:rFonts w:eastAsiaTheme="minorEastAsia" w:hint="eastAsia"/>
                <w:lang w:eastAsia="zh-CN"/>
              </w:rPr>
              <w:t>incomplete.</w:t>
            </w:r>
            <w:r>
              <w:t>.</w:t>
            </w:r>
            <w:proofErr w:type="gramEnd"/>
          </w:p>
          <w:tbl>
            <w:tblPr>
              <w:tblW w:w="8466" w:type="dxa"/>
              <w:tblCellMar>
                <w:left w:w="0" w:type="dxa"/>
                <w:right w:w="0" w:type="dxa"/>
              </w:tblCellMar>
              <w:tblLook w:val="04A0" w:firstRow="1" w:lastRow="0" w:firstColumn="1" w:lastColumn="0" w:noHBand="0" w:noVBand="1"/>
            </w:tblPr>
            <w:tblGrid>
              <w:gridCol w:w="8466"/>
            </w:tblGrid>
            <w:tr w:rsidR="00C2454D" w14:paraId="637A6939" w14:textId="77777777">
              <w:tc>
                <w:tcPr>
                  <w:tcW w:w="84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A96AC4C" w14:textId="77777777" w:rsidR="00C2454D" w:rsidRDefault="004B6A58">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615CB40D" w14:textId="77777777" w:rsidR="00C2454D" w:rsidRDefault="004B6A58">
                  <w:pPr>
                    <w:pStyle w:val="2"/>
                    <w:numPr>
                      <w:ilvl w:val="0"/>
                      <w:numId w:val="0"/>
                    </w:numPr>
                    <w:ind w:left="3694" w:hanging="576"/>
                    <w:rPr>
                      <w:rFonts w:eastAsiaTheme="minorEastAsia"/>
                      <w:b/>
                      <w:bCs/>
                      <w:iCs/>
                      <w:sz w:val="20"/>
                      <w:szCs w:val="24"/>
                      <w:lang w:eastAsia="zh-CN"/>
                    </w:rPr>
                  </w:pPr>
                  <w:bookmarkStart w:id="224" w:name="_Toc20317970"/>
                  <w:bookmarkStart w:id="225" w:name="_Toc27299868"/>
                  <w:bookmarkStart w:id="226" w:name="_Toc29673133"/>
                  <w:bookmarkStart w:id="227" w:name="_Toc11352080"/>
                  <w:bookmarkStart w:id="228" w:name="_Toc29673274"/>
                  <w:bookmarkStart w:id="229" w:name="_Toc106695584"/>
                  <w:bookmarkStart w:id="230" w:name="_Toc29674267"/>
                  <w:bookmarkStart w:id="231" w:name="_Toc36645497"/>
                  <w:bookmarkStart w:id="232" w:name="_Toc45810542"/>
                  <w:r>
                    <w:rPr>
                      <w:rFonts w:eastAsia="Times New Roman"/>
                      <w:sz w:val="20"/>
                      <w:szCs w:val="24"/>
                    </w:rPr>
                    <w:t>5.1</w:t>
                  </w:r>
                  <w:r>
                    <w:rPr>
                      <w:rFonts w:eastAsiaTheme="minorEastAsia" w:hint="eastAsia"/>
                      <w:sz w:val="20"/>
                      <w:szCs w:val="24"/>
                      <w:lang w:eastAsia="zh-CN"/>
                    </w:rPr>
                    <w:t xml:space="preserve"> </w:t>
                  </w:r>
                  <w:r>
                    <w:rPr>
                      <w:rFonts w:eastAsia="Times New Roman"/>
                      <w:sz w:val="20"/>
                      <w:szCs w:val="24"/>
                    </w:rPr>
                    <w:t>UE procedure for receiving the physical downlink shared channel</w:t>
                  </w:r>
                  <w:bookmarkEnd w:id="224"/>
                  <w:bookmarkEnd w:id="225"/>
                  <w:bookmarkEnd w:id="226"/>
                  <w:bookmarkEnd w:id="227"/>
                  <w:bookmarkEnd w:id="228"/>
                  <w:bookmarkEnd w:id="229"/>
                  <w:bookmarkEnd w:id="230"/>
                  <w:bookmarkEnd w:id="231"/>
                  <w:bookmarkEnd w:id="232"/>
                </w:p>
                <w:p w14:paraId="3C744BC3" w14:textId="77777777" w:rsidR="00C2454D" w:rsidRDefault="004B6A58">
                  <w:pPr>
                    <w:jc w:val="center"/>
                    <w:rPr>
                      <w:rFonts w:eastAsiaTheme="minorEastAsia"/>
                      <w:lang w:eastAsia="zh-CN"/>
                    </w:rPr>
                  </w:pPr>
                  <w:bookmarkStart w:id="233" w:name="_Hlk498410788"/>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548B470A" w14:textId="77777777" w:rsidR="00C2454D" w:rsidRDefault="004B6A58">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proofErr w:type="spellStart"/>
                  <w:r>
                    <w:rPr>
                      <w:i/>
                    </w:rPr>
                    <w:t>nrofHARQ-ProcessesForPDSCH</w:t>
                  </w:r>
                  <w:proofErr w:type="spellEnd"/>
                  <w:r>
                    <w:t>, and when no configuration is provided the UE may assume a default number of 8 processes.</w:t>
                  </w:r>
                </w:p>
                <w:bookmarkEnd w:id="233"/>
                <w:p w14:paraId="7E31243E" w14:textId="77777777" w:rsidR="00C2454D" w:rsidRDefault="004B6A58">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3" w:dyaOrig="373" w14:anchorId="4A457262">
                      <v:shape id="_x0000_i1028" type="#_x0000_t75" style="width:22.75pt;height:18.2pt" o:ole="">
                        <v:imagedata r:id="rId22" o:title=""/>
                      </v:shape>
                      <o:OLEObject Type="Embed" ProgID="Equation.DSMT4" ShapeID="_x0000_i1028" DrawAspect="Content" ObjectID="_1722721124" r:id="rId23"/>
                    </w:object>
                  </w:r>
                  <w:r>
                    <w:t xml:space="preserve">symbols [4] or a number of symbols indicated by </w:t>
                  </w:r>
                  <w:proofErr w:type="spellStart"/>
                  <w:r>
                    <w:rPr>
                      <w:i/>
                      <w:iCs/>
                    </w:rPr>
                    <w:t>subslotLengthForPUCCH</w:t>
                  </w:r>
                  <w:proofErr w:type="spellEnd"/>
                  <w:r>
                    <w:t xml:space="preserve"> if provided, and the HARQ-ACK for the two </w:t>
                  </w:r>
                  <w:r>
                    <w:lastRenderedPageBreak/>
                    <w:t xml:space="preserve">PDSCHs are associated with the HARQ-ACK codebook of the same priority.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rPr>
                      <w:i/>
                    </w:rPr>
                    <w:t xml:space="preserve">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proofErr w:type="spellStart"/>
                  <w:r>
                    <w:rPr>
                      <w:i/>
                    </w:rPr>
                    <w:t>i</w:t>
                  </w:r>
                  <w:proofErr w:type="spellEnd"/>
                  <w:r>
                    <w:rPr>
                      <w:i/>
                    </w:rPr>
                    <w:t xml:space="preserve">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proofErr w:type="spellStart"/>
                  <w:r>
                    <w:rPr>
                      <w:i/>
                    </w:rPr>
                    <w:t>i</w:t>
                  </w:r>
                  <w:proofErr w:type="spellEnd"/>
                  <w:r>
                    <w:rPr>
                      <w:i/>
                    </w:rPr>
                    <w:t xml:space="preserve"> </w:t>
                  </w:r>
                  <w:r>
                    <w:rPr>
                      <w:color w:val="000000"/>
                    </w:rPr>
                    <w:t xml:space="preserve">is determined based on the PDCCH candidate that ends later in time. </w:t>
                  </w:r>
                  <w:r>
                    <w:t>In a given scheduled cell, for any PDSCH corresponding to SI-RNTI</w:t>
                  </w:r>
                  <w:r>
                    <w:rPr>
                      <w:rFonts w:hint="eastAsia"/>
                      <w:color w:val="FF0000"/>
                      <w:u w:val="single"/>
                      <w:lang w:eastAsia="zh-CN"/>
                    </w:rPr>
                    <w:t xml:space="preserve"> or </w:t>
                  </w:r>
                  <w:r>
                    <w:rPr>
                      <w:color w:val="FF0000"/>
                      <w:kern w:val="2"/>
                      <w:u w:val="single"/>
                      <w:lang w:eastAsia="zh-CN"/>
                    </w:rPr>
                    <w:t>G-RNTI for broadcast or MCCH-RNT</w:t>
                  </w:r>
                  <w:r>
                    <w:rPr>
                      <w:color w:val="FF0000"/>
                      <w:u w:val="single"/>
                    </w:rPr>
                    <w:t>,</w:t>
                  </w:r>
                  <w:r>
                    <w:t xml:space="preserve">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14:paraId="3E486804" w14:textId="77777777" w:rsidR="00C2454D" w:rsidRDefault="00C2454D">
                  <w:pPr>
                    <w:rPr>
                      <w:rFonts w:ascii="Arial" w:hAnsi="Arial" w:cs="Arial"/>
                      <w:strike/>
                      <w:color w:val="C00000"/>
                      <w:sz w:val="16"/>
                      <w:szCs w:val="16"/>
                      <w:lang w:eastAsia="zh-CN"/>
                    </w:rPr>
                  </w:pPr>
                </w:p>
                <w:p w14:paraId="7ACB4747"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6A23A86A" w14:textId="77777777" w:rsidR="00C2454D" w:rsidRDefault="00C2454D">
            <w:pPr>
              <w:rPr>
                <w:rFonts w:eastAsiaTheme="minorEastAsia"/>
                <w:b/>
                <w:bCs/>
                <w:lang w:eastAsia="zh-CN"/>
              </w:rPr>
            </w:pPr>
          </w:p>
        </w:tc>
      </w:tr>
    </w:tbl>
    <w:p w14:paraId="3D0E52C0" w14:textId="77777777" w:rsidR="00C2454D" w:rsidRDefault="00C2454D"/>
    <w:p w14:paraId="69895EF2" w14:textId="77777777" w:rsidR="00C2454D" w:rsidRDefault="00C2454D"/>
    <w:p w14:paraId="560C69E4" w14:textId="77777777" w:rsidR="00C2454D" w:rsidRDefault="004B6A58">
      <w:pPr>
        <w:pStyle w:val="40"/>
        <w:ind w:left="200"/>
        <w:rPr>
          <w:rFonts w:eastAsia="宋体"/>
          <w:lang w:eastAsia="zh-CN"/>
        </w:rPr>
      </w:pPr>
      <w:r>
        <w:rPr>
          <w:rFonts w:eastAsia="宋体"/>
          <w:lang w:eastAsia="zh-CN"/>
        </w:rPr>
        <w:t>Summary:</w:t>
      </w:r>
    </w:p>
    <w:p w14:paraId="354732F6" w14:textId="77777777" w:rsidR="00C2454D" w:rsidRDefault="004B6A58">
      <w:pPr>
        <w:jc w:val="both"/>
        <w:rPr>
          <w:lang w:eastAsia="zh-CN"/>
        </w:rPr>
      </w:pPr>
      <w:r>
        <w:rPr>
          <w:rFonts w:hint="eastAsia"/>
          <w:lang w:eastAsia="zh-CN"/>
        </w:rPr>
        <w:t>O</w:t>
      </w:r>
      <w:r>
        <w:rPr>
          <w:lang w:eastAsia="zh-CN"/>
        </w:rPr>
        <w:t xml:space="preserve">ne company [CATT] proposes that the </w:t>
      </w:r>
      <w:r>
        <w:rPr>
          <w:rFonts w:eastAsiaTheme="minorEastAsia" w:hint="eastAsia"/>
          <w:lang w:eastAsia="zh-CN"/>
        </w:rPr>
        <w:t xml:space="preserve">gap </w:t>
      </w:r>
      <w:r>
        <w:rPr>
          <w:rFonts w:eastAsiaTheme="minorEastAsia"/>
          <w:lang w:eastAsia="zh-CN"/>
        </w:rPr>
        <w:t>between</w:t>
      </w:r>
      <w:r>
        <w:rPr>
          <w:rFonts w:eastAsiaTheme="minorEastAsia" w:hint="eastAsia"/>
          <w:lang w:eastAsia="zh-CN"/>
        </w:rPr>
        <w:t xml:space="preserve"> two transmissions of </w:t>
      </w:r>
      <w:r>
        <w:rPr>
          <w:rFonts w:eastAsiaTheme="minorEastAsia"/>
          <w:lang w:eastAsia="zh-CN"/>
        </w:rPr>
        <w:t xml:space="preserve">broadcast MCCH/MTCH </w:t>
      </w:r>
      <w:r>
        <w:rPr>
          <w:rFonts w:eastAsiaTheme="minorEastAsia" w:hint="eastAsia"/>
          <w:lang w:eastAsia="zh-CN"/>
        </w:rPr>
        <w:t xml:space="preserve">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w:t>
      </w:r>
      <w:r>
        <w:rPr>
          <w:rFonts w:eastAsiaTheme="minorEastAsia"/>
          <w:lang w:eastAsia="zh-CN"/>
        </w:rPr>
        <w:t xml:space="preserve">, which is similar to </w:t>
      </w:r>
      <w:proofErr w:type="spellStart"/>
      <w:r>
        <w:rPr>
          <w:rFonts w:eastAsiaTheme="minorEastAsia"/>
          <w:lang w:eastAsia="zh-CN"/>
        </w:rPr>
        <w:t>SIBx</w:t>
      </w:r>
      <w:proofErr w:type="spellEnd"/>
      <w:r>
        <w:rPr>
          <w:rFonts w:eastAsiaTheme="minorEastAsia"/>
          <w:lang w:eastAsia="zh-CN"/>
        </w:rPr>
        <w:t xml:space="preserve"> PDSCH scheduling restriction. Since this issue is firstly raised in this meeting, companies are encouraged to provide your views on whether this issue is essential or not.</w:t>
      </w:r>
    </w:p>
    <w:p w14:paraId="077AC6C3" w14:textId="7F96A02E" w:rsidR="00C2454D" w:rsidRDefault="00C2454D"/>
    <w:p w14:paraId="508BF51B" w14:textId="2446DD82" w:rsidR="00F00397" w:rsidRDefault="00F00397"/>
    <w:p w14:paraId="7013BC8C" w14:textId="77777777" w:rsidR="00F00397" w:rsidRPr="00161BB4" w:rsidRDefault="00F00397" w:rsidP="00F00397">
      <w:pPr>
        <w:pStyle w:val="40"/>
        <w:ind w:left="200"/>
        <w:rPr>
          <w:rFonts w:eastAsia="宋体"/>
          <w:lang w:eastAsia="zh-CN"/>
        </w:rPr>
      </w:pPr>
      <w:r>
        <w:rPr>
          <w:rFonts w:eastAsia="宋体"/>
          <w:lang w:eastAsia="zh-CN"/>
        </w:rPr>
        <w:t>1st Round Proposals:</w:t>
      </w:r>
    </w:p>
    <w:p w14:paraId="09E08344" w14:textId="2F9BDA87" w:rsidR="00FC6D33" w:rsidRPr="006621B9" w:rsidRDefault="006621B9">
      <w:pPr>
        <w:rPr>
          <w:b/>
          <w:bCs/>
          <w:lang w:eastAsia="zh-CN"/>
        </w:rPr>
      </w:pPr>
      <w:r w:rsidRPr="006621B9">
        <w:rPr>
          <w:rFonts w:hint="eastAsia"/>
          <w:b/>
          <w:bCs/>
          <w:highlight w:val="yellow"/>
          <w:lang w:eastAsia="zh-CN"/>
        </w:rPr>
        <w:t>P</w:t>
      </w:r>
      <w:r w:rsidRPr="006621B9">
        <w:rPr>
          <w:b/>
          <w:bCs/>
          <w:highlight w:val="yellow"/>
          <w:lang w:eastAsia="zh-CN"/>
        </w:rPr>
        <w:t>roposed TP 1.9:</w:t>
      </w:r>
      <w:r w:rsidRPr="006621B9">
        <w:rPr>
          <w:b/>
          <w:bCs/>
          <w:lang w:eastAsia="zh-CN"/>
        </w:rPr>
        <w:t xml:space="preserve"> Adopt the following TP to TS 38.213 section 5.1</w:t>
      </w:r>
    </w:p>
    <w:p w14:paraId="5FF3EE30" w14:textId="77777777" w:rsidR="00FC6D33" w:rsidRPr="006621B9" w:rsidRDefault="00FC6D33" w:rsidP="00FC6D33">
      <w:pPr>
        <w:pStyle w:val="affc"/>
        <w:numPr>
          <w:ilvl w:val="0"/>
          <w:numId w:val="33"/>
        </w:numPr>
        <w:overflowPunct w:val="0"/>
        <w:autoSpaceDE w:val="0"/>
        <w:autoSpaceDN w:val="0"/>
        <w:adjustRightInd w:val="0"/>
        <w:spacing w:after="180"/>
        <w:contextualSpacing/>
        <w:textAlignment w:val="baseline"/>
        <w:rPr>
          <w:b/>
          <w:bCs/>
        </w:rPr>
      </w:pPr>
      <w:r w:rsidRPr="006621B9">
        <w:rPr>
          <w:b/>
          <w:bCs/>
        </w:rPr>
        <w:t xml:space="preserve">Reason for change: </w:t>
      </w:r>
    </w:p>
    <w:p w14:paraId="2C05955C" w14:textId="5A04146E" w:rsidR="00FC6D33" w:rsidRDefault="00FC6D33" w:rsidP="00FC6D3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I</w:t>
      </w:r>
      <w:r>
        <w:rPr>
          <w:rFonts w:eastAsiaTheme="minorEastAsia" w:hint="eastAsia"/>
          <w:lang w:eastAsia="zh-CN"/>
        </w:rPr>
        <w:t xml:space="preserve">n R15/R16, for </w:t>
      </w:r>
      <w:proofErr w:type="spellStart"/>
      <w:r>
        <w:rPr>
          <w:rFonts w:eastAsiaTheme="minorEastAsia" w:hint="eastAsia"/>
          <w:lang w:eastAsia="zh-CN"/>
        </w:rPr>
        <w:t>SIBx</w:t>
      </w:r>
      <w:proofErr w:type="spellEnd"/>
      <w:r>
        <w:rPr>
          <w:rFonts w:eastAsiaTheme="minorEastAsia" w:hint="eastAsia"/>
          <w:lang w:eastAsia="zh-CN"/>
        </w:rPr>
        <w:t xml:space="preserve"> scheduling, the gap </w:t>
      </w:r>
      <w:r>
        <w:rPr>
          <w:rFonts w:eastAsiaTheme="minorEastAsia"/>
          <w:lang w:eastAsia="zh-CN"/>
        </w:rPr>
        <w:t>between</w:t>
      </w:r>
      <w:r>
        <w:rPr>
          <w:rFonts w:eastAsiaTheme="minorEastAsia" w:hint="eastAsia"/>
          <w:lang w:eastAsia="zh-CN"/>
        </w:rPr>
        <w:t xml:space="preserve"> two transmissions of PDSCH shall be more than </w:t>
      </w:r>
      <w:r>
        <w:rPr>
          <w:rFonts w:eastAsiaTheme="minorEastAsia"/>
          <w:lang w:eastAsia="zh-CN"/>
        </w:rPr>
        <w:t>N symbols</w:t>
      </w:r>
      <w:r>
        <w:rPr>
          <w:rFonts w:eastAsiaTheme="minorEastAsia" w:hint="eastAsia"/>
          <w:lang w:eastAsia="zh-CN"/>
        </w:rPr>
        <w:t xml:space="preserve"> that is larger than PDSCH </w:t>
      </w:r>
      <w:r>
        <w:rPr>
          <w:rFonts w:eastAsiaTheme="minorEastAsia"/>
          <w:lang w:eastAsia="zh-CN"/>
        </w:rPr>
        <w:t>processing</w:t>
      </w:r>
      <w:r>
        <w:rPr>
          <w:rFonts w:eastAsiaTheme="minorEastAsia" w:hint="eastAsia"/>
          <w:lang w:eastAsia="zh-CN"/>
        </w:rPr>
        <w:t xml:space="preserve"> timing N1. </w:t>
      </w:r>
      <w:r>
        <w:rPr>
          <w:rFonts w:eastAsiaTheme="minorEastAsia"/>
          <w:lang w:eastAsia="zh-CN"/>
        </w:rPr>
        <w:t>S</w:t>
      </w:r>
      <w:r>
        <w:rPr>
          <w:rFonts w:eastAsiaTheme="minorEastAsia" w:hint="eastAsia"/>
          <w:lang w:eastAsia="zh-CN"/>
        </w:rPr>
        <w:t>ince the MCCH/MTCH can also be re-transmitted and there is no HARQ-ACK feedback from UE, the same principle can be used for MCCH/MTCH PDSCH transmission.</w:t>
      </w:r>
    </w:p>
    <w:p w14:paraId="6D3FAFCE" w14:textId="77777777" w:rsidR="00FC6D33" w:rsidRPr="00A03A6D" w:rsidRDefault="00FC6D33" w:rsidP="00FC6D33">
      <w:pPr>
        <w:pStyle w:val="affc"/>
        <w:numPr>
          <w:ilvl w:val="0"/>
          <w:numId w:val="33"/>
        </w:numPr>
        <w:overflowPunct w:val="0"/>
        <w:autoSpaceDE w:val="0"/>
        <w:autoSpaceDN w:val="0"/>
        <w:adjustRightInd w:val="0"/>
        <w:spacing w:after="180"/>
        <w:contextualSpacing/>
        <w:textAlignment w:val="baseline"/>
        <w:rPr>
          <w:b/>
          <w:bCs/>
        </w:rPr>
      </w:pPr>
      <w:r w:rsidRPr="00A03A6D">
        <w:rPr>
          <w:b/>
          <w:bCs/>
        </w:rPr>
        <w:t xml:space="preserve">Summary of change: </w:t>
      </w:r>
    </w:p>
    <w:p w14:paraId="3F485351" w14:textId="77777777" w:rsidR="00FC6D33" w:rsidRDefault="00FC6D33" w:rsidP="00FC6D33">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PDSCH scheduling of </w:t>
      </w:r>
      <w:r>
        <w:rPr>
          <w:rFonts w:eastAsiaTheme="minorEastAsia"/>
          <w:lang w:eastAsia="zh-CN"/>
        </w:rPr>
        <w:t>G-RNTI for broadcast or MCCH-RNT</w:t>
      </w:r>
      <w:r>
        <w:rPr>
          <w:rFonts w:eastAsiaTheme="minorEastAsia" w:hint="eastAsia"/>
          <w:lang w:eastAsia="zh-CN"/>
        </w:rPr>
        <w:t xml:space="preserve"> to have same </w:t>
      </w:r>
      <w:r>
        <w:rPr>
          <w:rFonts w:eastAsiaTheme="minorEastAsia"/>
          <w:lang w:eastAsia="zh-CN"/>
        </w:rPr>
        <w:t>rule</w:t>
      </w:r>
      <w:r>
        <w:rPr>
          <w:rFonts w:eastAsiaTheme="minorEastAsia" w:hint="eastAsia"/>
          <w:lang w:eastAsia="zh-CN"/>
        </w:rPr>
        <w:t xml:space="preserve"> with PDSCH scheduling of SI-RNTI.</w:t>
      </w:r>
    </w:p>
    <w:p w14:paraId="54B13067" w14:textId="77777777" w:rsidR="00FC6D33" w:rsidRPr="00A03A6D" w:rsidRDefault="00FC6D33" w:rsidP="00FC6D33">
      <w:pPr>
        <w:pStyle w:val="affc"/>
        <w:numPr>
          <w:ilvl w:val="0"/>
          <w:numId w:val="33"/>
        </w:numPr>
        <w:overflowPunct w:val="0"/>
        <w:autoSpaceDE w:val="0"/>
        <w:autoSpaceDN w:val="0"/>
        <w:adjustRightInd w:val="0"/>
        <w:spacing w:after="180"/>
        <w:contextualSpacing/>
        <w:textAlignment w:val="baseline"/>
        <w:rPr>
          <w:b/>
          <w:bCs/>
        </w:rPr>
      </w:pPr>
      <w:r w:rsidRPr="00A03A6D">
        <w:rPr>
          <w:b/>
          <w:bCs/>
        </w:rPr>
        <w:t xml:space="preserve">Consequences if not approved: </w:t>
      </w:r>
    </w:p>
    <w:p w14:paraId="2C9AC16D" w14:textId="65924939" w:rsidR="00FC6D33" w:rsidRDefault="00FC6D33" w:rsidP="00FC6D33">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timeline restriction rules of PDSCH scheduling of </w:t>
      </w:r>
      <w:r>
        <w:rPr>
          <w:rFonts w:eastAsiaTheme="minorEastAsia"/>
          <w:lang w:eastAsia="zh-CN"/>
        </w:rPr>
        <w:t>G-RNTI for broadcast or MCCH-RNT</w:t>
      </w:r>
      <w:r>
        <w:rPr>
          <w:rFonts w:eastAsiaTheme="minorEastAsia" w:hint="eastAsia"/>
          <w:lang w:eastAsia="zh-CN"/>
        </w:rPr>
        <w:t xml:space="preserve"> is incomplete.</w:t>
      </w:r>
    </w:p>
    <w:p w14:paraId="3810002D" w14:textId="2B594591" w:rsidR="00870C02" w:rsidRDefault="00870C02" w:rsidP="00870C02">
      <w:pPr>
        <w:spacing w:after="180"/>
        <w:contextualSpacing/>
      </w:pPr>
    </w:p>
    <w:p w14:paraId="2BDDB59C" w14:textId="4E4D3C7D" w:rsidR="00870C02" w:rsidRDefault="00870C02" w:rsidP="00870C02">
      <w:pPr>
        <w:rPr>
          <w:rFonts w:ascii="Arial" w:hAnsi="Arial" w:cs="Arial"/>
          <w:color w:val="FF0000"/>
          <w:sz w:val="16"/>
          <w:szCs w:val="16"/>
        </w:rPr>
      </w:pPr>
      <w:r>
        <w:rPr>
          <w:rFonts w:ascii="Arial" w:hAnsi="Arial" w:cs="Arial"/>
          <w:color w:val="FF0000"/>
          <w:sz w:val="16"/>
          <w:szCs w:val="16"/>
        </w:rPr>
        <w:t xml:space="preserve">--------------------- Start of </w:t>
      </w:r>
      <w:r w:rsidR="00402AD7">
        <w:rPr>
          <w:rFonts w:ascii="Arial" w:hAnsi="Arial" w:cs="Arial"/>
          <w:color w:val="FF0000"/>
          <w:sz w:val="16"/>
          <w:szCs w:val="16"/>
        </w:rPr>
        <w:t>TP</w:t>
      </w:r>
      <w:r>
        <w:rPr>
          <w:rFonts w:ascii="Arial" w:hAnsi="Arial" w:cs="Arial"/>
          <w:color w:val="FF0000"/>
          <w:sz w:val="16"/>
          <w:szCs w:val="16"/>
        </w:rPr>
        <w:t xml:space="preserve"> -----------</w:t>
      </w:r>
    </w:p>
    <w:p w14:paraId="738CF91D" w14:textId="77777777" w:rsidR="00870C02" w:rsidRDefault="00870C02" w:rsidP="00402AD7">
      <w:pPr>
        <w:pStyle w:val="0Maintext"/>
        <w:ind w:firstLine="0"/>
        <w:rPr>
          <w:rFonts w:eastAsiaTheme="minorEastAsia"/>
          <w:b/>
          <w:bCs/>
          <w:iCs/>
          <w:lang w:eastAsia="zh-CN"/>
        </w:rPr>
      </w:pPr>
      <w:r>
        <w:t>5.1</w:t>
      </w:r>
      <w:r>
        <w:rPr>
          <w:rFonts w:eastAsiaTheme="minorEastAsia" w:hint="eastAsia"/>
          <w:lang w:eastAsia="zh-CN"/>
        </w:rPr>
        <w:t xml:space="preserve"> </w:t>
      </w:r>
      <w:r>
        <w:t>UE procedure for receiving the physical downlink shared channel</w:t>
      </w:r>
    </w:p>
    <w:p w14:paraId="0AA30258" w14:textId="40A1A7A8" w:rsidR="00F018D0" w:rsidRPr="00643580" w:rsidRDefault="00F018D0" w:rsidP="00643580">
      <w:pPr>
        <w:jc w:val="center"/>
        <w:rPr>
          <w:rFonts w:eastAsiaTheme="minorEastAsia"/>
          <w:lang w:eastAsia="zh-CN"/>
        </w:rPr>
      </w:pPr>
      <w:r>
        <w:rPr>
          <w:rStyle w:val="aff5"/>
          <w:color w:val="0070C0"/>
        </w:rPr>
        <w:t>&lt;</w:t>
      </w:r>
      <w:r>
        <w:rPr>
          <w:color w:val="0070C0"/>
        </w:rPr>
        <w:t>Unchanged text is omitted&gt;</w:t>
      </w:r>
    </w:p>
    <w:p w14:paraId="144D688D" w14:textId="2030C930" w:rsidR="00870C02" w:rsidRDefault="00870C02" w:rsidP="00870C02">
      <w:r>
        <w:t xml:space="preserve">For downlink, a maximum of 16 HARQ processes per cell are supported by the UE, or subject to UE capability, </w:t>
      </w:r>
      <w:r>
        <w:rPr>
          <w:bCs/>
        </w:rPr>
        <w:t>a maximum of 32 HARQ processes per cell as defined in [13, TS 38.306].</w:t>
      </w:r>
      <w:r>
        <w:t xml:space="preserve"> The number of processes the UE may assume will at most be used for the downlink is configured to the UE for each cell separately by higher layer parameter </w:t>
      </w:r>
      <w:proofErr w:type="spellStart"/>
      <w:r>
        <w:rPr>
          <w:i/>
        </w:rPr>
        <w:t>nrofHARQ-ProcessesForPDSCH</w:t>
      </w:r>
      <w:proofErr w:type="spellEnd"/>
      <w:r>
        <w:t>, and when no configuration is provided the UE may assume a default number of 8 processes.</w:t>
      </w:r>
    </w:p>
    <w:p w14:paraId="78B0A16B" w14:textId="0DB979C9" w:rsidR="00870C02" w:rsidRDefault="00870C02" w:rsidP="00870C02">
      <w:r>
        <w:lastRenderedPageBreak/>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proc,1</w:t>
      </w:r>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3" w:dyaOrig="373" w14:anchorId="005DDC6B">
          <v:shape id="_x0000_i1029" type="#_x0000_t75" style="width:22.75pt;height:18.2pt" o:ole="">
            <v:imagedata r:id="rId22" o:title=""/>
          </v:shape>
          <o:OLEObject Type="Embed" ProgID="Equation.DSMT4" ShapeID="_x0000_i1029" DrawAspect="Content" ObjectID="_1722721125" r:id="rId24"/>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rPr>
          <w:i/>
        </w:rPr>
        <w:t xml:space="preserve">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proofErr w:type="spellStart"/>
      <w:r>
        <w:rPr>
          <w:i/>
        </w:rPr>
        <w:t>i</w:t>
      </w:r>
      <w:proofErr w:type="spellEnd"/>
      <w:r>
        <w:rPr>
          <w:i/>
        </w:rPr>
        <w:t xml:space="preserve">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proofErr w:type="spellStart"/>
      <w:r>
        <w:rPr>
          <w:i/>
        </w:rPr>
        <w:t>i</w:t>
      </w:r>
      <w:proofErr w:type="spellEnd"/>
      <w:r>
        <w:rPr>
          <w:i/>
        </w:rPr>
        <w:t xml:space="preserve"> </w:t>
      </w:r>
      <w:r>
        <w:rPr>
          <w:color w:val="000000"/>
        </w:rPr>
        <w:t xml:space="preserve">is determined based on the PDCCH candidate that ends later in time. </w:t>
      </w:r>
      <w:r>
        <w:t>In a given scheduled cell, for any PDSCH corresponding to SI-RNTI</w:t>
      </w:r>
      <w:r>
        <w:rPr>
          <w:rFonts w:hint="eastAsia"/>
          <w:color w:val="FF0000"/>
          <w:u w:val="single"/>
          <w:lang w:eastAsia="zh-CN"/>
        </w:rPr>
        <w:t xml:space="preserve"> or </w:t>
      </w:r>
      <w:r>
        <w:rPr>
          <w:color w:val="FF0000"/>
          <w:kern w:val="2"/>
          <w:u w:val="single"/>
          <w:lang w:eastAsia="zh-CN"/>
        </w:rPr>
        <w:t>G-RNTI for broadcast or MCCH-RNT</w:t>
      </w:r>
      <w:r>
        <w:rPr>
          <w:color w:val="FF0000"/>
          <w:u w:val="single"/>
        </w:rPr>
        <w:t>,</w:t>
      </w:r>
      <w:r>
        <w:t xml:space="preserve">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14:paraId="4FFA6E61" w14:textId="77777777" w:rsidR="00643580" w:rsidRPr="00643580" w:rsidRDefault="00643580" w:rsidP="00643580">
      <w:pPr>
        <w:jc w:val="center"/>
        <w:rPr>
          <w:rFonts w:eastAsiaTheme="minorEastAsia"/>
          <w:lang w:eastAsia="zh-CN"/>
        </w:rPr>
      </w:pPr>
      <w:r>
        <w:rPr>
          <w:rStyle w:val="aff5"/>
          <w:color w:val="0070C0"/>
        </w:rPr>
        <w:t>&lt;</w:t>
      </w:r>
      <w:r>
        <w:rPr>
          <w:color w:val="0070C0"/>
        </w:rPr>
        <w:t>Unchanged text is omitted&gt;</w:t>
      </w:r>
    </w:p>
    <w:p w14:paraId="1F81C1F4" w14:textId="77777777" w:rsidR="00643580" w:rsidRDefault="00643580" w:rsidP="00870C02"/>
    <w:p w14:paraId="2B2D7F8E" w14:textId="77777777" w:rsidR="00870C02" w:rsidRDefault="00870C02" w:rsidP="00870C02">
      <w:pPr>
        <w:rPr>
          <w:rFonts w:ascii="Arial" w:hAnsi="Arial" w:cs="Arial"/>
          <w:strike/>
          <w:color w:val="C00000"/>
          <w:sz w:val="16"/>
          <w:szCs w:val="16"/>
          <w:lang w:eastAsia="zh-CN"/>
        </w:rPr>
      </w:pPr>
    </w:p>
    <w:p w14:paraId="1ACE88AC" w14:textId="04F94614" w:rsidR="00870C02" w:rsidRDefault="00870C02" w:rsidP="00870C02">
      <w:pPr>
        <w:spacing w:after="180"/>
        <w:contextualSpacing/>
      </w:pPr>
      <w:r>
        <w:rPr>
          <w:rFonts w:ascii="Arial" w:hAnsi="Arial" w:cs="Arial"/>
          <w:color w:val="FF0000"/>
          <w:sz w:val="16"/>
          <w:szCs w:val="16"/>
        </w:rPr>
        <w:t xml:space="preserve">------------------------ End of </w:t>
      </w:r>
      <w:r w:rsidR="004808E4">
        <w:rPr>
          <w:rFonts w:ascii="Arial" w:hAnsi="Arial" w:cs="Arial"/>
          <w:color w:val="FF0000"/>
          <w:sz w:val="16"/>
          <w:szCs w:val="16"/>
        </w:rPr>
        <w:t>TP</w:t>
      </w:r>
      <w:r>
        <w:rPr>
          <w:rFonts w:ascii="Arial" w:hAnsi="Arial" w:cs="Arial"/>
          <w:color w:val="FF0000"/>
          <w:sz w:val="16"/>
          <w:szCs w:val="16"/>
        </w:rPr>
        <w:t xml:space="preserve"> ----------</w:t>
      </w:r>
    </w:p>
    <w:p w14:paraId="15297D2F" w14:textId="77777777" w:rsidR="00FC6D33" w:rsidRDefault="00FC6D33"/>
    <w:p w14:paraId="0C27CD95" w14:textId="77777777" w:rsidR="00C2454D" w:rsidRDefault="004B6A58">
      <w:pPr>
        <w:pStyle w:val="3"/>
      </w:pPr>
      <w:r>
        <w:t xml:space="preserve">Issue#1-10) TP </w:t>
      </w:r>
      <w:r>
        <w:rPr>
          <w:rFonts w:eastAsiaTheme="minorEastAsia" w:hint="eastAsia"/>
          <w:bCs/>
          <w:iCs/>
          <w:szCs w:val="24"/>
          <w:lang w:eastAsia="zh-CN"/>
        </w:rPr>
        <w:t>on</w:t>
      </w:r>
      <w:r>
        <w:t xml:space="preserve"> PTP </w:t>
      </w:r>
      <w:r>
        <w:rPr>
          <w:rFonts w:eastAsiaTheme="minorEastAsia"/>
          <w:bCs/>
          <w:iCs/>
          <w:szCs w:val="24"/>
          <w:lang w:eastAsia="zh-CN"/>
        </w:rPr>
        <w:t>retransmission for multicast</w:t>
      </w:r>
    </w:p>
    <w:p w14:paraId="6E067D15" w14:textId="77777777" w:rsidR="00C2454D" w:rsidRDefault="00C2454D"/>
    <w:tbl>
      <w:tblPr>
        <w:tblStyle w:val="aff4"/>
        <w:tblW w:w="0" w:type="auto"/>
        <w:tblLook w:val="04A0" w:firstRow="1" w:lastRow="0" w:firstColumn="1" w:lastColumn="0" w:noHBand="0" w:noVBand="1"/>
      </w:tblPr>
      <w:tblGrid>
        <w:gridCol w:w="1271"/>
        <w:gridCol w:w="8691"/>
      </w:tblGrid>
      <w:tr w:rsidR="00C2454D" w14:paraId="3987FCF8" w14:textId="77777777">
        <w:tc>
          <w:tcPr>
            <w:tcW w:w="1271" w:type="dxa"/>
            <w:tcBorders>
              <w:top w:val="single" w:sz="4" w:space="0" w:color="auto"/>
              <w:left w:val="single" w:sz="4" w:space="0" w:color="auto"/>
              <w:bottom w:val="single" w:sz="4" w:space="0" w:color="auto"/>
              <w:right w:val="single" w:sz="4" w:space="0" w:color="auto"/>
            </w:tcBorders>
          </w:tcPr>
          <w:p w14:paraId="09F97210"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419984C9" w14:textId="77777777" w:rsidR="00C2454D" w:rsidRDefault="004B6A58">
            <w:pPr>
              <w:jc w:val="center"/>
              <w:rPr>
                <w:b/>
                <w:lang w:eastAsia="zh-CN"/>
              </w:rPr>
            </w:pPr>
            <w:r>
              <w:rPr>
                <w:b/>
                <w:lang w:eastAsia="zh-CN"/>
              </w:rPr>
              <w:t>Proposals</w:t>
            </w:r>
          </w:p>
        </w:tc>
      </w:tr>
      <w:tr w:rsidR="00C2454D" w14:paraId="244F8617" w14:textId="77777777">
        <w:tc>
          <w:tcPr>
            <w:tcW w:w="1271" w:type="dxa"/>
            <w:tcBorders>
              <w:top w:val="single" w:sz="4" w:space="0" w:color="auto"/>
              <w:left w:val="single" w:sz="4" w:space="0" w:color="auto"/>
              <w:bottom w:val="single" w:sz="4" w:space="0" w:color="auto"/>
              <w:right w:val="single" w:sz="4" w:space="0" w:color="auto"/>
            </w:tcBorders>
          </w:tcPr>
          <w:p w14:paraId="310089CA" w14:textId="77777777" w:rsidR="00C2454D" w:rsidRDefault="004B6A58">
            <w:pPr>
              <w:jc w:val="center"/>
              <w:rPr>
                <w:b/>
                <w:lang w:eastAsia="zh-CN"/>
              </w:rPr>
            </w:pPr>
            <w:r>
              <w:rPr>
                <w:rFonts w:hint="eastAsia"/>
                <w:b/>
                <w:lang w:eastAsia="zh-CN"/>
              </w:rPr>
              <w:t>H</w:t>
            </w:r>
            <w:r>
              <w:rPr>
                <w:b/>
                <w:lang w:eastAsia="zh-CN"/>
              </w:rPr>
              <w:t>uawei</w:t>
            </w:r>
          </w:p>
        </w:tc>
        <w:tc>
          <w:tcPr>
            <w:tcW w:w="8691" w:type="dxa"/>
            <w:tcBorders>
              <w:top w:val="single" w:sz="4" w:space="0" w:color="auto"/>
              <w:left w:val="single" w:sz="4" w:space="0" w:color="auto"/>
              <w:bottom w:val="single" w:sz="4" w:space="0" w:color="auto"/>
              <w:right w:val="single" w:sz="4" w:space="0" w:color="auto"/>
            </w:tcBorders>
          </w:tcPr>
          <w:p w14:paraId="7CB2E019" w14:textId="77777777" w:rsidR="00C2454D" w:rsidRDefault="004B6A58">
            <w:pPr>
              <w:contextualSpacing/>
              <w:rPr>
                <w:b/>
                <w:i/>
                <w:lang w:val="en-GB" w:eastAsia="zh-CN"/>
              </w:rPr>
            </w:pPr>
            <w:r>
              <w:rPr>
                <w:b/>
                <w:i/>
                <w:u w:val="single"/>
                <w:lang w:val="en-GB" w:eastAsia="zh-CN"/>
              </w:rPr>
              <w:t>Proposal 17</w:t>
            </w:r>
            <w:r>
              <w:rPr>
                <w:b/>
                <w:i/>
                <w:lang w:val="en-GB" w:eastAsia="zh-CN"/>
              </w:rPr>
              <w:t>: Adopt the following TP to TS 38.213:</w:t>
            </w:r>
          </w:p>
          <w:p w14:paraId="754C177D" w14:textId="77777777" w:rsidR="00C2454D" w:rsidRDefault="004B6A58">
            <w:pPr>
              <w:pStyle w:val="affc"/>
              <w:numPr>
                <w:ilvl w:val="0"/>
                <w:numId w:val="37"/>
              </w:numPr>
              <w:overflowPunct w:val="0"/>
              <w:autoSpaceDE w:val="0"/>
              <w:autoSpaceDN w:val="0"/>
              <w:adjustRightInd w:val="0"/>
              <w:contextualSpacing/>
              <w:textAlignment w:val="baseline"/>
              <w:rPr>
                <w:b/>
                <w:i/>
                <w:lang w:eastAsia="zh-CN"/>
              </w:rPr>
            </w:pPr>
            <w:r>
              <w:rPr>
                <w:rFonts w:hint="eastAsia"/>
                <w:b/>
                <w:i/>
                <w:lang w:eastAsia="zh-CN"/>
              </w:rPr>
              <w:t>R</w:t>
            </w:r>
            <w:r>
              <w:rPr>
                <w:b/>
                <w:i/>
                <w:lang w:eastAsia="zh-CN"/>
              </w:rPr>
              <w:t>eason for change:</w:t>
            </w:r>
          </w:p>
          <w:p w14:paraId="032E12B8" w14:textId="77777777" w:rsidR="00C2454D" w:rsidRDefault="004B6A58">
            <w:pPr>
              <w:pStyle w:val="affc"/>
              <w:numPr>
                <w:ilvl w:val="1"/>
                <w:numId w:val="37"/>
              </w:numPr>
              <w:overflowPunct w:val="0"/>
              <w:autoSpaceDE w:val="0"/>
              <w:autoSpaceDN w:val="0"/>
              <w:adjustRightInd w:val="0"/>
              <w:contextualSpacing/>
              <w:textAlignment w:val="baseline"/>
              <w:rPr>
                <w:b/>
                <w:i/>
                <w:lang w:eastAsia="zh-CN"/>
              </w:rPr>
            </w:pPr>
            <w:r>
              <w:rPr>
                <w:b/>
                <w:i/>
                <w:lang w:eastAsia="zh-CN"/>
              </w:rPr>
              <w:t>The PTP retransmission is only mentioned for the first</w:t>
            </w:r>
            <w:r>
              <w:rPr>
                <w:b/>
                <w:i/>
              </w:rPr>
              <w:t xml:space="preserve"> HARQ-ACK reporting mode configured for G-RNTI/G-CS-RNTI</w:t>
            </w:r>
            <w:r>
              <w:rPr>
                <w:b/>
                <w:i/>
                <w:lang w:eastAsia="zh-CN"/>
              </w:rPr>
              <w:t xml:space="preserve">. </w:t>
            </w:r>
          </w:p>
          <w:p w14:paraId="1990DD82" w14:textId="77777777" w:rsidR="00C2454D" w:rsidRDefault="004B6A58">
            <w:pPr>
              <w:pStyle w:val="affc"/>
              <w:numPr>
                <w:ilvl w:val="0"/>
                <w:numId w:val="37"/>
              </w:numPr>
              <w:overflowPunct w:val="0"/>
              <w:autoSpaceDE w:val="0"/>
              <w:autoSpaceDN w:val="0"/>
              <w:adjustRightInd w:val="0"/>
              <w:spacing w:after="180"/>
              <w:contextualSpacing/>
              <w:textAlignment w:val="baseline"/>
              <w:rPr>
                <w:b/>
                <w:i/>
                <w:lang w:eastAsia="zh-CN"/>
              </w:rPr>
            </w:pPr>
            <w:r>
              <w:rPr>
                <w:b/>
                <w:i/>
                <w:lang w:eastAsia="zh-CN"/>
              </w:rPr>
              <w:lastRenderedPageBreak/>
              <w:t>Summary of change:</w:t>
            </w:r>
          </w:p>
          <w:p w14:paraId="658E94B3" w14:textId="77777777" w:rsidR="00C2454D" w:rsidRDefault="004B6A58">
            <w:pPr>
              <w:pStyle w:val="affc"/>
              <w:numPr>
                <w:ilvl w:val="1"/>
                <w:numId w:val="37"/>
              </w:numPr>
              <w:overflowPunct w:val="0"/>
              <w:autoSpaceDE w:val="0"/>
              <w:autoSpaceDN w:val="0"/>
              <w:adjustRightInd w:val="0"/>
              <w:spacing w:after="180"/>
              <w:contextualSpacing/>
              <w:textAlignment w:val="baseline"/>
              <w:rPr>
                <w:b/>
                <w:i/>
                <w:lang w:eastAsia="zh-CN"/>
              </w:rPr>
            </w:pPr>
            <w:r>
              <w:rPr>
                <w:b/>
                <w:i/>
                <w:lang w:eastAsia="zh-CN"/>
              </w:rPr>
              <w:t xml:space="preserve">Delete the restriction of “the first HARQ-ACK reporting mode” and clarify that the retransmission can be PTP when applicable for both dynamic and SPS scheduling. </w:t>
            </w:r>
          </w:p>
          <w:p w14:paraId="29EB8B05" w14:textId="77777777" w:rsidR="00C2454D" w:rsidRDefault="004B6A58">
            <w:pPr>
              <w:pStyle w:val="affc"/>
              <w:numPr>
                <w:ilvl w:val="0"/>
                <w:numId w:val="37"/>
              </w:numPr>
              <w:overflowPunct w:val="0"/>
              <w:autoSpaceDE w:val="0"/>
              <w:autoSpaceDN w:val="0"/>
              <w:adjustRightInd w:val="0"/>
              <w:spacing w:after="180"/>
              <w:contextualSpacing/>
              <w:textAlignment w:val="baseline"/>
              <w:rPr>
                <w:b/>
                <w:i/>
                <w:lang w:eastAsia="zh-CN"/>
              </w:rPr>
            </w:pPr>
            <w:r>
              <w:rPr>
                <w:b/>
                <w:i/>
                <w:lang w:eastAsia="zh-CN"/>
              </w:rPr>
              <w:t>Consequences if not approved:</w:t>
            </w:r>
          </w:p>
          <w:p w14:paraId="4C40F92F" w14:textId="77777777" w:rsidR="00C2454D" w:rsidRDefault="004B6A58">
            <w:pPr>
              <w:pStyle w:val="affc"/>
              <w:numPr>
                <w:ilvl w:val="1"/>
                <w:numId w:val="37"/>
              </w:numPr>
              <w:overflowPunct w:val="0"/>
              <w:autoSpaceDE w:val="0"/>
              <w:autoSpaceDN w:val="0"/>
              <w:adjustRightInd w:val="0"/>
              <w:spacing w:after="180"/>
              <w:contextualSpacing/>
              <w:textAlignment w:val="baseline"/>
              <w:rPr>
                <w:b/>
                <w:i/>
                <w:lang w:eastAsia="zh-CN"/>
              </w:rPr>
            </w:pPr>
            <w:r>
              <w:rPr>
                <w:b/>
                <w:i/>
                <w:lang w:eastAsia="zh-CN"/>
              </w:rPr>
              <w:t>Retransmission for G-RNTI/G-CS-RNTI</w:t>
            </w:r>
            <w:r>
              <w:rPr>
                <w:sz w:val="22"/>
                <w:lang w:eastAsia="zh-CN"/>
              </w:rPr>
              <w:t xml:space="preserve"> </w:t>
            </w:r>
            <w:r>
              <w:rPr>
                <w:b/>
                <w:i/>
                <w:lang w:eastAsia="zh-CN"/>
              </w:rPr>
              <w:t xml:space="preserve">configured with NACK-only feedback may only be assumed to be PTM. </w:t>
            </w:r>
          </w:p>
          <w:tbl>
            <w:tblPr>
              <w:tblStyle w:val="aff4"/>
              <w:tblW w:w="0" w:type="auto"/>
              <w:tblLook w:val="04A0" w:firstRow="1" w:lastRow="0" w:firstColumn="1" w:lastColumn="0" w:noHBand="0" w:noVBand="1"/>
            </w:tblPr>
            <w:tblGrid>
              <w:gridCol w:w="8465"/>
            </w:tblGrid>
            <w:tr w:rsidR="00C2454D" w14:paraId="0A2E45E7" w14:textId="77777777">
              <w:tc>
                <w:tcPr>
                  <w:tcW w:w="9307" w:type="dxa"/>
                </w:tcPr>
                <w:p w14:paraId="73A46D04" w14:textId="77777777" w:rsidR="00C2454D" w:rsidRDefault="004B6A58">
                  <w:pPr>
                    <w:autoSpaceDE/>
                    <w:autoSpaceDN/>
                    <w:adjustRightInd/>
                    <w:spacing w:after="180"/>
                    <w:jc w:val="left"/>
                    <w:rPr>
                      <w:b/>
                      <w:color w:val="000000"/>
                      <w:kern w:val="2"/>
                      <w:lang w:val="en-GB" w:eastAsia="zh-CN"/>
                    </w:rPr>
                  </w:pPr>
                  <w:r>
                    <w:rPr>
                      <w:rFonts w:hint="eastAsia"/>
                      <w:b/>
                      <w:color w:val="FF0000"/>
                      <w:kern w:val="2"/>
                      <w:lang w:val="en-GB" w:eastAsia="zh-CN"/>
                    </w:rPr>
                    <w:t>-</w:t>
                  </w:r>
                  <w:r>
                    <w:rPr>
                      <w:b/>
                      <w:color w:val="FF0000"/>
                      <w:kern w:val="2"/>
                      <w:lang w:val="en-GB" w:eastAsia="zh-CN"/>
                    </w:rPr>
                    <w:t>---------------------------------------------------- TS 38.213 v17.2.0----------------------------------------------------</w:t>
                  </w:r>
                </w:p>
                <w:p w14:paraId="05F736B5" w14:textId="77777777" w:rsidR="00C2454D" w:rsidRDefault="004B6A58">
                  <w:pPr>
                    <w:keepNext/>
                    <w:keepLines/>
                    <w:pBdr>
                      <w:top w:val="single" w:sz="12" w:space="3" w:color="auto"/>
                    </w:pBdr>
                    <w:autoSpaceDE/>
                    <w:autoSpaceDN/>
                    <w:adjustRightInd/>
                    <w:spacing w:before="240" w:after="180"/>
                    <w:jc w:val="left"/>
                    <w:outlineLvl w:val="0"/>
                    <w:rPr>
                      <w:rFonts w:ascii="Arial" w:hAnsi="Arial"/>
                      <w:sz w:val="36"/>
                      <w:lang w:val="en-GB"/>
                    </w:rPr>
                  </w:pPr>
                  <w:bookmarkStart w:id="234" w:name="_Toc106629505"/>
                  <w:r>
                    <w:rPr>
                      <w:rFonts w:ascii="Arial" w:hAnsi="Arial"/>
                      <w:sz w:val="36"/>
                      <w:lang w:val="en-GB"/>
                    </w:rPr>
                    <w:t>18</w:t>
                  </w:r>
                  <w:r>
                    <w:rPr>
                      <w:rFonts w:ascii="Arial" w:hAnsi="Arial" w:hint="eastAsia"/>
                      <w:sz w:val="36"/>
                      <w:lang w:val="en-GB"/>
                    </w:rPr>
                    <w:tab/>
                  </w:r>
                  <w:r>
                    <w:rPr>
                      <w:rFonts w:ascii="Arial" w:hAnsi="Arial"/>
                      <w:sz w:val="36"/>
                      <w:lang w:val="en-GB"/>
                    </w:rPr>
                    <w:t>Multicast Broadcast Services</w:t>
                  </w:r>
                  <w:bookmarkEnd w:id="234"/>
                </w:p>
                <w:p w14:paraId="77FA61CB" w14:textId="77777777" w:rsidR="00C2454D" w:rsidRDefault="004B6A58">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5B8690BF" w14:textId="77777777" w:rsidR="00C2454D" w:rsidRDefault="004B6A58">
                  <w:pPr>
                    <w:autoSpaceDE/>
                    <w:autoSpaceDN/>
                    <w:adjustRightInd/>
                    <w:spacing w:after="180"/>
                    <w:jc w:val="left"/>
                    <w:rPr>
                      <w:lang w:val="en-GB"/>
                    </w:rPr>
                  </w:pPr>
                  <w:r>
                    <w:rPr>
                      <w:lang w:val="en-GB"/>
                    </w:rPr>
                    <w:t xml:space="preserve">A PDSCH reception providing an initial transmission of a transport block is scheduled only by a multicast DCI format. </w:t>
                  </w:r>
                  <w:del w:id="235" w:author="Huawei" w:date="2022-07-21T12:35:00Z">
                    <w:r>
                      <w:rPr>
                        <w:lang w:val="en-GB"/>
                      </w:rPr>
                      <w:delText xml:space="preserve">For the first HARQ-ACK reporting mode, a </w:delText>
                    </w:r>
                  </w:del>
                  <w:ins w:id="236" w:author="Huawei" w:date="2022-07-21T12:35:00Z">
                    <w:r>
                      <w:rPr>
                        <w:lang w:val="en-GB"/>
                      </w:rPr>
                      <w:t>A</w:t>
                    </w:r>
                  </w:ins>
                  <w:ins w:id="237" w:author="Huawei" w:date="2022-07-21T12:36:00Z">
                    <w:r>
                      <w:rPr>
                        <w:lang w:val="en-GB"/>
                      </w:rPr>
                      <w:t xml:space="preserve"> </w:t>
                    </w:r>
                  </w:ins>
                  <w:r>
                    <w:rPr>
                      <w:lang w:val="en-GB"/>
                    </w:rPr>
                    <w:t>PDSCH reception providing a retransmission of the transport block can be scheduled either by a multicast DCI format using a same G-RNTI as the G-RNTI of the initial transmission of the transport block, or by a unicast DCI format using a C-RNTI</w:t>
                  </w:r>
                  <w:ins w:id="238" w:author="Huawei" w:date="2022-07-21T12:36:00Z">
                    <w:r>
                      <w:rPr>
                        <w:lang w:val="en-GB"/>
                      </w:rPr>
                      <w:t xml:space="preserve"> when applicable</w:t>
                    </w:r>
                  </w:ins>
                  <w:r>
                    <w:rPr>
                      <w:lang w:val="en-GB"/>
                    </w:rPr>
                    <w:t xml:space="preserve"> [6, TS 38.214].</w:t>
                  </w:r>
                </w:p>
                <w:p w14:paraId="546BCDB8" w14:textId="77777777" w:rsidR="00C2454D" w:rsidRDefault="004B6A58">
                  <w:pPr>
                    <w:autoSpaceDE/>
                    <w:autoSpaceDN/>
                    <w:adjustRightInd/>
                    <w:spacing w:after="180"/>
                    <w:jc w:val="left"/>
                    <w:rPr>
                      <w:lang w:val="en-GB"/>
                    </w:rPr>
                  </w:pPr>
                  <w:r>
                    <w:rPr>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239" w:author="Huawei" w:date="2022-07-21T12:36:00Z">
                    <w:r>
                      <w:rPr>
                        <w:lang w:val="en-GB"/>
                      </w:rPr>
                      <w:delText>For the first HARQ-ACK reporting mode and f</w:delText>
                    </w:r>
                  </w:del>
                  <w:ins w:id="240" w:author="Huawei" w:date="2022-07-21T12:36:00Z">
                    <w:r>
                      <w:rPr>
                        <w:lang w:val="en-GB"/>
                      </w:rPr>
                      <w:t>F</w:t>
                    </w:r>
                  </w:ins>
                  <w:r>
                    <w:rPr>
                      <w:lang w:val="en-GB"/>
                    </w:rPr>
                    <w:t xml:space="preserve">or a transport block that a UE received in a SPS PDSCH, a PDSCH reception providing a retransmission of the transport block can be scheduled either by a unicast DCI format using a CS-RNTI </w:t>
                  </w:r>
                  <w:ins w:id="241" w:author="Huawei" w:date="2022-07-21T12:36:00Z">
                    <w:r>
                      <w:rPr>
                        <w:lang w:val="en-GB"/>
                      </w:rPr>
                      <w:t xml:space="preserve">when applicable </w:t>
                    </w:r>
                  </w:ins>
                  <w:r>
                    <w:rPr>
                      <w:lang w:val="en-GB"/>
                    </w:rPr>
                    <w:t>or by a multicast DCI format using a same G-CS-RNTI as the G-CS-RNTI of the initial transmission of the transport block [6, TS 38.214].</w:t>
                  </w:r>
                </w:p>
                <w:p w14:paraId="46BFFFFC" w14:textId="77777777" w:rsidR="00C2454D" w:rsidRDefault="004B6A58">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4ECC2EDA" w14:textId="77777777" w:rsidR="00C2454D" w:rsidRDefault="004B6A58">
                  <w:pPr>
                    <w:rPr>
                      <w:lang w:val="en-GB" w:eastAsia="zh-CN"/>
                    </w:rPr>
                  </w:pPr>
                  <w:r>
                    <w:rPr>
                      <w:rFonts w:hint="eastAsia"/>
                      <w:b/>
                      <w:color w:val="FF0000"/>
                      <w:kern w:val="2"/>
                      <w:lang w:val="en-GB" w:eastAsia="zh-CN"/>
                    </w:rPr>
                    <w:t>-</w:t>
                  </w:r>
                  <w:r>
                    <w:rPr>
                      <w:b/>
                      <w:color w:val="FF0000"/>
                      <w:kern w:val="2"/>
                      <w:lang w:val="en-GB" w:eastAsia="zh-CN"/>
                    </w:rPr>
                    <w:t>---------------------------------------------------- TS 38.213 v17.2.0----------------------------------------------------</w:t>
                  </w:r>
                </w:p>
              </w:tc>
            </w:tr>
          </w:tbl>
          <w:p w14:paraId="2C3C6731" w14:textId="77777777" w:rsidR="00C2454D" w:rsidRDefault="00C2454D">
            <w:pPr>
              <w:rPr>
                <w:rFonts w:eastAsiaTheme="minorEastAsia"/>
                <w:b/>
                <w:bCs/>
                <w:lang w:eastAsia="zh-CN"/>
              </w:rPr>
            </w:pPr>
          </w:p>
        </w:tc>
      </w:tr>
    </w:tbl>
    <w:p w14:paraId="19D7D82E" w14:textId="77777777" w:rsidR="00C2454D" w:rsidRDefault="00C2454D"/>
    <w:p w14:paraId="088D1C8E" w14:textId="77777777" w:rsidR="00C2454D" w:rsidRDefault="00C2454D"/>
    <w:p w14:paraId="288D1DC6" w14:textId="77777777" w:rsidR="00C2454D" w:rsidRDefault="004B6A58">
      <w:pPr>
        <w:pStyle w:val="40"/>
        <w:ind w:left="200"/>
        <w:rPr>
          <w:rFonts w:eastAsia="宋体"/>
          <w:lang w:eastAsia="zh-CN"/>
        </w:rPr>
      </w:pPr>
      <w:r>
        <w:rPr>
          <w:rFonts w:eastAsia="宋体"/>
          <w:lang w:eastAsia="zh-CN"/>
        </w:rPr>
        <w:t>Summary:</w:t>
      </w:r>
    </w:p>
    <w:p w14:paraId="48BBF285" w14:textId="77777777" w:rsidR="00C2454D" w:rsidRDefault="004B6A58">
      <w:pPr>
        <w:rPr>
          <w:lang w:eastAsia="zh-CN"/>
        </w:rPr>
      </w:pPr>
      <w:r>
        <w:rPr>
          <w:lang w:val="en-GB" w:eastAsia="zh-CN"/>
        </w:rPr>
        <w:t xml:space="preserve">In </w:t>
      </w:r>
      <w:r>
        <w:rPr>
          <w:rFonts w:hint="eastAsia"/>
          <w:lang w:eastAsia="zh-CN"/>
        </w:rPr>
        <w:t>R</w:t>
      </w:r>
      <w:r>
        <w:rPr>
          <w:lang w:eastAsia="zh-CN"/>
        </w:rPr>
        <w:t xml:space="preserve">AN1#104-e meeting and </w:t>
      </w:r>
      <w:r>
        <w:rPr>
          <w:rFonts w:hint="eastAsia"/>
          <w:lang w:eastAsia="zh-CN"/>
        </w:rPr>
        <w:t>R</w:t>
      </w:r>
      <w:r>
        <w:rPr>
          <w:lang w:eastAsia="zh-CN"/>
        </w:rPr>
        <w:t>AN1#104b-e meeting, the following agreements are achieved for PTP retransmission.</w:t>
      </w:r>
    </w:p>
    <w:p w14:paraId="6D53BDFE" w14:textId="77777777" w:rsidR="00C2454D" w:rsidRDefault="004B6A58">
      <w:r>
        <w:rPr>
          <w:highlight w:val="green"/>
        </w:rPr>
        <w:t>Agreement:</w:t>
      </w:r>
    </w:p>
    <w:p w14:paraId="40ACA5C5" w14:textId="77777777" w:rsidR="00C2454D" w:rsidRDefault="004B6A58">
      <w:r>
        <w:t xml:space="preserve">For RRC_CONNECTED UEs, </w:t>
      </w:r>
      <w:r>
        <w:rPr>
          <w:highlight w:val="yellow"/>
        </w:rPr>
        <w:t>if ACK/NACK based HARQ-ACK feedback is supported for PTM scheme 1</w:t>
      </w:r>
      <w:r>
        <w:t>, and if initial transmission for multicast is based on PTM transmission scheme 1, support retransmission(s) using PTP transmission.</w:t>
      </w:r>
    </w:p>
    <w:p w14:paraId="3A605101" w14:textId="77777777" w:rsidR="00C2454D" w:rsidRDefault="004B6A58">
      <w:pPr>
        <w:numPr>
          <w:ilvl w:val="0"/>
          <w:numId w:val="38"/>
        </w:numPr>
        <w:overflowPunct/>
        <w:autoSpaceDE/>
        <w:autoSpaceDN/>
        <w:adjustRightInd/>
        <w:textAlignment w:val="auto"/>
      </w:pPr>
      <w:r>
        <w:t>The HARQ process ID and NDI indicated in DCI is used to associate the PTM scheme 1 and PTP transmitting the same TB.</w:t>
      </w:r>
    </w:p>
    <w:p w14:paraId="1C10766C" w14:textId="77777777" w:rsidR="00C2454D" w:rsidRDefault="00C2454D">
      <w:pPr>
        <w:rPr>
          <w:lang w:eastAsia="zh-CN"/>
        </w:rPr>
      </w:pPr>
    </w:p>
    <w:p w14:paraId="3E9BC5A8" w14:textId="77777777" w:rsidR="00C2454D" w:rsidRDefault="004B6A58">
      <w:pPr>
        <w:rPr>
          <w:rFonts w:eastAsia="Batang"/>
          <w:szCs w:val="24"/>
        </w:rPr>
      </w:pPr>
      <w:r>
        <w:rPr>
          <w:rFonts w:eastAsia="Batang"/>
          <w:szCs w:val="24"/>
          <w:highlight w:val="green"/>
        </w:rPr>
        <w:t>Agreement:</w:t>
      </w:r>
    </w:p>
    <w:p w14:paraId="78FA8F40" w14:textId="77777777" w:rsidR="00C2454D" w:rsidRDefault="004B6A58">
      <w:pPr>
        <w:rPr>
          <w:rFonts w:eastAsia="Batang"/>
          <w:szCs w:val="24"/>
        </w:rPr>
      </w:pPr>
      <w:r>
        <w:rPr>
          <w:rFonts w:eastAsia="Batang"/>
          <w:szCs w:val="24"/>
        </w:rPr>
        <w:t>The retransmission scheme for a given SPS group-common PDSCH can be either PTM scheme 1 or PTP.</w:t>
      </w:r>
    </w:p>
    <w:p w14:paraId="3F56868E" w14:textId="77777777" w:rsidR="00C2454D" w:rsidRDefault="004B6A58">
      <w:pPr>
        <w:numPr>
          <w:ilvl w:val="0"/>
          <w:numId w:val="25"/>
        </w:numPr>
        <w:overflowPunct/>
        <w:autoSpaceDE/>
        <w:autoSpaceDN/>
        <w:adjustRightInd/>
        <w:textAlignment w:val="auto"/>
        <w:rPr>
          <w:rFonts w:eastAsia="Batang"/>
          <w:szCs w:val="24"/>
        </w:rPr>
      </w:pPr>
      <w:r>
        <w:rPr>
          <w:rFonts w:eastAsia="Batang"/>
          <w:szCs w:val="24"/>
        </w:rPr>
        <w:t>FFS: Whether PTM scheme 1 retransmission and PTP retransmission can be used simultaneously for different UEs in the same MBS group</w:t>
      </w:r>
    </w:p>
    <w:p w14:paraId="7574DC9C" w14:textId="77777777" w:rsidR="00C2454D" w:rsidRDefault="00C2454D"/>
    <w:p w14:paraId="1F404383" w14:textId="77777777" w:rsidR="00C2454D" w:rsidRDefault="00C2454D"/>
    <w:p w14:paraId="7F6AAF5C" w14:textId="77777777" w:rsidR="00C2454D" w:rsidRDefault="004B6A58">
      <w:pPr>
        <w:jc w:val="both"/>
        <w:rPr>
          <w:lang w:eastAsia="zh-CN"/>
        </w:rPr>
      </w:pPr>
      <w:r>
        <w:rPr>
          <w:lang w:eastAsia="zh-CN"/>
        </w:rPr>
        <w:lastRenderedPageBreak/>
        <w:t>In this meeting, one company [Huawei] proposes to extend the PTP retransmission for NACK-only based HARQ-ACK feedback. From moderator’s view, since gNB doesn’t know which UE feedbacks NACK, gNB needs to retransmit PTP retransmission for each UE which is not an efficient retransmission way, thus moderator suggests to take this issue as non-essential.</w:t>
      </w:r>
    </w:p>
    <w:p w14:paraId="3AD65428" w14:textId="77777777" w:rsidR="00C2454D" w:rsidRDefault="00C2454D">
      <w:pPr>
        <w:rPr>
          <w:lang w:eastAsia="zh-CN"/>
        </w:rPr>
      </w:pPr>
    </w:p>
    <w:p w14:paraId="4B67668F" w14:textId="77777777" w:rsidR="00C2454D" w:rsidRDefault="00C2454D">
      <w:pPr>
        <w:rPr>
          <w:lang w:eastAsia="zh-CN"/>
        </w:rPr>
      </w:pPr>
    </w:p>
    <w:p w14:paraId="58D66898" w14:textId="77777777" w:rsidR="00C2454D" w:rsidRDefault="004B6A58">
      <w:pPr>
        <w:pStyle w:val="3"/>
      </w:pPr>
      <w:r>
        <w:t>Issue#1-11) B</w:t>
      </w:r>
      <w:r>
        <w:rPr>
          <w:rFonts w:eastAsiaTheme="minorEastAsia" w:hint="eastAsia"/>
          <w:bCs/>
          <w:iCs/>
          <w:lang w:eastAsia="zh-CN"/>
        </w:rPr>
        <w:t>roadcast</w:t>
      </w:r>
      <w:r>
        <w:t xml:space="preserve"> GC-</w:t>
      </w:r>
      <w:r>
        <w:rPr>
          <w:rFonts w:eastAsiaTheme="minorEastAsia"/>
          <w:bCs/>
          <w:iCs/>
          <w:lang w:eastAsia="zh-CN"/>
        </w:rPr>
        <w:t>PDSCH reception behaviour of UE not supporting dynamic slot-level repetition</w:t>
      </w:r>
    </w:p>
    <w:p w14:paraId="34777798" w14:textId="77777777" w:rsidR="00C2454D" w:rsidRDefault="00C2454D"/>
    <w:tbl>
      <w:tblPr>
        <w:tblStyle w:val="aff4"/>
        <w:tblW w:w="0" w:type="auto"/>
        <w:tblLook w:val="04A0" w:firstRow="1" w:lastRow="0" w:firstColumn="1" w:lastColumn="0" w:noHBand="0" w:noVBand="1"/>
      </w:tblPr>
      <w:tblGrid>
        <w:gridCol w:w="1161"/>
        <w:gridCol w:w="8801"/>
      </w:tblGrid>
      <w:tr w:rsidR="00C2454D" w14:paraId="71C7C83A" w14:textId="77777777">
        <w:tc>
          <w:tcPr>
            <w:tcW w:w="1102" w:type="dxa"/>
            <w:tcBorders>
              <w:top w:val="single" w:sz="4" w:space="0" w:color="auto"/>
              <w:left w:val="single" w:sz="4" w:space="0" w:color="auto"/>
              <w:bottom w:val="single" w:sz="4" w:space="0" w:color="auto"/>
              <w:right w:val="single" w:sz="4" w:space="0" w:color="auto"/>
            </w:tcBorders>
          </w:tcPr>
          <w:p w14:paraId="6633DD08" w14:textId="77777777" w:rsidR="00C2454D" w:rsidRDefault="004B6A58">
            <w:pPr>
              <w:jc w:val="center"/>
              <w:rPr>
                <w:b/>
                <w:lang w:eastAsia="zh-CN"/>
              </w:rPr>
            </w:pPr>
            <w:r>
              <w:rPr>
                <w:b/>
                <w:lang w:eastAsia="zh-CN"/>
              </w:rPr>
              <w:t>Company</w:t>
            </w:r>
          </w:p>
        </w:tc>
        <w:tc>
          <w:tcPr>
            <w:tcW w:w="8860" w:type="dxa"/>
            <w:tcBorders>
              <w:top w:val="single" w:sz="4" w:space="0" w:color="auto"/>
              <w:left w:val="single" w:sz="4" w:space="0" w:color="auto"/>
              <w:bottom w:val="single" w:sz="4" w:space="0" w:color="auto"/>
              <w:right w:val="single" w:sz="4" w:space="0" w:color="auto"/>
            </w:tcBorders>
          </w:tcPr>
          <w:p w14:paraId="6EB35B70" w14:textId="77777777" w:rsidR="00C2454D" w:rsidRDefault="004B6A58">
            <w:pPr>
              <w:jc w:val="center"/>
              <w:rPr>
                <w:b/>
                <w:lang w:eastAsia="zh-CN"/>
              </w:rPr>
            </w:pPr>
            <w:r>
              <w:rPr>
                <w:b/>
                <w:lang w:eastAsia="zh-CN"/>
              </w:rPr>
              <w:t>Proposals</w:t>
            </w:r>
          </w:p>
        </w:tc>
      </w:tr>
      <w:tr w:rsidR="00C2454D" w14:paraId="761DA741" w14:textId="77777777">
        <w:tc>
          <w:tcPr>
            <w:tcW w:w="1102" w:type="dxa"/>
            <w:tcBorders>
              <w:top w:val="single" w:sz="4" w:space="0" w:color="auto"/>
              <w:left w:val="single" w:sz="4" w:space="0" w:color="auto"/>
              <w:bottom w:val="single" w:sz="4" w:space="0" w:color="auto"/>
              <w:right w:val="single" w:sz="4" w:space="0" w:color="auto"/>
            </w:tcBorders>
          </w:tcPr>
          <w:p w14:paraId="185952AF" w14:textId="77777777" w:rsidR="00C2454D" w:rsidRDefault="004B6A58">
            <w:pPr>
              <w:jc w:val="center"/>
              <w:rPr>
                <w:b/>
                <w:lang w:eastAsia="zh-CN"/>
              </w:rPr>
            </w:pPr>
            <w:r>
              <w:rPr>
                <w:rFonts w:hint="eastAsia"/>
                <w:b/>
                <w:lang w:eastAsia="zh-CN"/>
              </w:rPr>
              <w:t>D</w:t>
            </w:r>
            <w:r>
              <w:rPr>
                <w:b/>
                <w:lang w:eastAsia="zh-CN"/>
              </w:rPr>
              <w:t>OCOMO</w:t>
            </w:r>
          </w:p>
        </w:tc>
        <w:tc>
          <w:tcPr>
            <w:tcW w:w="8860" w:type="dxa"/>
            <w:tcBorders>
              <w:top w:val="single" w:sz="4" w:space="0" w:color="auto"/>
              <w:left w:val="single" w:sz="4" w:space="0" w:color="auto"/>
              <w:bottom w:val="single" w:sz="4" w:space="0" w:color="auto"/>
              <w:right w:val="single" w:sz="4" w:space="0" w:color="auto"/>
            </w:tcBorders>
          </w:tcPr>
          <w:p w14:paraId="35C5AF8F" w14:textId="77777777" w:rsidR="00C2454D" w:rsidRDefault="004B6A58">
            <w:pPr>
              <w:spacing w:afterLines="50" w:after="120"/>
              <w:rPr>
                <w:lang w:eastAsia="ja-JP"/>
              </w:rPr>
            </w:pPr>
            <w:r>
              <w:rPr>
                <w:rFonts w:ascii="Arial" w:hAnsi="Arial" w:cs="Arial"/>
                <w:b/>
                <w:i/>
                <w:lang w:eastAsia="ja-JP"/>
              </w:rPr>
              <w:t>Proposal</w:t>
            </w:r>
            <w:r>
              <w:rPr>
                <w:rFonts w:ascii="Arial" w:hAnsi="Arial" w:cs="Arial" w:hint="eastAsia"/>
                <w:b/>
                <w:i/>
                <w:lang w:eastAsia="ja-JP"/>
              </w:rPr>
              <w:t xml:space="preserve"> </w:t>
            </w:r>
            <w:r>
              <w:rPr>
                <w:rFonts w:ascii="Arial" w:hAnsi="Arial" w:cs="Arial"/>
                <w:b/>
                <w:i/>
                <w:lang w:eastAsia="ja-JP"/>
              </w:rPr>
              <w:t>10:</w:t>
            </w:r>
            <w:r>
              <w:rPr>
                <w:rFonts w:ascii="Arial" w:hAnsi="Arial" w:cs="Arial" w:hint="eastAsia"/>
                <w:b/>
                <w:i/>
                <w:lang w:eastAsia="ja-JP"/>
              </w:rPr>
              <w:t xml:space="preserve"> For broadcast</w:t>
            </w:r>
            <w:r>
              <w:rPr>
                <w:rFonts w:ascii="Arial" w:hAnsi="Arial" w:cs="Arial"/>
                <w:b/>
                <w:i/>
                <w:lang w:eastAsia="ja-JP"/>
              </w:rPr>
              <w:t xml:space="preserve"> PDSCH reception, w</w:t>
            </w:r>
            <w:r>
              <w:rPr>
                <w:rFonts w:ascii="Arial" w:hAnsi="Arial" w:cs="Arial" w:hint="eastAsia"/>
                <w:b/>
                <w:i/>
                <w:lang w:eastAsia="ja-JP"/>
              </w:rPr>
              <w:t xml:space="preserve">hen a UE that does not support </w:t>
            </w:r>
            <w:r>
              <w:rPr>
                <w:rFonts w:ascii="Arial" w:hAnsi="Arial" w:cs="Arial"/>
                <w:b/>
                <w:i/>
                <w:lang w:eastAsia="ja-JP"/>
              </w:rPr>
              <w:t>dynamic slot-level repetition</w:t>
            </w:r>
            <w:r>
              <w:rPr>
                <w:rFonts w:ascii="Arial" w:hAnsi="Arial" w:cs="Arial" w:hint="eastAsia"/>
                <w:b/>
                <w:i/>
                <w:lang w:eastAsia="ja-JP"/>
              </w:rPr>
              <w:t xml:space="preserve"> is indicated a TDRA entry that contains </w:t>
            </w:r>
            <w:proofErr w:type="spellStart"/>
            <w:r>
              <w:rPr>
                <w:rFonts w:ascii="Arial" w:hAnsi="Arial" w:cs="Arial" w:hint="eastAsia"/>
                <w:b/>
                <w:i/>
                <w:lang w:eastAsia="ja-JP"/>
              </w:rPr>
              <w:t>repetitionNumber</w:t>
            </w:r>
            <w:proofErr w:type="spellEnd"/>
            <w:r>
              <w:rPr>
                <w:rFonts w:ascii="Arial" w:hAnsi="Arial" w:cs="Arial" w:hint="eastAsia"/>
                <w:b/>
                <w:i/>
                <w:lang w:eastAsia="ja-JP"/>
              </w:rPr>
              <w:t>, the UE is not required to receive the PDSCH.</w:t>
            </w:r>
          </w:p>
          <w:p w14:paraId="7BECCC53" w14:textId="77777777" w:rsidR="00C2454D" w:rsidRDefault="004B6A58">
            <w:pPr>
              <w:pStyle w:val="affc"/>
              <w:numPr>
                <w:ilvl w:val="0"/>
                <w:numId w:val="39"/>
              </w:numPr>
              <w:rPr>
                <w:lang w:eastAsia="ja-JP"/>
              </w:rPr>
            </w:pPr>
            <w:r>
              <w:rPr>
                <w:rFonts w:ascii="Arial" w:hAnsi="Arial" w:cs="Arial"/>
                <w:b/>
                <w:i/>
                <w:lang w:eastAsia="ja-JP"/>
              </w:rPr>
              <w:t xml:space="preserve">Adopt the following text proposal in </w:t>
            </w:r>
            <w:r>
              <w:rPr>
                <w:rFonts w:ascii="Arial" w:hAnsi="Arial" w:cs="Arial" w:hint="eastAsia"/>
                <w:b/>
                <w:i/>
                <w:lang w:eastAsia="ja-JP"/>
              </w:rPr>
              <w:t xml:space="preserve">clause 5.1.2.1 of </w:t>
            </w:r>
            <w:r>
              <w:rPr>
                <w:rFonts w:ascii="Arial" w:hAnsi="Arial" w:cs="Arial"/>
                <w:b/>
                <w:i/>
                <w:lang w:eastAsia="ja-JP"/>
              </w:rPr>
              <w:t>TS 38.2</w:t>
            </w:r>
            <w:r>
              <w:rPr>
                <w:rFonts w:ascii="Arial" w:hAnsi="Arial" w:cs="Arial" w:hint="eastAsia"/>
                <w:b/>
                <w:i/>
                <w:lang w:eastAsia="ja-JP"/>
              </w:rPr>
              <w:t>14.</w:t>
            </w:r>
          </w:p>
          <w:p w14:paraId="46678204" w14:textId="77777777" w:rsidR="00C2454D" w:rsidRDefault="004B6A58">
            <w:pPr>
              <w:numPr>
                <w:ilvl w:val="1"/>
                <w:numId w:val="39"/>
              </w:numPr>
              <w:contextualSpacing/>
              <w:rPr>
                <w:rFonts w:eastAsia="Calibri"/>
              </w:rPr>
            </w:pPr>
            <w:r>
              <w:rPr>
                <w:rFonts w:eastAsia="Calibri"/>
                <w:b/>
                <w:bCs/>
                <w:lang w:eastAsia="zh-CN"/>
              </w:rPr>
              <w:t>Reason for change</w:t>
            </w:r>
          </w:p>
          <w:p w14:paraId="0BF3A2A8" w14:textId="77777777" w:rsidR="00C2454D" w:rsidRDefault="004B6A58">
            <w:pPr>
              <w:numPr>
                <w:ilvl w:val="2"/>
                <w:numId w:val="39"/>
              </w:numPr>
              <w:contextualSpacing/>
              <w:rPr>
                <w:rFonts w:eastAsia="Calibri"/>
              </w:rPr>
            </w:pPr>
            <w:r>
              <w:rPr>
                <w:rFonts w:eastAsiaTheme="minorEastAsia" w:hint="eastAsia"/>
                <w:lang w:eastAsia="ja-JP"/>
              </w:rPr>
              <w:t>B</w:t>
            </w:r>
            <w:r>
              <w:rPr>
                <w:rFonts w:eastAsiaTheme="minorEastAsia"/>
                <w:lang w:eastAsia="ja-JP"/>
              </w:rPr>
              <w:t xml:space="preserve">ehavior is not defined when UE that does not support dynamic slot-level repetition is configured with a TDRA list that contains </w:t>
            </w:r>
            <w:proofErr w:type="spellStart"/>
            <w:r>
              <w:rPr>
                <w:rFonts w:eastAsiaTheme="minorEastAsia"/>
                <w:i/>
                <w:iCs/>
                <w:lang w:eastAsia="ja-JP"/>
              </w:rPr>
              <w:t>repetitionNumber</w:t>
            </w:r>
            <w:proofErr w:type="spellEnd"/>
            <w:r>
              <w:rPr>
                <w:rFonts w:eastAsiaTheme="minorEastAsia"/>
                <w:lang w:eastAsia="ja-JP"/>
              </w:rPr>
              <w:t xml:space="preserve">. </w:t>
            </w:r>
          </w:p>
          <w:p w14:paraId="1CB3BA49" w14:textId="77777777" w:rsidR="00C2454D" w:rsidRDefault="004B6A58">
            <w:pPr>
              <w:numPr>
                <w:ilvl w:val="1"/>
                <w:numId w:val="39"/>
              </w:numPr>
              <w:contextualSpacing/>
              <w:rPr>
                <w:rFonts w:eastAsia="Calibri"/>
              </w:rPr>
            </w:pPr>
            <w:r>
              <w:rPr>
                <w:rFonts w:eastAsia="Calibri"/>
                <w:b/>
                <w:bCs/>
                <w:lang w:eastAsia="zh-CN"/>
              </w:rPr>
              <w:t>Summary of change</w:t>
            </w:r>
          </w:p>
          <w:p w14:paraId="35FE3F4A" w14:textId="77777777" w:rsidR="00C2454D" w:rsidRDefault="004B6A58">
            <w:pPr>
              <w:numPr>
                <w:ilvl w:val="2"/>
                <w:numId w:val="39"/>
              </w:numPr>
              <w:contextualSpacing/>
              <w:rPr>
                <w:rFonts w:eastAsia="Calibri"/>
              </w:rPr>
            </w:pPr>
            <w:r>
              <w:rPr>
                <w:rFonts w:eastAsiaTheme="minorEastAsia" w:hint="eastAsia"/>
                <w:lang w:eastAsia="ja-JP"/>
              </w:rPr>
              <w:t>U</w:t>
            </w:r>
            <w:r>
              <w:rPr>
                <w:rFonts w:eastAsiaTheme="minorEastAsia"/>
                <w:lang w:eastAsia="ja-JP"/>
              </w:rPr>
              <w:t xml:space="preserve">Es that do not support dynamic slot-level repetition are not required to receive PDSCH scheduled with a TDRA entry containing </w:t>
            </w:r>
            <w:proofErr w:type="spellStart"/>
            <w:r>
              <w:rPr>
                <w:rFonts w:eastAsiaTheme="minorEastAsia"/>
                <w:i/>
                <w:iCs/>
                <w:lang w:eastAsia="ja-JP"/>
              </w:rPr>
              <w:t>repetitionNumber</w:t>
            </w:r>
            <w:proofErr w:type="spellEnd"/>
            <w:r>
              <w:rPr>
                <w:rFonts w:eastAsiaTheme="minorEastAsia"/>
                <w:lang w:eastAsia="ja-JP"/>
              </w:rPr>
              <w:t>.</w:t>
            </w:r>
          </w:p>
          <w:p w14:paraId="75CEB945" w14:textId="77777777" w:rsidR="00C2454D" w:rsidRDefault="004B6A58">
            <w:pPr>
              <w:numPr>
                <w:ilvl w:val="1"/>
                <w:numId w:val="39"/>
              </w:numPr>
              <w:contextualSpacing/>
              <w:rPr>
                <w:rFonts w:eastAsia="Calibri"/>
              </w:rPr>
            </w:pPr>
            <w:r>
              <w:rPr>
                <w:rFonts w:eastAsia="Calibri"/>
                <w:b/>
                <w:bCs/>
                <w:lang w:eastAsia="zh-CN"/>
              </w:rPr>
              <w:t>Consequences if not approved</w:t>
            </w:r>
          </w:p>
          <w:p w14:paraId="16A67F89" w14:textId="77777777" w:rsidR="00C2454D" w:rsidRDefault="004B6A58">
            <w:pPr>
              <w:numPr>
                <w:ilvl w:val="2"/>
                <w:numId w:val="39"/>
              </w:numPr>
              <w:contextualSpacing/>
              <w:rPr>
                <w:rFonts w:eastAsia="Calibri"/>
              </w:rPr>
            </w:pPr>
            <w:r>
              <w:rPr>
                <w:rFonts w:eastAsiaTheme="minorEastAsia" w:hint="eastAsia"/>
                <w:lang w:eastAsia="ja-JP"/>
              </w:rPr>
              <w:t>T</w:t>
            </w:r>
            <w:r>
              <w:rPr>
                <w:rFonts w:eastAsiaTheme="minorEastAsia"/>
                <w:lang w:eastAsia="ja-JP"/>
              </w:rPr>
              <w:t xml:space="preserve">he behavior of UE that do not support dynamic slot-level repetition is unclear when </w:t>
            </w:r>
            <w:r>
              <w:rPr>
                <w:rFonts w:eastAsiaTheme="minorEastAsia" w:hint="eastAsia"/>
                <w:lang w:eastAsia="ja-JP"/>
              </w:rPr>
              <w:t>t</w:t>
            </w:r>
            <w:r>
              <w:rPr>
                <w:rFonts w:eastAsiaTheme="minorEastAsia"/>
                <w:lang w:eastAsia="ja-JP"/>
              </w:rPr>
              <w:t xml:space="preserve">he UE is configured with a TDRA list containing </w:t>
            </w:r>
            <w:proofErr w:type="spellStart"/>
            <w:r>
              <w:rPr>
                <w:rFonts w:eastAsiaTheme="minorEastAsia"/>
                <w:i/>
                <w:iCs/>
                <w:lang w:eastAsia="ja-JP"/>
              </w:rPr>
              <w:t>repetitionNumber</w:t>
            </w:r>
            <w:proofErr w:type="spellEnd"/>
            <w:r>
              <w:rPr>
                <w:rFonts w:eastAsiaTheme="minorEastAsia"/>
                <w:lang w:eastAsia="ja-JP"/>
              </w:rPr>
              <w:t>.</w:t>
            </w:r>
          </w:p>
          <w:tbl>
            <w:tblPr>
              <w:tblStyle w:val="aff4"/>
              <w:tblW w:w="0" w:type="auto"/>
              <w:tblLook w:val="04A0" w:firstRow="1" w:lastRow="0" w:firstColumn="1" w:lastColumn="0" w:noHBand="0" w:noVBand="1"/>
            </w:tblPr>
            <w:tblGrid>
              <w:gridCol w:w="8575"/>
            </w:tblGrid>
            <w:tr w:rsidR="00C2454D" w14:paraId="1C8C3360" w14:textId="77777777">
              <w:tc>
                <w:tcPr>
                  <w:tcW w:w="9855" w:type="dxa"/>
                </w:tcPr>
                <w:p w14:paraId="0C775ACD" w14:textId="77777777" w:rsidR="00C2454D" w:rsidRDefault="004B6A58">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5.1.2.1</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59E32E82" w14:textId="77777777" w:rsidR="00C2454D" w:rsidRDefault="004B6A58">
                  <w:pPr>
                    <w:spacing w:afterLines="50" w:after="120"/>
                    <w:rPr>
                      <w:rFonts w:ascii="Arial" w:hAnsi="Arial" w:cs="Arial"/>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7B7C085D" w14:textId="77777777" w:rsidR="00C2454D" w:rsidRDefault="004B6A58">
                  <w:pPr>
                    <w:rPr>
                      <w:rFonts w:eastAsiaTheme="minorEastAsia"/>
                      <w:color w:val="C00000"/>
                      <w:lang w:eastAsia="ja-JP"/>
                    </w:rPr>
                  </w:pPr>
                  <w:r>
                    <w:t xml:space="preserve">When receiving PDSCH scheduled by DCI in PDCCH with CRC scrambled by G-CS-RNTI for multicast reception or G-RNTI, if the DCI field 'Time domain resource assignment' indicates an entry </w:t>
                  </w:r>
                  <w:r>
                    <w:rPr>
                      <w:iCs/>
                    </w:rPr>
                    <w:t xml:space="preserve">which contains </w:t>
                  </w:r>
                  <w:proofErr w:type="spellStart"/>
                  <w:r>
                    <w:rPr>
                      <w:i/>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proofErr w:type="spellStart"/>
                  <w:r>
                    <w:rPr>
                      <w:rFonts w:eastAsia="PMingLiU"/>
                      <w:i/>
                      <w:lang w:eastAsia="zh-TW"/>
                    </w:rPr>
                    <w:t>repetitionNumber</w:t>
                  </w:r>
                  <w:proofErr w:type="spellEnd"/>
                  <w:r>
                    <w:t xml:space="preserve"> consecutive slots. When receiving PDSCH scheduled without corresponding PDCCH transmission using associated </w:t>
                  </w:r>
                  <w:r>
                    <w:rPr>
                      <w:i/>
                      <w:iCs/>
                    </w:rPr>
                    <w:t>SPS-Config-Multicast</w:t>
                  </w:r>
                  <w:r>
                    <w:t xml:space="preserve"> and activated by DCI in PDCCH with CRC scrambled by G-CS-RNTI for multicast reception, if the DCI field 'Time domain resource assignment' of the activating DCI indicates an entry </w:t>
                  </w:r>
                  <w:r>
                    <w:rPr>
                      <w:iCs/>
                    </w:rPr>
                    <w:t xml:space="preserve">which contains </w:t>
                  </w:r>
                  <w:proofErr w:type="spellStart"/>
                  <w:r>
                    <w:rPr>
                      <w:i/>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r>
                    <w:rPr>
                      <w:i/>
                      <w:iCs/>
                    </w:rPr>
                    <w:t>PDSCH-Config-Multicast</w:t>
                  </w:r>
                  <w:r>
                    <w:t>,</w:t>
                  </w:r>
                  <w:r>
                    <w:rPr>
                      <w:i/>
                      <w:iCs/>
                    </w:rPr>
                    <w:t xml:space="preserve"> </w:t>
                  </w:r>
                  <w:r>
                    <w:t xml:space="preserve">the same SLIV is applied for all PDSCH transmission occasions across the </w:t>
                  </w:r>
                  <w:proofErr w:type="spellStart"/>
                  <w:r>
                    <w:rPr>
                      <w:rFonts w:eastAsia="PMingLiU"/>
                      <w:i/>
                      <w:lang w:eastAsia="zh-TW"/>
                    </w:rPr>
                    <w:t>repetitionNumber</w:t>
                  </w:r>
                  <w:proofErr w:type="spellEnd"/>
                  <w:r>
                    <w:t xml:space="preserve"> consecutive slots.</w:t>
                  </w:r>
                  <w:r>
                    <w:rPr>
                      <w:color w:val="FF0000"/>
                      <w:u w:val="single"/>
                    </w:rPr>
                    <w:t xml:space="preserve"> </w:t>
                  </w:r>
                  <w:r>
                    <w:rPr>
                      <w:rFonts w:eastAsiaTheme="minorEastAsia"/>
                      <w:color w:val="FF0000"/>
                      <w:u w:val="single"/>
                      <w:lang w:eastAsia="ja-JP"/>
                    </w:rPr>
                    <w:t xml:space="preserve">If a UE that does not indicate a capability for </w:t>
                  </w:r>
                  <w:proofErr w:type="spellStart"/>
                  <w:r>
                    <w:rPr>
                      <w:rFonts w:eastAsiaTheme="minorEastAsia"/>
                      <w:i/>
                      <w:iCs/>
                      <w:color w:val="FF0000"/>
                      <w:u w:val="single"/>
                      <w:lang w:eastAsia="ja-JP"/>
                    </w:rPr>
                    <w:t>repetitionNumber</w:t>
                  </w:r>
                  <w:proofErr w:type="spellEnd"/>
                  <w:r>
                    <w:rPr>
                      <w:rFonts w:eastAsiaTheme="minorEastAsia"/>
                      <w:color w:val="FF0000"/>
                      <w:u w:val="single"/>
                      <w:lang w:eastAsia="ja-JP"/>
                    </w:rPr>
                    <w:t xml:space="preserve"> in </w:t>
                  </w:r>
                  <w:r>
                    <w:rPr>
                      <w:i/>
                      <w:iCs/>
                      <w:color w:val="FF0000"/>
                      <w:u w:val="single"/>
                    </w:rPr>
                    <w:t>PDSCH-</w:t>
                  </w:r>
                  <w:proofErr w:type="spellStart"/>
                  <w:r>
                    <w:rPr>
                      <w:i/>
                      <w:iCs/>
                      <w:color w:val="FF0000"/>
                      <w:u w:val="single"/>
                    </w:rPr>
                    <w:t>TimeDomainResourceAllocation</w:t>
                  </w:r>
                  <w:proofErr w:type="spellEnd"/>
                  <w:r>
                    <w:rPr>
                      <w:i/>
                      <w:iCs/>
                      <w:color w:val="FF0000"/>
                      <w:u w:val="single"/>
                      <w:lang w:eastAsia="ja-JP"/>
                    </w:rPr>
                    <w:t xml:space="preserve"> </w:t>
                  </w:r>
                  <w:r>
                    <w:rPr>
                      <w:color w:val="FF0000"/>
                      <w:u w:val="single"/>
                      <w:lang w:eastAsia="ja-JP"/>
                    </w:rPr>
                    <w:t>in</w:t>
                  </w:r>
                  <w:r>
                    <w:rPr>
                      <w:i/>
                      <w:iCs/>
                      <w:color w:val="FF0000"/>
                      <w:u w:val="single"/>
                      <w:lang w:eastAsia="ja-JP"/>
                    </w:rPr>
                    <w:t xml:space="preserve"> </w:t>
                  </w:r>
                  <w:r>
                    <w:rPr>
                      <w:i/>
                      <w:iCs/>
                      <w:color w:val="FF0000"/>
                      <w:u w:val="single"/>
                    </w:rPr>
                    <w:t>PDSCH-Config-Broadcast</w:t>
                  </w:r>
                  <w:r>
                    <w:rPr>
                      <w:rFonts w:eastAsiaTheme="minorEastAsia"/>
                      <w:color w:val="FF0000"/>
                      <w:u w:val="single"/>
                      <w:lang w:eastAsia="ja-JP"/>
                    </w:rPr>
                    <w:t xml:space="preserve"> is indicated an entry which contains </w:t>
                  </w:r>
                  <w:proofErr w:type="spellStart"/>
                  <w:r>
                    <w:rPr>
                      <w:rFonts w:eastAsiaTheme="minorEastAsia"/>
                      <w:i/>
                      <w:iCs/>
                      <w:color w:val="FF0000"/>
                      <w:u w:val="single"/>
                      <w:lang w:eastAsia="ja-JP"/>
                    </w:rPr>
                    <w:t>repetitionNumber</w:t>
                  </w:r>
                  <w:proofErr w:type="spellEnd"/>
                  <w:r>
                    <w:rPr>
                      <w:rFonts w:eastAsiaTheme="minorEastAsia"/>
                      <w:color w:val="FF0000"/>
                      <w:u w:val="single"/>
                      <w:lang w:eastAsia="ja-JP"/>
                    </w:rPr>
                    <w:t xml:space="preserve"> by DCI format 4_0, the UE is not required to receive PDSCH scheduled by the DCI format.</w:t>
                  </w:r>
                </w:p>
                <w:p w14:paraId="6059E180" w14:textId="77777777" w:rsidR="00C2454D" w:rsidRDefault="004B6A58" w:rsidP="00784A76">
                  <w:pPr>
                    <w:spacing w:beforeLines="50"/>
                    <w:rPr>
                      <w:rFonts w:ascii="Arial" w:hAnsi="Arial" w:cs="Arial"/>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732CE64E" w14:textId="77777777" w:rsidR="00C2454D" w:rsidRDefault="004B6A58">
                  <w:pPr>
                    <w:rPr>
                      <w:lang w:eastAsia="ja-JP"/>
                    </w:rPr>
                  </w:pPr>
                  <w:r>
                    <w:rPr>
                      <w:rFonts w:ascii="Arial" w:hAnsi="Arial" w:cs="Arial"/>
                      <w:lang w:eastAsia="zh-CN"/>
                    </w:rPr>
                    <w:t xml:space="preserve">----------------------------------- </w:t>
                  </w:r>
                  <w:r>
                    <w:rPr>
                      <w:rFonts w:ascii="Arial" w:eastAsiaTheme="minorEastAsia" w:hAnsi="Arial" w:cs="Arial"/>
                      <w:b/>
                      <w:lang w:eastAsia="ja-JP"/>
                    </w:rPr>
                    <w:t>End</w:t>
                  </w:r>
                  <w:r>
                    <w:rPr>
                      <w:rFonts w:ascii="Arial" w:hAnsi="Arial" w:cs="Arial"/>
                      <w:b/>
                      <w:lang w:eastAsia="zh-CN"/>
                    </w:rPr>
                    <w:t xml:space="preserve"> of Text proposal to </w:t>
                  </w:r>
                  <w:r>
                    <w:rPr>
                      <w:rFonts w:ascii="Arial" w:eastAsiaTheme="minorEastAsia" w:hAnsi="Arial" w:cs="Arial"/>
                      <w:b/>
                      <w:lang w:eastAsia="ja-JP"/>
                    </w:rPr>
                    <w:t>5.1.2.1</w:t>
                  </w:r>
                  <w:r>
                    <w:rPr>
                      <w:rFonts w:ascii="Arial" w:hAnsi="Arial" w:cs="Arial"/>
                      <w:b/>
                      <w:lang w:eastAsia="zh-CN"/>
                    </w:rPr>
                    <w:t xml:space="preserve"> of </w:t>
                  </w:r>
                  <w:r>
                    <w:rPr>
                      <w:rFonts w:ascii="Arial" w:eastAsiaTheme="minorEastAsia" w:hAnsi="Arial" w:cs="Arial"/>
                      <w:b/>
                      <w:lang w:eastAsia="ja-JP"/>
                    </w:rPr>
                    <w:t>38.214</w:t>
                  </w:r>
                  <w:r>
                    <w:rPr>
                      <w:rFonts w:ascii="Arial" w:hAnsi="Arial" w:cs="Arial"/>
                      <w:lang w:eastAsia="zh-CN"/>
                    </w:rPr>
                    <w:t xml:space="preserve"> ------------------------------------------------</w:t>
                  </w:r>
                </w:p>
              </w:tc>
            </w:tr>
          </w:tbl>
          <w:p w14:paraId="499BB939" w14:textId="77777777" w:rsidR="00C2454D" w:rsidRDefault="00C2454D">
            <w:pPr>
              <w:pStyle w:val="Proposal"/>
              <w:widowControl w:val="0"/>
              <w:overflowPunct/>
              <w:autoSpaceDE/>
              <w:autoSpaceDN/>
              <w:adjustRightInd/>
              <w:ind w:left="0" w:firstLine="0"/>
              <w:textAlignment w:val="auto"/>
              <w:rPr>
                <w:lang w:val="en-US"/>
              </w:rPr>
            </w:pPr>
          </w:p>
        </w:tc>
      </w:tr>
    </w:tbl>
    <w:p w14:paraId="6AA669DD" w14:textId="77777777" w:rsidR="00C2454D" w:rsidRDefault="00C2454D"/>
    <w:p w14:paraId="0D3829DE" w14:textId="77777777" w:rsidR="00C2454D" w:rsidRDefault="004B6A58">
      <w:pPr>
        <w:pStyle w:val="40"/>
        <w:ind w:left="200"/>
        <w:rPr>
          <w:rFonts w:eastAsia="宋体"/>
          <w:lang w:eastAsia="zh-CN"/>
        </w:rPr>
      </w:pPr>
      <w:r>
        <w:rPr>
          <w:rFonts w:eastAsia="宋体"/>
          <w:lang w:eastAsia="zh-CN"/>
        </w:rPr>
        <w:lastRenderedPageBreak/>
        <w:t xml:space="preserve">Summary: </w:t>
      </w:r>
    </w:p>
    <w:p w14:paraId="3EAAD050" w14:textId="77777777" w:rsidR="00C2454D" w:rsidRDefault="004B6A58">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1"/>
        <w:gridCol w:w="1857"/>
        <w:gridCol w:w="1281"/>
        <w:gridCol w:w="1138"/>
        <w:gridCol w:w="4985"/>
      </w:tblGrid>
      <w:tr w:rsidR="00C2454D" w14:paraId="4221DF06" w14:textId="77777777">
        <w:trPr>
          <w:trHeight w:val="66"/>
        </w:trPr>
        <w:tc>
          <w:tcPr>
            <w:tcW w:w="352" w:type="pct"/>
          </w:tcPr>
          <w:p w14:paraId="3A065C6A" w14:textId="77777777" w:rsidR="00C2454D" w:rsidRDefault="004B6A58">
            <w:pPr>
              <w:snapToGrid w:val="0"/>
              <w:rPr>
                <w:rFonts w:eastAsia="等线"/>
                <w:sz w:val="18"/>
                <w:szCs w:val="18"/>
                <w:lang w:eastAsia="zh-CN"/>
              </w:rPr>
            </w:pPr>
            <w:r>
              <w:rPr>
                <w:rFonts w:eastAsia="等线" w:hint="eastAsia"/>
                <w:sz w:val="18"/>
                <w:szCs w:val="18"/>
                <w:lang w:eastAsia="zh-CN"/>
              </w:rPr>
              <w:t>3</w:t>
            </w:r>
            <w:r>
              <w:rPr>
                <w:rFonts w:eastAsia="等线"/>
                <w:sz w:val="18"/>
                <w:szCs w:val="18"/>
                <w:lang w:eastAsia="zh-CN"/>
              </w:rPr>
              <w:t>-4</w:t>
            </w:r>
          </w:p>
        </w:tc>
        <w:tc>
          <w:tcPr>
            <w:tcW w:w="932" w:type="pct"/>
          </w:tcPr>
          <w:p w14:paraId="21140FB3" w14:textId="77777777" w:rsidR="00C2454D" w:rsidRDefault="004B6A58">
            <w:pPr>
              <w:snapToGrid w:val="0"/>
              <w:rPr>
                <w:rFonts w:eastAsia="等线"/>
                <w:sz w:val="18"/>
                <w:szCs w:val="18"/>
                <w:lang w:eastAsia="zh-CN"/>
              </w:rPr>
            </w:pPr>
            <w:r>
              <w:rPr>
                <w:rFonts w:eastAsia="等线"/>
                <w:sz w:val="18"/>
                <w:szCs w:val="18"/>
                <w:lang w:eastAsia="zh-CN"/>
              </w:rPr>
              <w:t>TP for</w:t>
            </w:r>
            <w:r>
              <w:rPr>
                <w:rFonts w:eastAsia="等线" w:hint="eastAsia"/>
                <w:sz w:val="18"/>
                <w:szCs w:val="18"/>
                <w:lang w:eastAsia="zh-CN"/>
              </w:rPr>
              <w:t xml:space="preserve"> </w:t>
            </w:r>
            <w:r>
              <w:rPr>
                <w:rFonts w:eastAsia="等线"/>
                <w:sz w:val="18"/>
                <w:szCs w:val="18"/>
                <w:lang w:eastAsia="zh-CN"/>
              </w:rPr>
              <w:t>clarification on PDSCH reception behavior of UE not supporting dynamic slot-level repetition for RRC_IDLE/INATCIVE UEs</w:t>
            </w:r>
          </w:p>
          <w:p w14:paraId="19AAFA8E" w14:textId="77777777" w:rsidR="00C2454D" w:rsidRDefault="00C2454D">
            <w:pPr>
              <w:snapToGrid w:val="0"/>
              <w:rPr>
                <w:rFonts w:eastAsia="等线"/>
                <w:sz w:val="18"/>
                <w:szCs w:val="18"/>
                <w:lang w:eastAsia="zh-CN"/>
              </w:rPr>
            </w:pPr>
          </w:p>
          <w:p w14:paraId="4F5AD9B9" w14:textId="77777777" w:rsidR="00C2454D" w:rsidRDefault="004B6A58">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xml:space="preserve">: </w:t>
            </w:r>
            <w:proofErr w:type="gramStart"/>
            <w:r>
              <w:rPr>
                <w:rFonts w:eastAsia="等线"/>
                <w:i/>
                <w:sz w:val="18"/>
                <w:szCs w:val="18"/>
                <w:lang w:eastAsia="zh-CN"/>
              </w:rPr>
              <w:t>firstly</w:t>
            </w:r>
            <w:proofErr w:type="gramEnd"/>
            <w:r>
              <w:rPr>
                <w:rFonts w:eastAsia="等线"/>
                <w:i/>
                <w:sz w:val="18"/>
                <w:szCs w:val="18"/>
                <w:lang w:eastAsia="zh-CN"/>
              </w:rPr>
              <w:t xml:space="preserve"> raised in this meeting. Companies are invited to comment whether essential or not in preparation phase</w:t>
            </w:r>
          </w:p>
        </w:tc>
        <w:tc>
          <w:tcPr>
            <w:tcW w:w="643" w:type="pct"/>
          </w:tcPr>
          <w:p w14:paraId="6B5F7AA0" w14:textId="77777777" w:rsidR="00C2454D" w:rsidRDefault="004B6A58">
            <w:pPr>
              <w:snapToGrid w:val="0"/>
              <w:rPr>
                <w:rFonts w:eastAsia="等线"/>
                <w:sz w:val="18"/>
                <w:szCs w:val="18"/>
                <w:lang w:eastAsia="zh-CN"/>
              </w:rPr>
            </w:pPr>
            <w:r>
              <w:rPr>
                <w:rFonts w:eastAsia="等线"/>
                <w:sz w:val="18"/>
                <w:szCs w:val="18"/>
                <w:lang w:eastAsia="zh-CN"/>
              </w:rPr>
              <w:t>DOCOMO</w:t>
            </w:r>
          </w:p>
        </w:tc>
        <w:tc>
          <w:tcPr>
            <w:tcW w:w="571" w:type="pct"/>
          </w:tcPr>
          <w:p w14:paraId="48F045F5" w14:textId="77777777" w:rsidR="00C2454D" w:rsidRDefault="004B6A58">
            <w:pPr>
              <w:snapToGrid w:val="0"/>
              <w:rPr>
                <w:rFonts w:eastAsia="等线"/>
                <w:strike/>
                <w:color w:val="FF0000"/>
                <w:sz w:val="18"/>
                <w:szCs w:val="18"/>
                <w:lang w:eastAsia="zh-CN"/>
              </w:rPr>
            </w:pPr>
            <w:r>
              <w:rPr>
                <w:rFonts w:eastAsia="等线"/>
                <w:strike/>
                <w:color w:val="FF0000"/>
                <w:sz w:val="18"/>
                <w:szCs w:val="18"/>
                <w:lang w:eastAsia="zh-CN"/>
              </w:rPr>
              <w:t>TBD</w:t>
            </w:r>
            <w:r>
              <w:rPr>
                <w:rFonts w:eastAsia="等线"/>
                <w:color w:val="FF0000"/>
                <w:sz w:val="18"/>
                <w:szCs w:val="18"/>
                <w:lang w:eastAsia="zh-CN"/>
              </w:rPr>
              <w:t xml:space="preserve"> -&gt; N</w:t>
            </w:r>
          </w:p>
        </w:tc>
        <w:tc>
          <w:tcPr>
            <w:tcW w:w="2502" w:type="pct"/>
          </w:tcPr>
          <w:p w14:paraId="44B8AF54" w14:textId="77777777" w:rsidR="00C2454D" w:rsidRDefault="004B6A58">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xml:space="preserve">: not necessarily needed. From network perspective, if UEs does not support dynamic slot repetition, basically broadcast will be not scheduled with repetitions dynamically. </w:t>
            </w:r>
          </w:p>
          <w:p w14:paraId="7C2B15DC" w14:textId="77777777" w:rsidR="00C2454D" w:rsidRDefault="00C2454D">
            <w:pPr>
              <w:snapToGrid w:val="0"/>
              <w:rPr>
                <w:rFonts w:eastAsia="等线"/>
                <w:sz w:val="18"/>
                <w:szCs w:val="18"/>
                <w:lang w:eastAsia="zh-CN"/>
              </w:rPr>
            </w:pPr>
          </w:p>
          <w:p w14:paraId="1BF28BCA" w14:textId="77777777" w:rsidR="00C2454D" w:rsidRDefault="004B6A58">
            <w:pPr>
              <w:snapToGrid w:val="0"/>
              <w:rPr>
                <w:rFonts w:eastAsia="Yu Mincho"/>
                <w:sz w:val="18"/>
                <w:szCs w:val="18"/>
                <w:lang w:eastAsia="ja-JP"/>
              </w:rPr>
            </w:pPr>
            <w:r>
              <w:rPr>
                <w:rFonts w:eastAsia="Yu Mincho"/>
                <w:sz w:val="18"/>
                <w:szCs w:val="18"/>
                <w:lang w:eastAsia="ja-JP"/>
              </w:rPr>
              <w:t>DCM: Since gNB cannot know the capabilities of IDLE UEs, a</w:t>
            </w:r>
            <w:r>
              <w:rPr>
                <w:rFonts w:eastAsia="Yu Mincho" w:hint="eastAsia"/>
                <w:sz w:val="18"/>
                <w:szCs w:val="18"/>
                <w:lang w:eastAsia="ja-JP"/>
              </w:rPr>
              <w:t>n</w:t>
            </w:r>
            <w:r>
              <w:rPr>
                <w:rFonts w:eastAsia="Yu Mincho"/>
                <w:sz w:val="18"/>
                <w:szCs w:val="18"/>
                <w:lang w:eastAsia="ja-JP"/>
              </w:rPr>
              <w:t xml:space="preserve"> </w:t>
            </w:r>
            <w:r>
              <w:rPr>
                <w:rFonts w:eastAsia="Yu Mincho" w:hint="eastAsia"/>
                <w:sz w:val="18"/>
                <w:szCs w:val="18"/>
                <w:lang w:eastAsia="ja-JP"/>
              </w:rPr>
              <w:t xml:space="preserve">IDLE </w:t>
            </w:r>
            <w:r>
              <w:rPr>
                <w:rFonts w:eastAsia="Yu Mincho"/>
                <w:sz w:val="18"/>
                <w:szCs w:val="18"/>
                <w:lang w:eastAsia="ja-JP"/>
              </w:rPr>
              <w:t xml:space="preserve">UE that does not support dynamic slot-level repetition may receive </w:t>
            </w:r>
            <w:r>
              <w:rPr>
                <w:rFonts w:eastAsia="Yu Mincho" w:hint="eastAsia"/>
                <w:sz w:val="18"/>
                <w:szCs w:val="18"/>
                <w:lang w:eastAsia="ja-JP"/>
              </w:rPr>
              <w:t>dynamic slot-level repetition enabled configurations. The behavior of the UE in such cases is unclear.</w:t>
            </w:r>
          </w:p>
          <w:p w14:paraId="42E98964" w14:textId="77777777" w:rsidR="00C2454D" w:rsidRDefault="00C2454D">
            <w:pPr>
              <w:snapToGrid w:val="0"/>
              <w:rPr>
                <w:rFonts w:eastAsia="Yu Mincho"/>
                <w:sz w:val="18"/>
                <w:szCs w:val="18"/>
                <w:lang w:eastAsia="ja-JP"/>
              </w:rPr>
            </w:pPr>
          </w:p>
          <w:p w14:paraId="1448A656" w14:textId="77777777" w:rsidR="00C2454D" w:rsidRDefault="004B6A58">
            <w:pPr>
              <w:snapToGrid w:val="0"/>
              <w:rPr>
                <w:rFonts w:eastAsia="等线"/>
                <w:sz w:val="18"/>
                <w:szCs w:val="18"/>
                <w:lang w:eastAsia="zh-CN"/>
              </w:rPr>
            </w:pPr>
            <w:r>
              <w:rPr>
                <w:i/>
                <w:color w:val="FF0000"/>
                <w:sz w:val="18"/>
                <w:szCs w:val="18"/>
              </w:rPr>
              <w:t>FL’s response: based on the feedback, I would suggest N for this issue.</w:t>
            </w:r>
          </w:p>
        </w:tc>
      </w:tr>
    </w:tbl>
    <w:p w14:paraId="2875C259" w14:textId="77777777" w:rsidR="00C2454D" w:rsidRDefault="00C2454D"/>
    <w:p w14:paraId="48AD89A7" w14:textId="77777777" w:rsidR="00C2454D" w:rsidRDefault="004B6A58">
      <w:pPr>
        <w:pStyle w:val="3"/>
      </w:pPr>
      <w:r>
        <w:t xml:space="preserve">Issue#1-12) </w:t>
      </w:r>
      <w:r>
        <w:rPr>
          <w:rFonts w:eastAsiaTheme="minorEastAsia"/>
          <w:bCs/>
          <w:iCs/>
          <w:szCs w:val="24"/>
          <w:lang w:eastAsia="zh-CN"/>
        </w:rPr>
        <w:t>SPS activation/deactivation for a single multicast SPS</w:t>
      </w:r>
    </w:p>
    <w:tbl>
      <w:tblPr>
        <w:tblStyle w:val="aff4"/>
        <w:tblW w:w="0" w:type="auto"/>
        <w:tblLook w:val="04A0" w:firstRow="1" w:lastRow="0" w:firstColumn="1" w:lastColumn="0" w:noHBand="0" w:noVBand="1"/>
      </w:tblPr>
      <w:tblGrid>
        <w:gridCol w:w="1129"/>
        <w:gridCol w:w="8833"/>
      </w:tblGrid>
      <w:tr w:rsidR="00C2454D" w14:paraId="2967F676" w14:textId="77777777">
        <w:tc>
          <w:tcPr>
            <w:tcW w:w="1129" w:type="dxa"/>
            <w:tcBorders>
              <w:top w:val="single" w:sz="4" w:space="0" w:color="auto"/>
              <w:left w:val="single" w:sz="4" w:space="0" w:color="auto"/>
              <w:bottom w:val="single" w:sz="4" w:space="0" w:color="auto"/>
              <w:right w:val="single" w:sz="4" w:space="0" w:color="auto"/>
            </w:tcBorders>
          </w:tcPr>
          <w:p w14:paraId="4486A3C9" w14:textId="77777777" w:rsidR="00C2454D" w:rsidRDefault="004B6A58">
            <w:pPr>
              <w:jc w:val="center"/>
              <w:rPr>
                <w:b/>
                <w:lang w:eastAsia="zh-CN"/>
              </w:rPr>
            </w:pPr>
            <w:r>
              <w:rPr>
                <w:b/>
                <w:lang w:eastAsia="zh-CN"/>
              </w:rPr>
              <w:t>Company</w:t>
            </w:r>
          </w:p>
        </w:tc>
        <w:tc>
          <w:tcPr>
            <w:tcW w:w="8833" w:type="dxa"/>
            <w:tcBorders>
              <w:top w:val="single" w:sz="4" w:space="0" w:color="auto"/>
              <w:left w:val="single" w:sz="4" w:space="0" w:color="auto"/>
              <w:bottom w:val="single" w:sz="4" w:space="0" w:color="auto"/>
              <w:right w:val="single" w:sz="4" w:space="0" w:color="auto"/>
            </w:tcBorders>
          </w:tcPr>
          <w:p w14:paraId="7C4620DF" w14:textId="77777777" w:rsidR="00C2454D" w:rsidRDefault="004B6A58">
            <w:pPr>
              <w:jc w:val="center"/>
              <w:rPr>
                <w:b/>
                <w:lang w:eastAsia="zh-CN"/>
              </w:rPr>
            </w:pPr>
            <w:r>
              <w:rPr>
                <w:b/>
                <w:lang w:eastAsia="zh-CN"/>
              </w:rPr>
              <w:t>Proposals</w:t>
            </w:r>
          </w:p>
        </w:tc>
      </w:tr>
      <w:tr w:rsidR="00C2454D" w14:paraId="279276FE" w14:textId="77777777">
        <w:tc>
          <w:tcPr>
            <w:tcW w:w="1129" w:type="dxa"/>
            <w:tcBorders>
              <w:top w:val="single" w:sz="4" w:space="0" w:color="auto"/>
              <w:left w:val="single" w:sz="4" w:space="0" w:color="auto"/>
              <w:bottom w:val="single" w:sz="4" w:space="0" w:color="auto"/>
              <w:right w:val="single" w:sz="4" w:space="0" w:color="auto"/>
            </w:tcBorders>
          </w:tcPr>
          <w:p w14:paraId="1466D2A1" w14:textId="77777777" w:rsidR="00C2454D" w:rsidRDefault="004B6A58">
            <w:pPr>
              <w:jc w:val="center"/>
              <w:rPr>
                <w:b/>
                <w:lang w:eastAsia="zh-CN"/>
              </w:rPr>
            </w:pPr>
            <w:proofErr w:type="spellStart"/>
            <w:r>
              <w:rPr>
                <w:b/>
                <w:lang w:eastAsia="zh-CN"/>
              </w:rPr>
              <w:t>ASUSTeK</w:t>
            </w:r>
            <w:proofErr w:type="spellEnd"/>
          </w:p>
        </w:tc>
        <w:tc>
          <w:tcPr>
            <w:tcW w:w="8833" w:type="dxa"/>
            <w:tcBorders>
              <w:top w:val="single" w:sz="4" w:space="0" w:color="auto"/>
              <w:left w:val="single" w:sz="4" w:space="0" w:color="auto"/>
              <w:bottom w:val="single" w:sz="4" w:space="0" w:color="auto"/>
              <w:right w:val="single" w:sz="4" w:space="0" w:color="auto"/>
            </w:tcBorders>
          </w:tcPr>
          <w:p w14:paraId="47AB2216" w14:textId="77777777" w:rsidR="00C2454D" w:rsidRDefault="004B6A58">
            <w:pPr>
              <w:spacing w:line="280" w:lineRule="exact"/>
              <w:ind w:left="1425" w:hangingChars="645" w:hanging="1425"/>
              <w:rPr>
                <w:b/>
                <w:sz w:val="22"/>
                <w:lang w:eastAsia="zh-TW"/>
              </w:rPr>
            </w:pPr>
            <w:r>
              <w:rPr>
                <w:rFonts w:hint="eastAsia"/>
                <w:b/>
                <w:sz w:val="22"/>
                <w:lang w:eastAsia="zh-TW"/>
              </w:rPr>
              <w:t>Observation</w:t>
            </w:r>
            <w:r>
              <w:rPr>
                <w:b/>
                <w:sz w:val="22"/>
                <w:lang w:eastAsia="zh-TW"/>
              </w:rPr>
              <w:t xml:space="preserve"> 1</w:t>
            </w:r>
            <w:r>
              <w:rPr>
                <w:rFonts w:hint="eastAsia"/>
                <w:b/>
                <w:sz w:val="22"/>
                <w:lang w:eastAsia="zh-TW"/>
              </w:rPr>
              <w:t xml:space="preserve">:  </w:t>
            </w:r>
            <w:r>
              <w:rPr>
                <w:b/>
                <w:sz w:val="22"/>
                <w:lang w:eastAsia="zh-TW"/>
              </w:rPr>
              <w:t xml:space="preserve">For multicast, </w:t>
            </w:r>
            <w:proofErr w:type="spellStart"/>
            <w:r>
              <w:rPr>
                <w:b/>
                <w:sz w:val="22"/>
                <w:lang w:eastAsia="zh-TW"/>
              </w:rPr>
              <w:t>sps-ConfigIndex</w:t>
            </w:r>
            <w:proofErr w:type="spellEnd"/>
            <w:r>
              <w:rPr>
                <w:b/>
                <w:sz w:val="22"/>
                <w:lang w:eastAsia="zh-TW"/>
              </w:rPr>
              <w:t xml:space="preserve"> cannot be always ensured to be 0 since each UE may have its own SPS configurations including UL configurations or other MBS configurations.</w:t>
            </w:r>
          </w:p>
          <w:p w14:paraId="0B47774B" w14:textId="77777777" w:rsidR="00C2454D" w:rsidRDefault="00C2454D">
            <w:pPr>
              <w:spacing w:line="280" w:lineRule="exact"/>
              <w:rPr>
                <w:sz w:val="22"/>
                <w:lang w:eastAsia="zh-TW"/>
              </w:rPr>
            </w:pPr>
          </w:p>
          <w:p w14:paraId="4FB82ECB" w14:textId="77777777" w:rsidR="00C2454D" w:rsidRDefault="004B6A58">
            <w:pPr>
              <w:spacing w:line="280" w:lineRule="exact"/>
              <w:ind w:left="996" w:hangingChars="451" w:hanging="996"/>
              <w:rPr>
                <w:b/>
                <w:sz w:val="22"/>
                <w:lang w:eastAsia="zh-TW"/>
              </w:rPr>
            </w:pPr>
            <w:r>
              <w:rPr>
                <w:rFonts w:hint="eastAsia"/>
                <w:b/>
                <w:sz w:val="22"/>
                <w:lang w:eastAsia="zh-TW"/>
              </w:rPr>
              <w:t>Proposal</w:t>
            </w:r>
            <w:r>
              <w:rPr>
                <w:b/>
                <w:sz w:val="22"/>
                <w:lang w:eastAsia="zh-TW"/>
              </w:rPr>
              <w:t xml:space="preserve"> 1</w:t>
            </w:r>
            <w:r>
              <w:rPr>
                <w:rFonts w:hint="eastAsia"/>
                <w:b/>
                <w:sz w:val="22"/>
                <w:lang w:eastAsia="zh-TW"/>
              </w:rPr>
              <w:t xml:space="preserve">:  </w:t>
            </w:r>
            <w:r>
              <w:rPr>
                <w:b/>
                <w:sz w:val="22"/>
                <w:lang w:eastAsia="zh-TW"/>
              </w:rPr>
              <w:t>For validation</w:t>
            </w:r>
            <w:r>
              <w:rPr>
                <w:rFonts w:hint="eastAsia"/>
                <w:b/>
                <w:sz w:val="22"/>
                <w:lang w:eastAsia="zh-TW"/>
              </w:rPr>
              <w:t xml:space="preserve"> </w:t>
            </w:r>
            <w:r>
              <w:rPr>
                <w:b/>
                <w:sz w:val="22"/>
                <w:lang w:eastAsia="zh-TW"/>
              </w:rPr>
              <w:t xml:space="preserve">of </w:t>
            </w:r>
            <w:r>
              <w:rPr>
                <w:rFonts w:hint="eastAsia"/>
                <w:b/>
                <w:sz w:val="22"/>
                <w:lang w:eastAsia="zh-TW"/>
              </w:rPr>
              <w:t xml:space="preserve">DCI </w:t>
            </w:r>
            <w:r>
              <w:rPr>
                <w:b/>
                <w:sz w:val="22"/>
                <w:lang w:eastAsia="zh-TW"/>
              </w:rPr>
              <w:t xml:space="preserve">format 4_1/4_2 scheduling (de)-activation, the field of HARQ process number is used to indicate the SPS configuration with a same value of </w:t>
            </w:r>
            <w:proofErr w:type="spellStart"/>
            <w:r>
              <w:rPr>
                <w:b/>
                <w:sz w:val="22"/>
                <w:lang w:eastAsia="zh-TW"/>
              </w:rPr>
              <w:t>sps-ConfigIndex</w:t>
            </w:r>
            <w:proofErr w:type="spellEnd"/>
            <w:r>
              <w:rPr>
                <w:b/>
                <w:sz w:val="22"/>
                <w:lang w:eastAsia="zh-TW"/>
              </w:rPr>
              <w:t xml:space="preserve"> </w:t>
            </w:r>
            <w:r>
              <w:rPr>
                <w:b/>
                <w:sz w:val="22"/>
                <w:u w:val="single"/>
                <w:lang w:eastAsia="zh-TW"/>
              </w:rPr>
              <w:t xml:space="preserve">when UE is provided </w:t>
            </w:r>
            <w:r>
              <w:rPr>
                <w:rFonts w:hint="eastAsia"/>
                <w:b/>
                <w:sz w:val="22"/>
                <w:u w:val="single"/>
                <w:lang w:eastAsia="zh-TW"/>
              </w:rPr>
              <w:t>a</w:t>
            </w:r>
            <w:r>
              <w:rPr>
                <w:b/>
                <w:sz w:val="22"/>
                <w:u w:val="single"/>
                <w:lang w:eastAsia="zh-TW"/>
              </w:rPr>
              <w:t xml:space="preserve"> single SPS configuration for multicast</w:t>
            </w:r>
            <w:r>
              <w:rPr>
                <w:b/>
                <w:sz w:val="22"/>
                <w:lang w:eastAsia="zh-TW"/>
              </w:rPr>
              <w:t>.</w:t>
            </w:r>
          </w:p>
          <w:p w14:paraId="67E80493" w14:textId="77777777" w:rsidR="00C2454D" w:rsidRDefault="004B6A58">
            <w:pPr>
              <w:numPr>
                <w:ilvl w:val="0"/>
                <w:numId w:val="40"/>
              </w:numPr>
              <w:overflowPunct/>
              <w:autoSpaceDE/>
              <w:autoSpaceDN/>
              <w:adjustRightInd/>
              <w:spacing w:line="280" w:lineRule="exact"/>
              <w:textAlignment w:val="auto"/>
              <w:rPr>
                <w:b/>
                <w:sz w:val="22"/>
                <w:lang w:eastAsia="zh-TW"/>
              </w:rPr>
            </w:pPr>
            <w:r>
              <w:rPr>
                <w:b/>
                <w:sz w:val="22"/>
                <w:lang w:eastAsia="zh-TW"/>
              </w:rPr>
              <w:t>Note: When a UE is provided a single SPS configuration, it’s not supported of using “HARQ process number” as special field to activate/release DL SPS for MBS.</w:t>
            </w:r>
          </w:p>
          <w:p w14:paraId="4B046BA5" w14:textId="77777777" w:rsidR="00C2454D" w:rsidRDefault="00C2454D">
            <w:pPr>
              <w:spacing w:line="280" w:lineRule="exact"/>
              <w:ind w:left="996" w:hangingChars="451" w:hanging="996"/>
              <w:rPr>
                <w:b/>
                <w:sz w:val="22"/>
                <w:lang w:eastAsia="zh-TW"/>
              </w:rPr>
            </w:pPr>
          </w:p>
          <w:p w14:paraId="03A27688" w14:textId="77777777" w:rsidR="00C2454D" w:rsidRDefault="004B6A58">
            <w:pPr>
              <w:spacing w:line="280" w:lineRule="exact"/>
              <w:ind w:left="996" w:hangingChars="451" w:hanging="996"/>
              <w:rPr>
                <w:b/>
                <w:sz w:val="22"/>
                <w:lang w:eastAsia="zh-TW"/>
              </w:rPr>
            </w:pPr>
            <w:r>
              <w:rPr>
                <w:rFonts w:hint="eastAsia"/>
                <w:b/>
                <w:sz w:val="22"/>
                <w:lang w:eastAsia="zh-TW"/>
              </w:rPr>
              <w:t>Proposal</w:t>
            </w:r>
            <w:r>
              <w:rPr>
                <w:b/>
                <w:sz w:val="22"/>
                <w:lang w:eastAsia="zh-TW"/>
              </w:rPr>
              <w:t xml:space="preserve"> 2</w:t>
            </w:r>
            <w:r>
              <w:rPr>
                <w:rFonts w:hint="eastAsia"/>
                <w:b/>
                <w:sz w:val="22"/>
                <w:lang w:eastAsia="zh-TW"/>
              </w:rPr>
              <w:t xml:space="preserve">:  </w:t>
            </w:r>
            <w:r>
              <w:rPr>
                <w:b/>
                <w:sz w:val="22"/>
                <w:lang w:eastAsia="zh-TW"/>
              </w:rPr>
              <w:t>RAN1 adopt text proposal 1 for updating section 10.2 in TS 38.213.</w:t>
            </w:r>
            <w:r>
              <w:rPr>
                <w:rFonts w:hint="eastAsia"/>
                <w:b/>
                <w:sz w:val="22"/>
                <w:lang w:eastAsia="zh-TW"/>
              </w:rPr>
              <w:t xml:space="preserve"> </w:t>
            </w:r>
          </w:p>
          <w:p w14:paraId="0AA9EDDE" w14:textId="77777777" w:rsidR="00C2454D" w:rsidRDefault="00C2454D">
            <w:pPr>
              <w:spacing w:line="280" w:lineRule="exact"/>
              <w:rPr>
                <w:sz w:val="24"/>
                <w:szCs w:val="22"/>
                <w:lang w:eastAsia="zh-TW"/>
              </w:rPr>
            </w:pPr>
          </w:p>
          <w:p w14:paraId="34170270" w14:textId="77777777" w:rsidR="00C2454D" w:rsidRDefault="00C2454D">
            <w:pPr>
              <w:spacing w:line="280" w:lineRule="exact"/>
              <w:rPr>
                <w:szCs w:val="24"/>
                <w:lang w:eastAsia="zh-TW"/>
              </w:rPr>
            </w:pPr>
          </w:p>
          <w:p w14:paraId="71C563A4" w14:textId="77777777" w:rsidR="00C2454D" w:rsidRDefault="004B6A58">
            <w:pPr>
              <w:keepNext/>
              <w:spacing w:afterLines="50" w:after="120"/>
              <w:rPr>
                <w:b/>
                <w:sz w:val="24"/>
                <w:szCs w:val="28"/>
                <w:lang w:eastAsia="zh-TW"/>
              </w:rPr>
            </w:pPr>
            <w:r>
              <w:rPr>
                <w:rFonts w:hint="eastAsia"/>
                <w:b/>
                <w:sz w:val="32"/>
                <w:szCs w:val="28"/>
                <w:lang w:eastAsia="zh-TW"/>
              </w:rPr>
              <w:lastRenderedPageBreak/>
              <w:t xml:space="preserve">Text proposal </w:t>
            </w:r>
            <w:r>
              <w:rPr>
                <w:b/>
                <w:sz w:val="32"/>
                <w:szCs w:val="28"/>
                <w:lang w:eastAsia="zh-TW"/>
              </w:rPr>
              <w:t xml:space="preserve">1 </w:t>
            </w:r>
            <w:r>
              <w:rPr>
                <w:rFonts w:hint="eastAsia"/>
                <w:b/>
                <w:sz w:val="32"/>
                <w:szCs w:val="28"/>
                <w:lang w:eastAsia="zh-TW"/>
              </w:rPr>
              <w:t>of TS 38.</w:t>
            </w:r>
            <w:r>
              <w:rPr>
                <w:b/>
                <w:sz w:val="32"/>
                <w:szCs w:val="28"/>
                <w:lang w:eastAsia="zh-TW"/>
              </w:rPr>
              <w:t>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7"/>
            </w:tblGrid>
            <w:tr w:rsidR="00C2454D" w14:paraId="7CBA83F4" w14:textId="77777777">
              <w:trPr>
                <w:trHeight w:val="5389"/>
              </w:trPr>
              <w:tc>
                <w:tcPr>
                  <w:tcW w:w="9695" w:type="dxa"/>
                  <w:shd w:val="clear" w:color="auto" w:fill="auto"/>
                </w:tcPr>
                <w:p w14:paraId="3C8C8C6E" w14:textId="77777777" w:rsidR="00C2454D" w:rsidRDefault="004B6A58">
                  <w:pPr>
                    <w:keepNext/>
                    <w:keepLines/>
                    <w:spacing w:before="180"/>
                    <w:ind w:left="1134" w:hanging="1134"/>
                    <w:outlineLvl w:val="1"/>
                    <w:rPr>
                      <w:rFonts w:ascii="Arial" w:hAnsi="Arial"/>
                      <w:sz w:val="32"/>
                    </w:rPr>
                  </w:pPr>
                  <w:r>
                    <w:rPr>
                      <w:rFonts w:ascii="Arial" w:hAnsi="Arial"/>
                      <w:sz w:val="32"/>
                    </w:rPr>
                    <w:t>10</w:t>
                  </w:r>
                  <w:r>
                    <w:rPr>
                      <w:rFonts w:ascii="Arial" w:hAnsi="Arial" w:hint="eastAsia"/>
                      <w:sz w:val="32"/>
                    </w:rPr>
                    <w:t>.2</w:t>
                  </w:r>
                  <w:r>
                    <w:rPr>
                      <w:rFonts w:ascii="Arial" w:hAnsi="Arial" w:hint="eastAsia"/>
                      <w:sz w:val="32"/>
                    </w:rPr>
                    <w:tab/>
                  </w:r>
                  <w:r>
                    <w:rPr>
                      <w:rFonts w:ascii="Arial" w:hAnsi="Arial"/>
                      <w:sz w:val="32"/>
                    </w:rPr>
                    <w:t xml:space="preserve">PDCCH validation for DL </w:t>
                  </w:r>
                  <w:r>
                    <w:rPr>
                      <w:rFonts w:ascii="Arial" w:hAnsi="Arial"/>
                      <w:sz w:val="32"/>
                      <w:szCs w:val="32"/>
                    </w:rPr>
                    <w:t xml:space="preserve">SPS </w:t>
                  </w:r>
                  <w:r>
                    <w:rPr>
                      <w:rFonts w:ascii="Arial" w:hAnsi="Arial" w:cs="Arial"/>
                      <w:color w:val="000000"/>
                      <w:sz w:val="32"/>
                      <w:szCs w:val="32"/>
                      <w:lang w:eastAsia="zh-CN"/>
                    </w:rPr>
                    <w:t>and UL grant Type 2</w:t>
                  </w:r>
                </w:p>
                <w:p w14:paraId="76F4298E" w14:textId="77777777" w:rsidR="00C2454D" w:rsidRDefault="004B6A58">
                  <w:pPr>
                    <w:rPr>
                      <w:rFonts w:eastAsia="等线"/>
                      <w:lang w:eastAsia="zh-CN"/>
                    </w:rPr>
                  </w:pPr>
                  <w:r>
                    <w:rPr>
                      <w:rFonts w:eastAsia="等线"/>
                      <w:lang w:eastAsia="zh-CN"/>
                    </w:rPr>
                    <w:t>A UE validates, for scheduling activation or scheduling release, a DL SPS assignment PDCCH or a configured UL grant Type 2 PDCCH if</w:t>
                  </w:r>
                </w:p>
                <w:p w14:paraId="0FEB2560" w14:textId="77777777" w:rsidR="00C2454D" w:rsidRPr="00784A76" w:rsidRDefault="004B6A58">
                  <w:pPr>
                    <w:ind w:left="568" w:hanging="284"/>
                    <w:rPr>
                      <w:rFonts w:eastAsia="等线"/>
                      <w:lang w:eastAsia="zh-CN"/>
                    </w:rPr>
                  </w:pPr>
                  <w:r w:rsidRPr="00784A76">
                    <w:t>-</w:t>
                  </w:r>
                  <w:r w:rsidRPr="00784A76">
                    <w:tab/>
                  </w:r>
                  <w:r w:rsidRPr="00784A76">
                    <w:rPr>
                      <w:rFonts w:eastAsia="等线"/>
                      <w:lang w:eastAsia="zh-CN"/>
                    </w:rPr>
                    <w:t xml:space="preserve">the CRC of a corresponding DCI format </w:t>
                  </w:r>
                  <w:r>
                    <w:rPr>
                      <w:rFonts w:eastAsia="等线"/>
                      <w:lang w:eastAsia="zh-CN"/>
                    </w:rPr>
                    <w:t>is</w:t>
                  </w:r>
                  <w:r w:rsidRPr="00784A76">
                    <w:rPr>
                      <w:rFonts w:eastAsia="等线"/>
                      <w:lang w:eastAsia="zh-CN"/>
                    </w:rPr>
                    <w:t xml:space="preserve"> scrambled with a CS-RNTI provided by </w:t>
                  </w:r>
                  <w:r w:rsidRPr="00784A76">
                    <w:rPr>
                      <w:i/>
                    </w:rPr>
                    <w:t>cs-RNTI</w:t>
                  </w:r>
                  <w:r>
                    <w:rPr>
                      <w:iCs/>
                    </w:rPr>
                    <w:t xml:space="preserve"> or a G-CS-RNTI provided by g-cs-RNTI</w:t>
                  </w:r>
                  <w:r>
                    <w:rPr>
                      <w:rFonts w:eastAsia="等线"/>
                      <w:lang w:eastAsia="zh-CN"/>
                    </w:rPr>
                    <w:t>, and</w:t>
                  </w:r>
                </w:p>
                <w:p w14:paraId="4B057FDC" w14:textId="77777777" w:rsidR="00C2454D" w:rsidRDefault="004B6A58">
                  <w:pPr>
                    <w:ind w:left="568" w:hanging="284"/>
                    <w:rPr>
                      <w:lang w:eastAsia="zh-CN"/>
                    </w:rPr>
                  </w:pPr>
                  <w:r w:rsidRPr="00784A76">
                    <w:t>-</w:t>
                  </w:r>
                  <w:r w:rsidRPr="00784A76">
                    <w:tab/>
                  </w:r>
                  <w:r w:rsidRPr="00784A76">
                    <w:rPr>
                      <w:lang w:eastAsia="zh-CN"/>
                    </w:rPr>
                    <w:t xml:space="preserve">the new data indicator field </w:t>
                  </w:r>
                  <w:r>
                    <w:rPr>
                      <w:lang w:eastAsia="zh-CN"/>
                    </w:rPr>
                    <w:t xml:space="preserve">in the DCI format for the enabled transport block </w:t>
                  </w:r>
                  <w:r w:rsidRPr="00784A76">
                    <w:rPr>
                      <w:lang w:eastAsia="zh-CN"/>
                    </w:rPr>
                    <w:t>is set to '0'</w:t>
                  </w:r>
                  <w:r>
                    <w:rPr>
                      <w:lang w:eastAsia="zh-CN"/>
                    </w:rPr>
                    <w:t>, and</w:t>
                  </w:r>
                </w:p>
                <w:p w14:paraId="2D06E64D" w14:textId="77777777" w:rsidR="00C2454D" w:rsidRDefault="004B6A58">
                  <w:pPr>
                    <w:ind w:left="568" w:hanging="284"/>
                    <w:rPr>
                      <w:lang w:eastAsia="zh-CN"/>
                    </w:rPr>
                  </w:pPr>
                  <w:r w:rsidRPr="00784A76">
                    <w:t>-</w:t>
                  </w:r>
                  <w:r w:rsidRPr="00784A76">
                    <w:tab/>
                  </w:r>
                  <w:r w:rsidRPr="00784A76">
                    <w:rPr>
                      <w:lang w:eastAsia="zh-CN"/>
                    </w:rPr>
                    <w:t xml:space="preserve">the </w:t>
                  </w:r>
                  <w:r>
                    <w:rPr>
                      <w:lang w:eastAsia="zh-CN"/>
                    </w:rPr>
                    <w:t>DFI flag</w:t>
                  </w:r>
                  <w:r w:rsidRPr="00784A76">
                    <w:rPr>
                      <w:lang w:eastAsia="zh-CN"/>
                    </w:rPr>
                    <w:t xml:space="preserve"> field</w:t>
                  </w:r>
                  <w:r>
                    <w:rPr>
                      <w:lang w:eastAsia="zh-CN"/>
                    </w:rPr>
                    <w:t>, if present,</w:t>
                  </w:r>
                  <w:r w:rsidRPr="00784A76">
                    <w:rPr>
                      <w:lang w:eastAsia="zh-CN"/>
                    </w:rPr>
                    <w:t xml:space="preserve"> </w:t>
                  </w:r>
                  <w:r>
                    <w:rPr>
                      <w:lang w:eastAsia="zh-CN"/>
                    </w:rPr>
                    <w:t xml:space="preserve">in the DCI format </w:t>
                  </w:r>
                  <w:r w:rsidRPr="00784A76">
                    <w:rPr>
                      <w:lang w:eastAsia="zh-CN"/>
                    </w:rPr>
                    <w:t>is set to '0'</w:t>
                  </w:r>
                  <w:r>
                    <w:rPr>
                      <w:lang w:eastAsia="zh-CN"/>
                    </w:rPr>
                    <w:t>, and</w:t>
                  </w:r>
                </w:p>
                <w:p w14:paraId="7CBDE778" w14:textId="77777777" w:rsidR="00C2454D" w:rsidRDefault="004B6A58">
                  <w:pPr>
                    <w:ind w:left="568" w:hanging="284"/>
                    <w:rPr>
                      <w:lang w:eastAsia="zh-CN"/>
                    </w:rPr>
                  </w:pPr>
                  <w:r w:rsidRPr="00784A76">
                    <w:t>-</w:t>
                  </w:r>
                  <w:r w:rsidRPr="00784A76">
                    <w:tab/>
                  </w:r>
                  <w:r w:rsidRPr="00784A76">
                    <w:rPr>
                      <w:lang w:eastAsia="zh-CN"/>
                    </w:rPr>
                    <w:t xml:space="preserve">the </w:t>
                  </w:r>
                  <w:r>
                    <w:rPr>
                      <w:lang w:eastAsia="zh-CN"/>
                    </w:rPr>
                    <w:t>time domain resource assignment</w:t>
                  </w:r>
                  <w:r w:rsidRPr="00784A76">
                    <w:rPr>
                      <w:lang w:eastAsia="zh-CN"/>
                    </w:rPr>
                    <w:t xml:space="preserve"> field </w:t>
                  </w:r>
                  <w:r>
                    <w:rPr>
                      <w:lang w:eastAsia="zh-CN"/>
                    </w:rPr>
                    <w:t xml:space="preserve">in the DCI format </w:t>
                  </w:r>
                  <w:r w:rsidRPr="00784A76">
                    <w:rPr>
                      <w:lang w:eastAsia="zh-CN"/>
                    </w:rPr>
                    <w:t>indicates a row with single SLIV</w:t>
                  </w:r>
                  <w:r>
                    <w:rPr>
                      <w:lang w:eastAsia="zh-CN"/>
                    </w:rPr>
                    <w:t>, and</w:t>
                  </w:r>
                </w:p>
                <w:p w14:paraId="1C65DC15" w14:textId="77777777" w:rsidR="00C2454D" w:rsidRPr="00784A76" w:rsidRDefault="004B6A58">
                  <w:pPr>
                    <w:ind w:left="568" w:hanging="284"/>
                    <w:rPr>
                      <w:rFonts w:eastAsia="等线"/>
                      <w:lang w:eastAsia="zh-CN"/>
                    </w:rPr>
                  </w:pPr>
                  <w:r w:rsidRPr="00784A76">
                    <w:t>-</w:t>
                  </w:r>
                  <w:r w:rsidRPr="00784A76">
                    <w:tab/>
                  </w:r>
                  <w:r>
                    <w:rPr>
                      <w:iCs/>
                    </w:rPr>
                    <w:t xml:space="preserve">if validation is for </w:t>
                  </w:r>
                  <w:r w:rsidRPr="00784A76">
                    <w:rPr>
                      <w:rFonts w:eastAsia="等线"/>
                      <w:lang w:eastAsia="zh-CN"/>
                    </w:rPr>
                    <w:t>scheduling activation</w:t>
                  </w:r>
                  <w:r>
                    <w:rPr>
                      <w:rFonts w:eastAsia="等线"/>
                      <w:lang w:eastAsia="zh-CN"/>
                    </w:rPr>
                    <w:t xml:space="preserve"> and</w:t>
                  </w:r>
                  <w:r w:rsidRPr="00784A76">
                    <w:t xml:space="preserve"> </w:t>
                  </w:r>
                  <w:r>
                    <w:t xml:space="preserve">if </w:t>
                  </w:r>
                  <w:r w:rsidRPr="00784A76">
                    <w:t xml:space="preserve">the </w:t>
                  </w:r>
                  <w:r w:rsidRPr="00784A76">
                    <w:rPr>
                      <w:lang w:eastAsia="zh-CN"/>
                    </w:rPr>
                    <w:t>PDSCH-to-</w:t>
                  </w:r>
                  <w:proofErr w:type="spellStart"/>
                  <w:r w:rsidRPr="00784A76">
                    <w:rPr>
                      <w:lang w:eastAsia="zh-CN"/>
                    </w:rPr>
                    <w:t>HARQ_feedback</w:t>
                  </w:r>
                  <w:proofErr w:type="spellEnd"/>
                  <w:r w:rsidRPr="00784A76">
                    <w:rPr>
                      <w:lang w:eastAsia="zh-CN"/>
                    </w:rPr>
                    <w:t xml:space="preserve"> timing indicator field </w:t>
                  </w:r>
                  <w:r>
                    <w:rPr>
                      <w:lang w:eastAsia="zh-CN"/>
                    </w:rPr>
                    <w:t xml:space="preserve">in the DCI format is present, the </w:t>
                  </w:r>
                  <w:r w:rsidRPr="00784A76">
                    <w:rPr>
                      <w:lang w:eastAsia="zh-CN"/>
                    </w:rPr>
                    <w:t>PDSCH-to-</w:t>
                  </w:r>
                  <w:proofErr w:type="spellStart"/>
                  <w:r w:rsidRPr="00784A76">
                    <w:rPr>
                      <w:lang w:eastAsia="zh-CN"/>
                    </w:rPr>
                    <w:t>HARQ_feedback</w:t>
                  </w:r>
                  <w:proofErr w:type="spellEnd"/>
                  <w:r w:rsidRPr="00784A76">
                    <w:rPr>
                      <w:lang w:eastAsia="zh-CN"/>
                    </w:rPr>
                    <w:t xml:space="preserve"> timing indicator field does not provide an inapplicable value from </w:t>
                  </w:r>
                  <w:r w:rsidRPr="00784A76">
                    <w:rPr>
                      <w:i/>
                    </w:rPr>
                    <w:t>dl-DataToUL-ACK</w:t>
                  </w:r>
                  <w:r>
                    <w:rPr>
                      <w:i/>
                    </w:rPr>
                    <w:t>-r16</w:t>
                  </w:r>
                  <w:r w:rsidRPr="00784A76">
                    <w:rPr>
                      <w:lang w:eastAsia="zh-CN"/>
                    </w:rPr>
                    <w:t xml:space="preserve">. </w:t>
                  </w:r>
                </w:p>
                <w:p w14:paraId="0AB8E447" w14:textId="77777777" w:rsidR="00C2454D" w:rsidRPr="00784A76" w:rsidRDefault="004B6A58">
                  <w:r w:rsidRPr="00784A76">
                    <w:rPr>
                      <w:rFonts w:eastAsia="等线"/>
                      <w:lang w:eastAsia="zh-CN"/>
                    </w:rPr>
                    <w:t xml:space="preserve">If a UE is provided a single configuration for </w:t>
                  </w:r>
                  <w:r>
                    <w:rPr>
                      <w:rFonts w:eastAsia="等线"/>
                      <w:lang w:eastAsia="zh-CN"/>
                    </w:rPr>
                    <w:t xml:space="preserve">UL grant Type 2 PUSCH or for </w:t>
                  </w:r>
                  <w:r w:rsidRPr="00784A76">
                    <w:rPr>
                      <w:rFonts w:eastAsia="等线"/>
                      <w:lang w:eastAsia="zh-CN"/>
                    </w:rPr>
                    <w:t>SPS</w:t>
                  </w:r>
                  <w:r>
                    <w:rPr>
                      <w:rFonts w:eastAsia="等线"/>
                      <w:lang w:eastAsia="zh-CN"/>
                    </w:rPr>
                    <w:t xml:space="preserve"> PDSCH</w:t>
                  </w:r>
                  <w:ins w:id="242" w:author="ASUSTeK" w:date="2022-04-22T12:08:00Z">
                    <w:r>
                      <w:rPr>
                        <w:rFonts w:eastAsia="等线"/>
                        <w:lang w:eastAsia="zh-CN"/>
                      </w:rPr>
                      <w:t xml:space="preserve"> for unicast</w:t>
                    </w:r>
                  </w:ins>
                  <w:r>
                    <w:rPr>
                      <w:rFonts w:eastAsia="等线"/>
                      <w:lang w:eastAsia="zh-CN"/>
                    </w:rPr>
                    <w:t>, v</w:t>
                  </w:r>
                  <w:r w:rsidRPr="00784A76">
                    <w:rPr>
                      <w:rFonts w:eastAsia="等线"/>
                      <w:lang w:eastAsia="zh-CN"/>
                    </w:rPr>
                    <w:t xml:space="preserve">alidation of the DCI format is achieved if all fields for the DCI format are set according to Table 10.2-1 or Table 10.2-2. </w:t>
                  </w:r>
                </w:p>
                <w:p w14:paraId="721A38AE" w14:textId="77777777" w:rsidR="00C2454D" w:rsidRDefault="004B6A58">
                  <w:r>
                    <w:rPr>
                      <w:rFonts w:eastAsia="等线"/>
                      <w:lang w:eastAsia="zh-CN"/>
                    </w:rPr>
                    <w:t>If a UE is provided more than one configuration for UL grant Type 2 PUSCH or for SPS PDSCH</w:t>
                  </w:r>
                  <w:ins w:id="243" w:author="ASUSTeK" w:date="2022-08-09T16:19:00Z">
                    <w:r>
                      <w:t xml:space="preserve"> </w:t>
                    </w:r>
                    <w:r>
                      <w:rPr>
                        <w:rFonts w:eastAsia="等线"/>
                        <w:lang w:eastAsia="zh-CN"/>
                      </w:rPr>
                      <w:t>or a single configuration for SPS PDSCH for multicast</w:t>
                    </w:r>
                  </w:ins>
                  <w:r>
                    <w:rPr>
                      <w:rFonts w:eastAsia="等线"/>
                      <w:lang w:eastAsia="zh-CN"/>
                    </w:rPr>
                    <w:t xml:space="preserve">, a value of the HARQ process number field in a DCI format indicates an activation for a corresponding UL grant Type 2 PUSCH or for a SPS PDSCH configuration with a same value as provided by </w:t>
                  </w:r>
                  <w:proofErr w:type="spellStart"/>
                  <w:r>
                    <w:rPr>
                      <w:rFonts w:eastAsia="等线"/>
                      <w:i/>
                      <w:lang w:eastAsia="zh-CN"/>
                    </w:rPr>
                    <w:t>ConfiguredGrantConfigIndex</w:t>
                  </w:r>
                  <w:proofErr w:type="spellEnd"/>
                  <w:r>
                    <w:rPr>
                      <w:rFonts w:eastAsia="等线"/>
                      <w:lang w:eastAsia="zh-CN"/>
                    </w:rPr>
                    <w:t xml:space="preserve"> or by </w:t>
                  </w:r>
                  <w:proofErr w:type="spellStart"/>
                  <w:r>
                    <w:rPr>
                      <w:i/>
                      <w:iCs/>
                    </w:rPr>
                    <w:t>sps-ConfigIndex</w:t>
                  </w:r>
                  <w:proofErr w:type="spellEnd"/>
                  <w:r>
                    <w:rPr>
                      <w:rFonts w:eastAsia="等线"/>
                      <w:lang w:eastAsia="zh-CN"/>
                    </w:rPr>
                    <w:t xml:space="preserve">, respectively. Validation of the DCI format is achieved if the RV field for the DCI format is set as in Table 10.2-3. </w:t>
                  </w:r>
                </w:p>
                <w:p w14:paraId="72FD5096" w14:textId="77777777" w:rsidR="00C2454D" w:rsidRDefault="004B6A58">
                  <w:pPr>
                    <w:rPr>
                      <w:rFonts w:eastAsia="等线"/>
                      <w:lang w:eastAsia="zh-CN"/>
                    </w:rPr>
                  </w:pPr>
                  <w:r>
                    <w:rPr>
                      <w:rFonts w:eastAsia="等线"/>
                      <w:lang w:eastAsia="zh-CN"/>
                    </w:rPr>
                    <w:t xml:space="preserve">If a UE is provided more than one configuration for UL grant Type 2 PUSCH or for SPS PDSCH </w:t>
                  </w:r>
                  <w:ins w:id="244" w:author="ASUSTeK" w:date="2022-08-09T16:19:00Z">
                    <w:r>
                      <w:rPr>
                        <w:rFonts w:eastAsia="等线"/>
                        <w:lang w:eastAsia="zh-CN"/>
                      </w:rPr>
                      <w:t>or a single configuration for SPS PDSCH for multicast</w:t>
                    </w:r>
                  </w:ins>
                </w:p>
                <w:p w14:paraId="7B09818D" w14:textId="77777777" w:rsidR="00C2454D" w:rsidRDefault="004B6A58">
                  <w:pPr>
                    <w:ind w:left="568" w:hanging="284"/>
                    <w:rPr>
                      <w:rFonts w:eastAsia="等线"/>
                      <w:lang w:eastAsia="zh-CN"/>
                    </w:rPr>
                  </w:pPr>
                  <w:r w:rsidRPr="00784A76">
                    <w:t>-</w:t>
                  </w:r>
                  <w:r w:rsidRPr="00784A76">
                    <w:tab/>
                  </w:r>
                  <w:r>
                    <w:rPr>
                      <w:rFonts w:eastAsia="等线"/>
                      <w:lang w:eastAsia="zh-CN"/>
                    </w:rPr>
                    <w:t xml:space="preserve">if the UE is </w:t>
                  </w:r>
                  <w:r w:rsidRPr="00784A76">
                    <w:rPr>
                      <w:rFonts w:eastAsia="等线"/>
                      <w:lang w:eastAsia="zh-CN"/>
                    </w:rPr>
                    <w:t xml:space="preserve">provided </w:t>
                  </w:r>
                  <w:r w:rsidRPr="00784A76">
                    <w:rPr>
                      <w:rFonts w:eastAsia="等线"/>
                      <w:i/>
                      <w:lang w:eastAsia="zh-CN"/>
                    </w:rPr>
                    <w:t>ConfiguredGrantConfigType2DeactivationStateList</w:t>
                  </w:r>
                  <w:r w:rsidRPr="00784A76">
                    <w:rPr>
                      <w:rFonts w:eastAsia="等线"/>
                      <w:lang w:eastAsia="zh-CN"/>
                    </w:rPr>
                    <w:t xml:space="preserve"> or </w:t>
                  </w:r>
                  <w:proofErr w:type="spellStart"/>
                  <w:r w:rsidRPr="00784A76">
                    <w:rPr>
                      <w:rFonts w:eastAsia="等线"/>
                      <w:i/>
                      <w:lang w:eastAsia="zh-CN"/>
                    </w:rPr>
                    <w:t>sps-ConfigDeactivationStateList</w:t>
                  </w:r>
                  <w:proofErr w:type="spellEnd"/>
                  <w:r w:rsidRPr="00784A76">
                    <w:rPr>
                      <w:rFonts w:eastAsia="等线"/>
                      <w:lang w:eastAsia="zh-CN"/>
                    </w:rPr>
                    <w:t xml:space="preserve">, </w:t>
                  </w:r>
                  <w:r>
                    <w:rPr>
                      <w:rFonts w:eastAsia="等线"/>
                      <w:lang w:eastAsia="zh-CN"/>
                    </w:rPr>
                    <w:t>a</w:t>
                  </w:r>
                  <w:r w:rsidRPr="00784A76">
                    <w:rPr>
                      <w:rFonts w:eastAsia="等线"/>
                      <w:lang w:eastAsia="zh-CN"/>
                    </w:rPr>
                    <w:t xml:space="preserve"> value of the HARQ process number field </w:t>
                  </w:r>
                  <w:r>
                    <w:rPr>
                      <w:rFonts w:eastAsia="等线"/>
                      <w:lang w:eastAsia="zh-CN"/>
                    </w:rPr>
                    <w:t xml:space="preserve">in a DCI format </w:t>
                  </w:r>
                  <w:r w:rsidRPr="00784A76">
                    <w:rPr>
                      <w:rFonts w:eastAsia="等线"/>
                      <w:lang w:eastAsia="zh-CN"/>
                    </w:rPr>
                    <w:t xml:space="preserve">indicates a corresponding entry </w:t>
                  </w:r>
                  <w:r>
                    <w:rPr>
                      <w:rFonts w:eastAsia="等线"/>
                      <w:lang w:eastAsia="zh-CN"/>
                    </w:rPr>
                    <w:t xml:space="preserve">for scheduling release of one or more UL grant Type 2 PUSCH or </w:t>
                  </w:r>
                  <w:r w:rsidRPr="00784A76">
                    <w:rPr>
                      <w:rFonts w:eastAsia="等线"/>
                      <w:lang w:eastAsia="zh-CN"/>
                    </w:rPr>
                    <w:t>SPS</w:t>
                  </w:r>
                  <w:r>
                    <w:rPr>
                      <w:rFonts w:eastAsia="等线"/>
                      <w:lang w:eastAsia="zh-CN"/>
                    </w:rPr>
                    <w:t xml:space="preserve"> PDSCH configurations</w:t>
                  </w:r>
                </w:p>
                <w:p w14:paraId="36BBF031" w14:textId="77777777" w:rsidR="00C2454D" w:rsidRDefault="004B6A58">
                  <w:pPr>
                    <w:ind w:left="568" w:hanging="284"/>
                    <w:rPr>
                      <w:rFonts w:eastAsia="等线"/>
                      <w:lang w:eastAsia="zh-CN"/>
                    </w:rPr>
                  </w:pPr>
                  <w:r w:rsidRPr="00784A76">
                    <w:t>-</w:t>
                  </w:r>
                  <w:r w:rsidRPr="00784A76">
                    <w:tab/>
                  </w:r>
                  <w:r>
                    <w:rPr>
                      <w:rFonts w:eastAsia="等线"/>
                      <w:lang w:eastAsia="zh-CN"/>
                    </w:rPr>
                    <w:t xml:space="preserve">if the UE is not </w:t>
                  </w:r>
                  <w:r w:rsidRPr="00784A76">
                    <w:rPr>
                      <w:rFonts w:eastAsia="等线"/>
                      <w:lang w:eastAsia="zh-CN"/>
                    </w:rPr>
                    <w:t xml:space="preserve">provided </w:t>
                  </w:r>
                  <w:r w:rsidRPr="00784A76">
                    <w:rPr>
                      <w:rFonts w:eastAsia="等线"/>
                      <w:i/>
                      <w:lang w:eastAsia="zh-CN"/>
                    </w:rPr>
                    <w:t>ConfiguredGrantConfigType2DeactivationStateList</w:t>
                  </w:r>
                  <w:r w:rsidRPr="00784A76">
                    <w:rPr>
                      <w:rFonts w:eastAsia="等线"/>
                      <w:lang w:eastAsia="zh-CN"/>
                    </w:rPr>
                    <w:t xml:space="preserve"> or </w:t>
                  </w:r>
                  <w:proofErr w:type="spellStart"/>
                  <w:r w:rsidRPr="00784A76">
                    <w:rPr>
                      <w:rFonts w:eastAsia="等线"/>
                      <w:i/>
                      <w:lang w:eastAsia="zh-CN"/>
                    </w:rPr>
                    <w:t>sps-ConfigDeactivationStateList</w:t>
                  </w:r>
                  <w:proofErr w:type="spellEnd"/>
                  <w:r w:rsidRPr="00784A76">
                    <w:rPr>
                      <w:rFonts w:eastAsia="等线"/>
                      <w:lang w:eastAsia="zh-CN"/>
                    </w:rPr>
                    <w:t xml:space="preserve">, </w:t>
                  </w:r>
                  <w:r>
                    <w:rPr>
                      <w:rFonts w:eastAsia="等线"/>
                      <w:lang w:eastAsia="zh-CN"/>
                    </w:rPr>
                    <w:t>a</w:t>
                  </w:r>
                  <w:r w:rsidRPr="00784A76">
                    <w:rPr>
                      <w:rFonts w:eastAsia="等线"/>
                      <w:lang w:eastAsia="zh-CN"/>
                    </w:rPr>
                    <w:t xml:space="preserve"> value of the HARQ process number field </w:t>
                  </w:r>
                  <w:r>
                    <w:rPr>
                      <w:rFonts w:eastAsia="等线"/>
                      <w:lang w:eastAsia="zh-CN"/>
                    </w:rPr>
                    <w:t xml:space="preserve">in a DCI format </w:t>
                  </w:r>
                  <w:r w:rsidRPr="00784A76">
                    <w:rPr>
                      <w:rFonts w:eastAsia="等线"/>
                      <w:lang w:eastAsia="zh-CN"/>
                    </w:rPr>
                    <w:t xml:space="preserve">indicates </w:t>
                  </w:r>
                  <w:r>
                    <w:rPr>
                      <w:rFonts w:eastAsia="等线"/>
                      <w:lang w:eastAsia="zh-CN"/>
                    </w:rPr>
                    <w:t xml:space="preserve">a release for </w:t>
                  </w:r>
                  <w:r w:rsidRPr="00784A76">
                    <w:rPr>
                      <w:rFonts w:eastAsia="等线"/>
                      <w:lang w:eastAsia="zh-CN"/>
                    </w:rPr>
                    <w:t>a</w:t>
                  </w:r>
                  <w:r>
                    <w:rPr>
                      <w:rFonts w:eastAsia="等线"/>
                      <w:lang w:eastAsia="zh-CN"/>
                    </w:rPr>
                    <w:t xml:space="preserve"> corresponding UL grant Type 2 PUSCH or for a </w:t>
                  </w:r>
                  <w:r w:rsidRPr="00784A76">
                    <w:rPr>
                      <w:rFonts w:eastAsia="等线"/>
                      <w:lang w:eastAsia="zh-CN"/>
                    </w:rPr>
                    <w:t>SPS</w:t>
                  </w:r>
                  <w:r>
                    <w:rPr>
                      <w:rFonts w:eastAsia="等线"/>
                      <w:lang w:eastAsia="zh-CN"/>
                    </w:rPr>
                    <w:t xml:space="preserve"> PDSCH configuration </w:t>
                  </w:r>
                  <w:r w:rsidRPr="00784A76">
                    <w:rPr>
                      <w:lang w:eastAsia="zh-CN"/>
                    </w:rPr>
                    <w:t xml:space="preserve">with a same value as provided by </w:t>
                  </w:r>
                  <w:proofErr w:type="spellStart"/>
                  <w:r>
                    <w:rPr>
                      <w:rFonts w:eastAsia="等线"/>
                      <w:i/>
                      <w:lang w:eastAsia="zh-CN"/>
                    </w:rPr>
                    <w:t>ConfiguredGrantConfigIndex</w:t>
                  </w:r>
                  <w:proofErr w:type="spellEnd"/>
                  <w:r>
                    <w:rPr>
                      <w:rFonts w:eastAsia="等线"/>
                      <w:lang w:eastAsia="zh-CN"/>
                    </w:rPr>
                    <w:t xml:space="preserve"> or by </w:t>
                  </w:r>
                  <w:proofErr w:type="spellStart"/>
                  <w:r w:rsidRPr="00784A76">
                    <w:rPr>
                      <w:i/>
                      <w:iCs/>
                    </w:rPr>
                    <w:t>sps-ConfigIndex</w:t>
                  </w:r>
                  <w:proofErr w:type="spellEnd"/>
                  <w:r w:rsidRPr="00784A76">
                    <w:rPr>
                      <w:lang w:eastAsia="zh-CN"/>
                    </w:rPr>
                    <w:t>, respectively</w:t>
                  </w:r>
                </w:p>
                <w:p w14:paraId="62FA45EA" w14:textId="77777777" w:rsidR="00C2454D" w:rsidRDefault="004B6A58">
                  <w:r>
                    <w:rPr>
                      <w:rFonts w:eastAsia="等线"/>
                      <w:lang w:eastAsia="zh-CN"/>
                    </w:rPr>
                    <w:t xml:space="preserve">Validation of the DCI format is achieved if all fields for the DCI format are set according to Table 10.2-4. </w:t>
                  </w:r>
                </w:p>
                <w:p w14:paraId="3659121A" w14:textId="77777777" w:rsidR="00C2454D" w:rsidRDefault="004B6A58">
                  <w:pPr>
                    <w:rPr>
                      <w:rFonts w:eastAsia="等线"/>
                      <w:lang w:eastAsia="zh-CN"/>
                    </w:rPr>
                  </w:pPr>
                  <w:r>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12183F19" w14:textId="77777777" w:rsidR="00C2454D" w:rsidRDefault="004B6A58">
                  <w:pPr>
                    <w:keepNext/>
                    <w:keepLines/>
                    <w:spacing w:before="60"/>
                    <w:jc w:val="center"/>
                    <w:rPr>
                      <w:rFonts w:ascii="Arial" w:hAnsi="Arial"/>
                      <w:b/>
                    </w:rPr>
                  </w:pPr>
                  <w:r>
                    <w:rPr>
                      <w:rFonts w:ascii="Arial" w:hAnsi="Arial" w:cs="Arial"/>
                      <w:b/>
                      <w:bCs/>
                      <w:szCs w:val="21"/>
                      <w:lang w:eastAsia="zh-CN"/>
                    </w:rPr>
                    <w:t xml:space="preserve">Table 10.2-1: Special fields for single DL SPS or single UL grant Type 2 scheduling activation PDCCH validation </w:t>
                  </w:r>
                  <w:r>
                    <w:rPr>
                      <w:rFonts w:ascii="Arial" w:hAnsi="Arial"/>
                      <w:b/>
                      <w:lang w:eastAsia="ko-KR"/>
                    </w:rPr>
                    <w:t>when a UE is provided a single</w:t>
                  </w:r>
                  <w:r>
                    <w:rPr>
                      <w:rFonts w:ascii="Arial" w:hAnsi="Arial"/>
                      <w:b/>
                      <w:iCs/>
                    </w:rPr>
                    <w:t xml:space="preserve"> SPS PDSCH </w:t>
                  </w:r>
                  <w:ins w:id="245" w:author="ASUSTeK" w:date="2022-08-11T09:26:00Z">
                    <w:r>
                      <w:rPr>
                        <w:rFonts w:ascii="Arial" w:hAnsi="Arial"/>
                        <w:b/>
                        <w:iCs/>
                      </w:rPr>
                      <w:t>for unicast</w:t>
                    </w:r>
                    <w:r>
                      <w:rPr>
                        <w:rFonts w:ascii="Arial" w:hAnsi="Arial"/>
                        <w:b/>
                        <w:bCs/>
                        <w:iCs/>
                      </w:rPr>
                      <w:t xml:space="preserve"> </w:t>
                    </w:r>
                  </w:ins>
                  <w:r>
                    <w:rPr>
                      <w:rFonts w:ascii="Arial" w:hAnsi="Arial" w:cs="Arial"/>
                      <w:b/>
                      <w:bCs/>
                      <w:szCs w:val="21"/>
                      <w:lang w:eastAsia="zh-CN"/>
                    </w:rPr>
                    <w:t xml:space="preserve">or UL grant Type 2 </w:t>
                  </w:r>
                  <w:r>
                    <w:rPr>
                      <w:rFonts w:ascii="Arial" w:hAnsi="Arial"/>
                      <w:b/>
                      <w:iCs/>
                    </w:rPr>
                    <w:t xml:space="preserve">configuration </w:t>
                  </w:r>
                  <w:r>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3"/>
                    <w:gridCol w:w="1975"/>
                    <w:gridCol w:w="2047"/>
                    <w:gridCol w:w="2306"/>
                  </w:tblGrid>
                  <w:tr w:rsidR="00C2454D" w14:paraId="55F3DE4F" w14:textId="77777777">
                    <w:trPr>
                      <w:cantSplit/>
                      <w:jc w:val="center"/>
                    </w:trPr>
                    <w:tc>
                      <w:tcPr>
                        <w:tcW w:w="2250" w:type="dxa"/>
                        <w:shd w:val="clear" w:color="auto" w:fill="E0E0E0"/>
                        <w:vAlign w:val="center"/>
                      </w:tcPr>
                      <w:p w14:paraId="473958C8" w14:textId="77777777" w:rsidR="00C2454D" w:rsidRDefault="00C2454D">
                        <w:pPr>
                          <w:keepNext/>
                          <w:keepLines/>
                          <w:jc w:val="center"/>
                          <w:rPr>
                            <w:rFonts w:ascii="Arial" w:hAnsi="Arial"/>
                            <w:b/>
                            <w:sz w:val="18"/>
                          </w:rPr>
                        </w:pPr>
                      </w:p>
                    </w:tc>
                    <w:tc>
                      <w:tcPr>
                        <w:tcW w:w="2160" w:type="dxa"/>
                        <w:shd w:val="clear" w:color="auto" w:fill="E0E0E0"/>
                        <w:vAlign w:val="center"/>
                      </w:tcPr>
                      <w:p w14:paraId="7E0FBB0E" w14:textId="77777777" w:rsidR="00C2454D" w:rsidRDefault="004B6A58">
                        <w:pPr>
                          <w:keepNext/>
                          <w:keepLines/>
                          <w:jc w:val="center"/>
                          <w:rPr>
                            <w:rFonts w:ascii="Arial" w:hAnsi="Arial"/>
                            <w:b/>
                            <w:sz w:val="18"/>
                          </w:rPr>
                        </w:pPr>
                        <w:r>
                          <w:rPr>
                            <w:rFonts w:ascii="Arial" w:hAnsi="Arial"/>
                            <w:b/>
                            <w:sz w:val="18"/>
                          </w:rPr>
                          <w:t xml:space="preserve">DCI format 0_0/0_1/0_2 </w:t>
                        </w:r>
                      </w:p>
                    </w:tc>
                    <w:tc>
                      <w:tcPr>
                        <w:tcW w:w="2245" w:type="dxa"/>
                        <w:shd w:val="clear" w:color="auto" w:fill="E0E0E0"/>
                        <w:vAlign w:val="center"/>
                      </w:tcPr>
                      <w:p w14:paraId="3C881673" w14:textId="77777777" w:rsidR="00C2454D" w:rsidRDefault="004B6A58">
                        <w:pPr>
                          <w:keepNext/>
                          <w:keepLines/>
                          <w:jc w:val="center"/>
                          <w:rPr>
                            <w:rFonts w:ascii="Arial" w:hAnsi="Arial"/>
                            <w:b/>
                            <w:sz w:val="18"/>
                          </w:rPr>
                        </w:pPr>
                        <w:r>
                          <w:rPr>
                            <w:rFonts w:ascii="Arial" w:hAnsi="Arial"/>
                            <w:b/>
                            <w:sz w:val="18"/>
                          </w:rPr>
                          <w:t>DCI format 1_0/1_2</w:t>
                        </w:r>
                        <w:del w:id="246" w:author="ASUSTeK" w:date="2022-04-22T12:10:00Z">
                          <w:r>
                            <w:rPr>
                              <w:rFonts w:ascii="Arial" w:hAnsi="Arial"/>
                              <w:b/>
                              <w:sz w:val="18"/>
                            </w:rPr>
                            <w:delText>/</w:delText>
                          </w:r>
                          <w:r>
                            <w:rPr>
                              <w:rFonts w:ascii="Arial" w:hAnsi="Arial"/>
                              <w:b/>
                              <w:color w:val="000000"/>
                              <w:sz w:val="18"/>
                            </w:rPr>
                            <w:delText>4_1</w:delText>
                          </w:r>
                        </w:del>
                      </w:p>
                    </w:tc>
                    <w:tc>
                      <w:tcPr>
                        <w:tcW w:w="2610" w:type="dxa"/>
                        <w:shd w:val="clear" w:color="auto" w:fill="E0E0E0"/>
                        <w:vAlign w:val="center"/>
                      </w:tcPr>
                      <w:p w14:paraId="4BD2181D" w14:textId="77777777" w:rsidR="00C2454D" w:rsidRDefault="004B6A58">
                        <w:pPr>
                          <w:keepNext/>
                          <w:keepLines/>
                          <w:jc w:val="center"/>
                          <w:rPr>
                            <w:rFonts w:ascii="Arial" w:hAnsi="Arial"/>
                            <w:b/>
                            <w:sz w:val="18"/>
                          </w:rPr>
                        </w:pPr>
                        <w:r>
                          <w:rPr>
                            <w:rFonts w:ascii="Arial" w:hAnsi="Arial"/>
                            <w:b/>
                            <w:sz w:val="18"/>
                          </w:rPr>
                          <w:t>DCI format 1_1</w:t>
                        </w:r>
                        <w:del w:id="247" w:author="ASUSTeK" w:date="2022-04-22T12:10:00Z">
                          <w:r>
                            <w:rPr>
                              <w:rFonts w:ascii="Arial" w:hAnsi="Arial"/>
                              <w:b/>
                              <w:sz w:val="18"/>
                            </w:rPr>
                            <w:delText>/</w:delText>
                          </w:r>
                          <w:r>
                            <w:rPr>
                              <w:rFonts w:ascii="Arial" w:hAnsi="Arial"/>
                              <w:b/>
                              <w:color w:val="000000"/>
                              <w:sz w:val="18"/>
                            </w:rPr>
                            <w:delText>4_2</w:delText>
                          </w:r>
                        </w:del>
                      </w:p>
                    </w:tc>
                  </w:tr>
                  <w:tr w:rsidR="00C2454D" w14:paraId="353A5BF2" w14:textId="77777777">
                    <w:trPr>
                      <w:cantSplit/>
                      <w:jc w:val="center"/>
                    </w:trPr>
                    <w:tc>
                      <w:tcPr>
                        <w:tcW w:w="2250" w:type="dxa"/>
                        <w:vAlign w:val="center"/>
                      </w:tcPr>
                      <w:p w14:paraId="07A46B5F" w14:textId="77777777" w:rsidR="00C2454D" w:rsidRDefault="004B6A58">
                        <w:pPr>
                          <w:keepNext/>
                          <w:keepLines/>
                          <w:jc w:val="center"/>
                          <w:rPr>
                            <w:rFonts w:ascii="Arial" w:hAnsi="Arial"/>
                            <w:sz w:val="18"/>
                          </w:rPr>
                        </w:pPr>
                        <w:r>
                          <w:rPr>
                            <w:rFonts w:ascii="Arial" w:hAnsi="Arial"/>
                            <w:sz w:val="18"/>
                          </w:rPr>
                          <w:t>HARQ process number</w:t>
                        </w:r>
                      </w:p>
                    </w:tc>
                    <w:tc>
                      <w:tcPr>
                        <w:tcW w:w="2160" w:type="dxa"/>
                        <w:vAlign w:val="center"/>
                      </w:tcPr>
                      <w:p w14:paraId="49B7D9DA" w14:textId="77777777" w:rsidR="00C2454D" w:rsidRDefault="004B6A58">
                        <w:pPr>
                          <w:keepNext/>
                          <w:keepLines/>
                          <w:jc w:val="center"/>
                          <w:rPr>
                            <w:rFonts w:ascii="Arial" w:hAnsi="Arial"/>
                            <w:sz w:val="18"/>
                          </w:rPr>
                        </w:pPr>
                        <w:r>
                          <w:rPr>
                            <w:rFonts w:ascii="Arial" w:hAnsi="Arial"/>
                            <w:sz w:val="18"/>
                          </w:rPr>
                          <w:t>set to all '0's</w:t>
                        </w:r>
                      </w:p>
                    </w:tc>
                    <w:tc>
                      <w:tcPr>
                        <w:tcW w:w="2245" w:type="dxa"/>
                        <w:vAlign w:val="center"/>
                      </w:tcPr>
                      <w:p w14:paraId="2D2D5ED5" w14:textId="77777777" w:rsidR="00C2454D" w:rsidRDefault="004B6A58">
                        <w:pPr>
                          <w:keepNext/>
                          <w:keepLines/>
                          <w:jc w:val="center"/>
                          <w:rPr>
                            <w:rFonts w:ascii="Arial" w:hAnsi="Arial"/>
                            <w:sz w:val="18"/>
                          </w:rPr>
                        </w:pPr>
                        <w:r>
                          <w:rPr>
                            <w:rFonts w:ascii="Arial" w:hAnsi="Arial"/>
                            <w:sz w:val="18"/>
                          </w:rPr>
                          <w:t>set to all '0's</w:t>
                        </w:r>
                      </w:p>
                    </w:tc>
                    <w:tc>
                      <w:tcPr>
                        <w:tcW w:w="2610" w:type="dxa"/>
                        <w:vAlign w:val="center"/>
                      </w:tcPr>
                      <w:p w14:paraId="409BD4AA" w14:textId="77777777" w:rsidR="00C2454D" w:rsidRDefault="004B6A58">
                        <w:pPr>
                          <w:keepNext/>
                          <w:keepLines/>
                          <w:jc w:val="center"/>
                          <w:rPr>
                            <w:rFonts w:ascii="Arial" w:hAnsi="Arial"/>
                            <w:sz w:val="18"/>
                          </w:rPr>
                        </w:pPr>
                        <w:r>
                          <w:rPr>
                            <w:rFonts w:ascii="Arial" w:hAnsi="Arial"/>
                            <w:sz w:val="18"/>
                          </w:rPr>
                          <w:t>set to all '0's</w:t>
                        </w:r>
                      </w:p>
                    </w:tc>
                  </w:tr>
                  <w:tr w:rsidR="00C2454D" w14:paraId="46DC9239" w14:textId="77777777">
                    <w:trPr>
                      <w:cantSplit/>
                      <w:jc w:val="center"/>
                    </w:trPr>
                    <w:tc>
                      <w:tcPr>
                        <w:tcW w:w="2250" w:type="dxa"/>
                        <w:vAlign w:val="center"/>
                      </w:tcPr>
                      <w:p w14:paraId="1AE612C1" w14:textId="77777777" w:rsidR="00C2454D" w:rsidRDefault="004B6A58">
                        <w:pPr>
                          <w:keepNext/>
                          <w:keepLines/>
                          <w:jc w:val="center"/>
                          <w:rPr>
                            <w:rFonts w:ascii="Arial" w:hAnsi="Arial"/>
                            <w:sz w:val="18"/>
                          </w:rPr>
                        </w:pPr>
                        <w:r>
                          <w:rPr>
                            <w:rFonts w:ascii="Arial" w:hAnsi="Arial"/>
                            <w:sz w:val="18"/>
                          </w:rPr>
                          <w:t>Redundancy version</w:t>
                        </w:r>
                      </w:p>
                    </w:tc>
                    <w:tc>
                      <w:tcPr>
                        <w:tcW w:w="2160" w:type="dxa"/>
                        <w:vAlign w:val="center"/>
                      </w:tcPr>
                      <w:p w14:paraId="076A46AA" w14:textId="77777777" w:rsidR="00C2454D" w:rsidRDefault="004B6A58">
                        <w:pPr>
                          <w:keepNext/>
                          <w:keepLines/>
                          <w:jc w:val="center"/>
                          <w:rPr>
                            <w:rFonts w:ascii="Arial" w:hAnsi="Arial"/>
                            <w:sz w:val="18"/>
                          </w:rPr>
                        </w:pPr>
                        <w:r>
                          <w:rPr>
                            <w:rFonts w:ascii="Arial" w:hAnsi="Arial"/>
                            <w:sz w:val="18"/>
                          </w:rPr>
                          <w:t>set to all '0's</w:t>
                        </w:r>
                      </w:p>
                    </w:tc>
                    <w:tc>
                      <w:tcPr>
                        <w:tcW w:w="2245" w:type="dxa"/>
                        <w:vAlign w:val="center"/>
                      </w:tcPr>
                      <w:p w14:paraId="1325A55A" w14:textId="77777777" w:rsidR="00C2454D" w:rsidRDefault="004B6A58">
                        <w:pPr>
                          <w:keepNext/>
                          <w:keepLines/>
                          <w:jc w:val="center"/>
                          <w:rPr>
                            <w:rFonts w:ascii="Arial" w:hAnsi="Arial"/>
                            <w:sz w:val="18"/>
                          </w:rPr>
                        </w:pPr>
                        <w:r>
                          <w:rPr>
                            <w:rFonts w:ascii="Arial" w:hAnsi="Arial"/>
                            <w:sz w:val="18"/>
                          </w:rPr>
                          <w:t>set to all '0's</w:t>
                        </w:r>
                      </w:p>
                    </w:tc>
                    <w:tc>
                      <w:tcPr>
                        <w:tcW w:w="2610" w:type="dxa"/>
                        <w:vAlign w:val="center"/>
                      </w:tcPr>
                      <w:p w14:paraId="26452D03" w14:textId="77777777" w:rsidR="00C2454D" w:rsidRDefault="004B6A58">
                        <w:pPr>
                          <w:keepNext/>
                          <w:keepLines/>
                          <w:jc w:val="center"/>
                          <w:rPr>
                            <w:rFonts w:ascii="Arial" w:hAnsi="Arial"/>
                            <w:sz w:val="18"/>
                          </w:rPr>
                        </w:pPr>
                        <w:r>
                          <w:rPr>
                            <w:rFonts w:ascii="Arial" w:hAnsi="Arial"/>
                            <w:sz w:val="18"/>
                          </w:rPr>
                          <w:t>For the enabled transport block: set to all '0's</w:t>
                        </w:r>
                      </w:p>
                    </w:tc>
                  </w:tr>
                </w:tbl>
                <w:p w14:paraId="16E26F26" w14:textId="77777777" w:rsidR="00C2454D" w:rsidRDefault="00C2454D">
                  <w:pPr>
                    <w:jc w:val="both"/>
                    <w:rPr>
                      <w:rFonts w:ascii="等线" w:eastAsia="等线" w:hAnsi="等线" w:cs="Calibri"/>
                      <w:sz w:val="21"/>
                      <w:szCs w:val="21"/>
                      <w:lang w:eastAsia="zh-CN"/>
                    </w:rPr>
                  </w:pPr>
                </w:p>
                <w:p w14:paraId="07CEC180" w14:textId="77777777" w:rsidR="00C2454D" w:rsidRDefault="004B6A58">
                  <w:pPr>
                    <w:keepNext/>
                    <w:keepLines/>
                    <w:spacing w:before="60"/>
                    <w:jc w:val="center"/>
                    <w:rPr>
                      <w:rFonts w:ascii="Arial" w:hAnsi="Arial"/>
                      <w:b/>
                      <w:lang w:eastAsia="zh-CN"/>
                    </w:rPr>
                  </w:pPr>
                  <w:r>
                    <w:rPr>
                      <w:rFonts w:ascii="Arial" w:hAnsi="Arial"/>
                      <w:b/>
                      <w:lang w:eastAsia="zh-CN"/>
                    </w:rPr>
                    <w:t xml:space="preserve">Table 10.2-2: Special fields for single DL SPS or single UL grant Type 2 scheduling release PDCCH validation </w:t>
                  </w:r>
                  <w:r>
                    <w:rPr>
                      <w:rFonts w:ascii="Arial" w:eastAsia="MS Mincho" w:hAnsi="Arial" w:cs="Arial"/>
                      <w:b/>
                      <w:bCs/>
                      <w:lang w:eastAsia="ko-KR"/>
                    </w:rPr>
                    <w:t>when a UE is provided a single</w:t>
                  </w:r>
                  <w:r>
                    <w:rPr>
                      <w:rFonts w:ascii="Arial" w:eastAsia="MS Mincho" w:hAnsi="Arial" w:cs="Arial"/>
                      <w:b/>
                      <w:bCs/>
                    </w:rPr>
                    <w:t xml:space="preserve"> SPS PDSCH </w:t>
                  </w:r>
                  <w:ins w:id="248" w:author="ASUSTeK" w:date="2022-08-11T09:26:00Z">
                    <w:r>
                      <w:rPr>
                        <w:rFonts w:ascii="Arial" w:eastAsia="MS Mincho" w:hAnsi="Arial" w:cs="Arial"/>
                        <w:b/>
                        <w:bCs/>
                      </w:rPr>
                      <w:t xml:space="preserve">for unicast </w:t>
                    </w:r>
                  </w:ins>
                  <w:r>
                    <w:rPr>
                      <w:rFonts w:ascii="Arial" w:eastAsia="MS Mincho" w:hAnsi="Arial" w:cs="Arial"/>
                      <w:b/>
                      <w:bCs/>
                    </w:rPr>
                    <w:t>or UL grant Type 2 configuration</w:t>
                  </w:r>
                  <w:r>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C2454D" w14:paraId="488533F1" w14:textId="77777777">
                    <w:trPr>
                      <w:cantSplit/>
                      <w:jc w:val="center"/>
                    </w:trPr>
                    <w:tc>
                      <w:tcPr>
                        <w:tcW w:w="2615" w:type="dxa"/>
                        <w:shd w:val="clear" w:color="auto" w:fill="E0E0E0"/>
                        <w:vAlign w:val="center"/>
                      </w:tcPr>
                      <w:p w14:paraId="21E203EC" w14:textId="77777777" w:rsidR="00C2454D" w:rsidRDefault="00C2454D">
                        <w:pPr>
                          <w:keepNext/>
                          <w:keepLines/>
                          <w:jc w:val="center"/>
                          <w:rPr>
                            <w:rFonts w:ascii="Arial" w:hAnsi="Arial"/>
                            <w:b/>
                            <w:sz w:val="18"/>
                          </w:rPr>
                        </w:pPr>
                      </w:p>
                    </w:tc>
                    <w:tc>
                      <w:tcPr>
                        <w:tcW w:w="2160" w:type="dxa"/>
                        <w:shd w:val="clear" w:color="auto" w:fill="E0E0E0"/>
                        <w:vAlign w:val="center"/>
                      </w:tcPr>
                      <w:p w14:paraId="76BD45F4" w14:textId="77777777" w:rsidR="00C2454D" w:rsidRDefault="004B6A58">
                        <w:pPr>
                          <w:keepNext/>
                          <w:keepLines/>
                          <w:jc w:val="center"/>
                          <w:rPr>
                            <w:rFonts w:ascii="Arial" w:hAnsi="Arial"/>
                            <w:b/>
                            <w:sz w:val="18"/>
                          </w:rPr>
                        </w:pPr>
                        <w:r>
                          <w:rPr>
                            <w:rFonts w:ascii="Arial" w:hAnsi="Arial"/>
                            <w:b/>
                            <w:sz w:val="18"/>
                          </w:rPr>
                          <w:t xml:space="preserve">DCI format 0_0/0_1/0_2 </w:t>
                        </w:r>
                      </w:p>
                    </w:tc>
                    <w:tc>
                      <w:tcPr>
                        <w:tcW w:w="2060" w:type="dxa"/>
                        <w:shd w:val="clear" w:color="auto" w:fill="E0E0E0"/>
                        <w:vAlign w:val="center"/>
                      </w:tcPr>
                      <w:p w14:paraId="56319DF2" w14:textId="77777777" w:rsidR="00C2454D" w:rsidRDefault="004B6A58">
                        <w:pPr>
                          <w:keepNext/>
                          <w:keepLines/>
                          <w:jc w:val="center"/>
                          <w:rPr>
                            <w:rFonts w:ascii="Arial" w:hAnsi="Arial"/>
                            <w:b/>
                            <w:sz w:val="18"/>
                          </w:rPr>
                        </w:pPr>
                        <w:r>
                          <w:rPr>
                            <w:rFonts w:ascii="Arial" w:hAnsi="Arial"/>
                            <w:b/>
                            <w:sz w:val="18"/>
                          </w:rPr>
                          <w:t>DCI format 1_0/1_1/1_2</w:t>
                        </w:r>
                        <w:del w:id="249" w:author="ASUSTeK" w:date="2022-04-22T12:11:00Z">
                          <w:r>
                            <w:rPr>
                              <w:rFonts w:ascii="Arial" w:hAnsi="Arial"/>
                              <w:b/>
                              <w:sz w:val="18"/>
                            </w:rPr>
                            <w:delText>/4_1/4_2</w:delText>
                          </w:r>
                        </w:del>
                      </w:p>
                    </w:tc>
                  </w:tr>
                  <w:tr w:rsidR="00C2454D" w14:paraId="46D4AA35" w14:textId="77777777">
                    <w:trPr>
                      <w:cantSplit/>
                      <w:jc w:val="center"/>
                    </w:trPr>
                    <w:tc>
                      <w:tcPr>
                        <w:tcW w:w="2615" w:type="dxa"/>
                        <w:vAlign w:val="center"/>
                      </w:tcPr>
                      <w:p w14:paraId="39267506" w14:textId="77777777" w:rsidR="00C2454D" w:rsidRDefault="004B6A58">
                        <w:pPr>
                          <w:keepNext/>
                          <w:keepLines/>
                          <w:jc w:val="center"/>
                          <w:rPr>
                            <w:rFonts w:ascii="Arial" w:hAnsi="Arial"/>
                            <w:sz w:val="18"/>
                          </w:rPr>
                        </w:pPr>
                        <w:r>
                          <w:rPr>
                            <w:rFonts w:ascii="Arial" w:hAnsi="Arial"/>
                            <w:sz w:val="18"/>
                          </w:rPr>
                          <w:lastRenderedPageBreak/>
                          <w:t>HARQ process number</w:t>
                        </w:r>
                      </w:p>
                    </w:tc>
                    <w:tc>
                      <w:tcPr>
                        <w:tcW w:w="2160" w:type="dxa"/>
                        <w:vAlign w:val="center"/>
                      </w:tcPr>
                      <w:p w14:paraId="1364442B" w14:textId="77777777" w:rsidR="00C2454D" w:rsidRDefault="004B6A58">
                        <w:pPr>
                          <w:keepNext/>
                          <w:keepLines/>
                          <w:jc w:val="center"/>
                          <w:rPr>
                            <w:rFonts w:ascii="Arial" w:hAnsi="Arial"/>
                            <w:sz w:val="18"/>
                          </w:rPr>
                        </w:pPr>
                        <w:r>
                          <w:rPr>
                            <w:rFonts w:ascii="Arial" w:hAnsi="Arial"/>
                            <w:sz w:val="18"/>
                          </w:rPr>
                          <w:t>set to all '0's</w:t>
                        </w:r>
                      </w:p>
                    </w:tc>
                    <w:tc>
                      <w:tcPr>
                        <w:tcW w:w="2060" w:type="dxa"/>
                        <w:vAlign w:val="center"/>
                      </w:tcPr>
                      <w:p w14:paraId="0897E90F" w14:textId="77777777" w:rsidR="00C2454D" w:rsidRDefault="004B6A58">
                        <w:pPr>
                          <w:keepNext/>
                          <w:keepLines/>
                          <w:jc w:val="center"/>
                          <w:rPr>
                            <w:rFonts w:ascii="Arial" w:hAnsi="Arial"/>
                            <w:sz w:val="18"/>
                          </w:rPr>
                        </w:pPr>
                        <w:r>
                          <w:rPr>
                            <w:rFonts w:ascii="Arial" w:hAnsi="Arial"/>
                            <w:sz w:val="18"/>
                          </w:rPr>
                          <w:t>set to all '0's</w:t>
                        </w:r>
                      </w:p>
                    </w:tc>
                  </w:tr>
                  <w:tr w:rsidR="00C2454D" w14:paraId="7A71F838" w14:textId="77777777">
                    <w:trPr>
                      <w:cantSplit/>
                      <w:jc w:val="center"/>
                    </w:trPr>
                    <w:tc>
                      <w:tcPr>
                        <w:tcW w:w="2615" w:type="dxa"/>
                        <w:vAlign w:val="center"/>
                      </w:tcPr>
                      <w:p w14:paraId="67929136" w14:textId="77777777" w:rsidR="00C2454D" w:rsidRDefault="004B6A58">
                        <w:pPr>
                          <w:keepNext/>
                          <w:keepLines/>
                          <w:jc w:val="center"/>
                          <w:rPr>
                            <w:rFonts w:ascii="Arial" w:hAnsi="Arial"/>
                            <w:sz w:val="18"/>
                          </w:rPr>
                        </w:pPr>
                        <w:r>
                          <w:rPr>
                            <w:rFonts w:ascii="Arial" w:hAnsi="Arial"/>
                            <w:sz w:val="18"/>
                          </w:rPr>
                          <w:t>Redundancy version</w:t>
                        </w:r>
                      </w:p>
                    </w:tc>
                    <w:tc>
                      <w:tcPr>
                        <w:tcW w:w="2160" w:type="dxa"/>
                        <w:vAlign w:val="center"/>
                      </w:tcPr>
                      <w:p w14:paraId="7CD9BC46" w14:textId="77777777" w:rsidR="00C2454D" w:rsidRDefault="004B6A58">
                        <w:pPr>
                          <w:keepNext/>
                          <w:keepLines/>
                          <w:jc w:val="center"/>
                          <w:rPr>
                            <w:rFonts w:ascii="Arial" w:hAnsi="Arial"/>
                            <w:sz w:val="18"/>
                          </w:rPr>
                        </w:pPr>
                        <w:r>
                          <w:rPr>
                            <w:rFonts w:ascii="Arial" w:hAnsi="Arial"/>
                            <w:sz w:val="18"/>
                          </w:rPr>
                          <w:t>set to all '0's</w:t>
                        </w:r>
                      </w:p>
                    </w:tc>
                    <w:tc>
                      <w:tcPr>
                        <w:tcW w:w="2060" w:type="dxa"/>
                        <w:vAlign w:val="center"/>
                      </w:tcPr>
                      <w:p w14:paraId="4818CCB4" w14:textId="77777777" w:rsidR="00C2454D" w:rsidRDefault="004B6A58">
                        <w:pPr>
                          <w:keepNext/>
                          <w:keepLines/>
                          <w:jc w:val="center"/>
                          <w:rPr>
                            <w:rFonts w:ascii="Arial" w:hAnsi="Arial"/>
                            <w:sz w:val="18"/>
                          </w:rPr>
                        </w:pPr>
                        <w:r>
                          <w:rPr>
                            <w:rFonts w:ascii="Arial" w:hAnsi="Arial"/>
                            <w:sz w:val="18"/>
                          </w:rPr>
                          <w:t>set to all '0's</w:t>
                        </w:r>
                      </w:p>
                    </w:tc>
                  </w:tr>
                  <w:tr w:rsidR="00C2454D" w14:paraId="736B2E76" w14:textId="77777777">
                    <w:trPr>
                      <w:cantSplit/>
                      <w:jc w:val="center"/>
                    </w:trPr>
                    <w:tc>
                      <w:tcPr>
                        <w:tcW w:w="2615" w:type="dxa"/>
                        <w:vAlign w:val="center"/>
                      </w:tcPr>
                      <w:p w14:paraId="014C6C97" w14:textId="77777777" w:rsidR="00C2454D" w:rsidRDefault="004B6A58">
                        <w:pPr>
                          <w:keepNext/>
                          <w:keepLines/>
                          <w:jc w:val="center"/>
                          <w:rPr>
                            <w:rFonts w:ascii="Arial" w:hAnsi="Arial"/>
                            <w:sz w:val="18"/>
                          </w:rPr>
                        </w:pPr>
                        <w:r>
                          <w:rPr>
                            <w:rFonts w:ascii="Arial" w:hAnsi="Arial"/>
                            <w:sz w:val="18"/>
                          </w:rPr>
                          <w:t>Modulation and coding scheme</w:t>
                        </w:r>
                      </w:p>
                    </w:tc>
                    <w:tc>
                      <w:tcPr>
                        <w:tcW w:w="2160" w:type="dxa"/>
                        <w:vAlign w:val="center"/>
                      </w:tcPr>
                      <w:p w14:paraId="6BEE943A" w14:textId="77777777" w:rsidR="00C2454D" w:rsidRDefault="004B6A58">
                        <w:pPr>
                          <w:keepNext/>
                          <w:keepLines/>
                          <w:jc w:val="center"/>
                          <w:rPr>
                            <w:rFonts w:ascii="Arial" w:hAnsi="Arial"/>
                            <w:sz w:val="18"/>
                          </w:rPr>
                        </w:pPr>
                        <w:r>
                          <w:rPr>
                            <w:rFonts w:ascii="Arial" w:hAnsi="Arial"/>
                            <w:sz w:val="18"/>
                          </w:rPr>
                          <w:t>set to all '1's</w:t>
                        </w:r>
                      </w:p>
                    </w:tc>
                    <w:tc>
                      <w:tcPr>
                        <w:tcW w:w="2060" w:type="dxa"/>
                        <w:vAlign w:val="center"/>
                      </w:tcPr>
                      <w:p w14:paraId="3AB957D4" w14:textId="77777777" w:rsidR="00C2454D" w:rsidRDefault="004B6A58">
                        <w:pPr>
                          <w:keepNext/>
                          <w:keepLines/>
                          <w:jc w:val="center"/>
                          <w:rPr>
                            <w:rFonts w:ascii="Arial" w:hAnsi="Arial"/>
                            <w:sz w:val="18"/>
                          </w:rPr>
                        </w:pPr>
                        <w:r>
                          <w:rPr>
                            <w:rFonts w:ascii="Arial" w:hAnsi="Arial"/>
                            <w:sz w:val="18"/>
                          </w:rPr>
                          <w:t>set to all '1's</w:t>
                        </w:r>
                      </w:p>
                    </w:tc>
                  </w:tr>
                  <w:tr w:rsidR="00C2454D" w14:paraId="6F35323D" w14:textId="77777777">
                    <w:trPr>
                      <w:cantSplit/>
                      <w:jc w:val="center"/>
                    </w:trPr>
                    <w:tc>
                      <w:tcPr>
                        <w:tcW w:w="2615" w:type="dxa"/>
                        <w:vAlign w:val="center"/>
                      </w:tcPr>
                      <w:p w14:paraId="71E26BE3" w14:textId="77777777" w:rsidR="00C2454D" w:rsidRDefault="004B6A58">
                        <w:pPr>
                          <w:keepNext/>
                          <w:keepLines/>
                          <w:jc w:val="center"/>
                          <w:rPr>
                            <w:rFonts w:ascii="Arial" w:hAnsi="Arial"/>
                            <w:sz w:val="18"/>
                          </w:rPr>
                        </w:pPr>
                        <w:r>
                          <w:rPr>
                            <w:rFonts w:ascii="Arial" w:hAnsi="Arial"/>
                            <w:sz w:val="18"/>
                          </w:rPr>
                          <w:t>Frequency domain resource assignment</w:t>
                        </w:r>
                      </w:p>
                    </w:tc>
                    <w:tc>
                      <w:tcPr>
                        <w:tcW w:w="2160" w:type="dxa"/>
                        <w:vAlign w:val="center"/>
                      </w:tcPr>
                      <w:p w14:paraId="1651C998" w14:textId="77777777" w:rsidR="00C2454D" w:rsidRDefault="004B6A58">
                        <w:pPr>
                          <w:widowControl w:val="0"/>
                          <w:spacing w:after="120"/>
                          <w:jc w:val="center"/>
                          <w:rPr>
                            <w:rFonts w:ascii="Arial" w:eastAsia="Calibri" w:hAnsi="Arial" w:cs="Arial"/>
                            <w:sz w:val="18"/>
                            <w:szCs w:val="18"/>
                            <w:lang w:eastAsia="ja-JP"/>
                          </w:rPr>
                        </w:pPr>
                        <w:r>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5AAF95DF" w14:textId="77777777" w:rsidR="00C2454D" w:rsidRDefault="00C2454D">
                        <w:pPr>
                          <w:widowControl w:val="0"/>
                          <w:spacing w:after="120"/>
                          <w:jc w:val="center"/>
                          <w:rPr>
                            <w:rFonts w:ascii="Arial" w:eastAsia="Calibri" w:hAnsi="Arial" w:cs="Arial"/>
                            <w:sz w:val="18"/>
                            <w:szCs w:val="18"/>
                          </w:rPr>
                        </w:pPr>
                      </w:p>
                      <w:p w14:paraId="1D157B0F" w14:textId="77777777" w:rsidR="00C2454D" w:rsidRDefault="004B6A58">
                        <w:pPr>
                          <w:keepNext/>
                          <w:keepLines/>
                          <w:jc w:val="center"/>
                          <w:rPr>
                            <w:rFonts w:ascii="Arial" w:hAnsi="Arial" w:cs="Arial"/>
                            <w:sz w:val="18"/>
                            <w:szCs w:val="18"/>
                          </w:rPr>
                        </w:pPr>
                        <w:r>
                          <w:rPr>
                            <w:rFonts w:ascii="Arial" w:hAnsi="Arial" w:cs="Arial"/>
                            <w:sz w:val="18"/>
                            <w:szCs w:val="18"/>
                          </w:rPr>
                          <w:t>set to all '1's, otherwise</w:t>
                        </w:r>
                      </w:p>
                    </w:tc>
                    <w:tc>
                      <w:tcPr>
                        <w:tcW w:w="2060" w:type="dxa"/>
                        <w:vAlign w:val="center"/>
                      </w:tcPr>
                      <w:p w14:paraId="5C1EA944" w14:textId="77777777" w:rsidR="00C2454D" w:rsidRDefault="004B6A58">
                        <w:pPr>
                          <w:keepNext/>
                          <w:keepLines/>
                          <w:jc w:val="center"/>
                          <w:rPr>
                            <w:rFonts w:ascii="Arial" w:hAnsi="Arial"/>
                            <w:sz w:val="18"/>
                          </w:rPr>
                        </w:pPr>
                        <w:r>
                          <w:rPr>
                            <w:rFonts w:ascii="Arial" w:hAnsi="Arial"/>
                            <w:sz w:val="18"/>
                          </w:rPr>
                          <w:t xml:space="preserve">set to all '0's for FDRA Type 0 or for </w:t>
                        </w:r>
                        <w:proofErr w:type="spellStart"/>
                        <w:r>
                          <w:rPr>
                            <w:rFonts w:ascii="Arial" w:hAnsi="Arial"/>
                            <w:i/>
                            <w:iCs/>
                            <w:sz w:val="18"/>
                          </w:rPr>
                          <w:t>dynamicSwitch</w:t>
                        </w:r>
                        <w:proofErr w:type="spellEnd"/>
                      </w:p>
                      <w:p w14:paraId="1F508619" w14:textId="77777777" w:rsidR="00C2454D" w:rsidRDefault="004B6A58">
                        <w:pPr>
                          <w:keepNext/>
                          <w:keepLines/>
                          <w:jc w:val="center"/>
                          <w:rPr>
                            <w:rFonts w:ascii="Arial" w:hAnsi="Arial"/>
                            <w:sz w:val="18"/>
                          </w:rPr>
                        </w:pPr>
                        <w:r>
                          <w:rPr>
                            <w:rFonts w:ascii="Arial" w:hAnsi="Arial"/>
                            <w:sz w:val="18"/>
                          </w:rPr>
                          <w:t>set to all '1's for FDRA Type 1</w:t>
                        </w:r>
                      </w:p>
                    </w:tc>
                  </w:tr>
                </w:tbl>
                <w:p w14:paraId="66D54119" w14:textId="77777777" w:rsidR="00C2454D" w:rsidRDefault="00C2454D"/>
                <w:p w14:paraId="1E2F4E80" w14:textId="77777777" w:rsidR="00C2454D" w:rsidRDefault="004B6A58">
                  <w:pPr>
                    <w:keepNext/>
                    <w:keepLines/>
                    <w:spacing w:before="180"/>
                    <w:jc w:val="center"/>
                    <w:rPr>
                      <w:rFonts w:ascii="Arial" w:hAnsi="Arial"/>
                      <w:b/>
                    </w:rPr>
                  </w:pPr>
                  <w:r>
                    <w:rPr>
                      <w:rFonts w:ascii="Arial" w:hAnsi="Arial" w:cs="Arial"/>
                      <w:b/>
                      <w:bCs/>
                      <w:szCs w:val="21"/>
                      <w:lang w:eastAsia="zh-CN"/>
                    </w:rPr>
                    <w:t xml:space="preserve">Table 10.2-3: Special fields for a single DL SPS or single UL grant Type 2 scheduling activation PDCCH validation when a UE is provided multiple DL SPS or UL grant Type 2 configurations </w:t>
                  </w:r>
                  <w:r>
                    <w:rPr>
                      <w:rFonts w:ascii="Arial" w:eastAsia="MS Mincho" w:hAnsi="Arial" w:cs="Arial"/>
                      <w:b/>
                      <w:bCs/>
                      <w:lang w:eastAsia="ko-KR"/>
                    </w:rPr>
                    <w:t>in the active DL/UL BWP of the scheduled cell</w:t>
                  </w:r>
                  <w:ins w:id="250" w:author="ASUSTeK" w:date="2022-08-01T11:47:00Z">
                    <w:r>
                      <w:rPr>
                        <w:rFonts w:ascii="Arial" w:eastAsia="MS Mincho" w:hAnsi="Arial" w:cs="Arial"/>
                        <w:b/>
                        <w:bCs/>
                        <w:lang w:eastAsia="ko-KR"/>
                      </w:rPr>
                      <w:t xml:space="preserve"> or</w:t>
                    </w:r>
                    <w:r>
                      <w:rPr>
                        <w:rFonts w:ascii="Arial" w:hAnsi="Arial" w:cs="Arial"/>
                        <w:b/>
                        <w:bCs/>
                        <w:szCs w:val="21"/>
                        <w:lang w:eastAsia="zh-CN"/>
                      </w:rPr>
                      <w:t xml:space="preserve"> when a UE is provided single DL SPS configuration for multicast </w:t>
                    </w:r>
                    <w:r>
                      <w:rPr>
                        <w:rFonts w:ascii="Arial" w:eastAsia="MS Mincho" w:hAnsi="Arial" w:cs="Arial"/>
                        <w:b/>
                        <w:bCs/>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3"/>
                    <w:gridCol w:w="1975"/>
                    <w:gridCol w:w="2047"/>
                    <w:gridCol w:w="2306"/>
                  </w:tblGrid>
                  <w:tr w:rsidR="00C2454D" w14:paraId="5017E9CD" w14:textId="77777777">
                    <w:trPr>
                      <w:cantSplit/>
                      <w:jc w:val="center"/>
                    </w:trPr>
                    <w:tc>
                      <w:tcPr>
                        <w:tcW w:w="2250" w:type="dxa"/>
                        <w:shd w:val="clear" w:color="auto" w:fill="E0E0E0"/>
                        <w:vAlign w:val="center"/>
                      </w:tcPr>
                      <w:p w14:paraId="17E345FD" w14:textId="77777777" w:rsidR="00C2454D" w:rsidRDefault="00C2454D">
                        <w:pPr>
                          <w:keepNext/>
                          <w:keepLines/>
                          <w:jc w:val="center"/>
                          <w:rPr>
                            <w:rFonts w:ascii="Arial" w:hAnsi="Arial"/>
                            <w:b/>
                            <w:sz w:val="18"/>
                          </w:rPr>
                        </w:pPr>
                      </w:p>
                    </w:tc>
                    <w:tc>
                      <w:tcPr>
                        <w:tcW w:w="2160" w:type="dxa"/>
                        <w:shd w:val="clear" w:color="auto" w:fill="E0E0E0"/>
                        <w:vAlign w:val="center"/>
                      </w:tcPr>
                      <w:p w14:paraId="0500CB50" w14:textId="77777777" w:rsidR="00C2454D" w:rsidRDefault="004B6A58">
                        <w:pPr>
                          <w:keepNext/>
                          <w:keepLines/>
                          <w:jc w:val="center"/>
                          <w:rPr>
                            <w:rFonts w:ascii="Arial" w:hAnsi="Arial"/>
                            <w:b/>
                            <w:sz w:val="18"/>
                          </w:rPr>
                        </w:pPr>
                        <w:r>
                          <w:rPr>
                            <w:rFonts w:ascii="Arial" w:hAnsi="Arial"/>
                            <w:b/>
                            <w:sz w:val="18"/>
                          </w:rPr>
                          <w:t xml:space="preserve">DCI format 0_0/0_1/0_2 </w:t>
                        </w:r>
                      </w:p>
                    </w:tc>
                    <w:tc>
                      <w:tcPr>
                        <w:tcW w:w="2245" w:type="dxa"/>
                        <w:shd w:val="clear" w:color="auto" w:fill="E0E0E0"/>
                        <w:vAlign w:val="center"/>
                      </w:tcPr>
                      <w:p w14:paraId="0A846BB8" w14:textId="77777777" w:rsidR="00C2454D" w:rsidRDefault="004B6A58">
                        <w:pPr>
                          <w:keepNext/>
                          <w:keepLines/>
                          <w:jc w:val="center"/>
                          <w:rPr>
                            <w:rFonts w:ascii="Arial" w:hAnsi="Arial"/>
                            <w:b/>
                            <w:sz w:val="18"/>
                          </w:rPr>
                        </w:pPr>
                        <w:r>
                          <w:rPr>
                            <w:rFonts w:ascii="Arial" w:hAnsi="Arial"/>
                            <w:b/>
                            <w:sz w:val="18"/>
                          </w:rPr>
                          <w:t>DCI format 1_0/1_2/4_1</w:t>
                        </w:r>
                      </w:p>
                    </w:tc>
                    <w:tc>
                      <w:tcPr>
                        <w:tcW w:w="2610" w:type="dxa"/>
                        <w:shd w:val="clear" w:color="auto" w:fill="E0E0E0"/>
                        <w:vAlign w:val="center"/>
                      </w:tcPr>
                      <w:p w14:paraId="15253967" w14:textId="77777777" w:rsidR="00C2454D" w:rsidRDefault="004B6A58">
                        <w:pPr>
                          <w:keepNext/>
                          <w:keepLines/>
                          <w:jc w:val="center"/>
                          <w:rPr>
                            <w:rFonts w:ascii="Arial" w:hAnsi="Arial"/>
                            <w:b/>
                            <w:sz w:val="18"/>
                          </w:rPr>
                        </w:pPr>
                        <w:r>
                          <w:rPr>
                            <w:rFonts w:ascii="Arial" w:hAnsi="Arial"/>
                            <w:b/>
                            <w:sz w:val="18"/>
                          </w:rPr>
                          <w:t>DCI format 1_1/4_2</w:t>
                        </w:r>
                      </w:p>
                    </w:tc>
                  </w:tr>
                  <w:tr w:rsidR="00C2454D" w14:paraId="001976A7" w14:textId="77777777">
                    <w:trPr>
                      <w:cantSplit/>
                      <w:jc w:val="center"/>
                    </w:trPr>
                    <w:tc>
                      <w:tcPr>
                        <w:tcW w:w="2250" w:type="dxa"/>
                        <w:vAlign w:val="center"/>
                      </w:tcPr>
                      <w:p w14:paraId="40713EF4" w14:textId="77777777" w:rsidR="00C2454D" w:rsidRDefault="004B6A58">
                        <w:pPr>
                          <w:keepNext/>
                          <w:keepLines/>
                          <w:jc w:val="center"/>
                          <w:rPr>
                            <w:rFonts w:ascii="Arial" w:hAnsi="Arial"/>
                            <w:sz w:val="18"/>
                          </w:rPr>
                        </w:pPr>
                        <w:r>
                          <w:rPr>
                            <w:rFonts w:ascii="Arial" w:hAnsi="Arial"/>
                            <w:sz w:val="18"/>
                          </w:rPr>
                          <w:t>Redundancy version</w:t>
                        </w:r>
                      </w:p>
                    </w:tc>
                    <w:tc>
                      <w:tcPr>
                        <w:tcW w:w="2160" w:type="dxa"/>
                        <w:vAlign w:val="center"/>
                      </w:tcPr>
                      <w:p w14:paraId="5388FC8B" w14:textId="77777777" w:rsidR="00C2454D" w:rsidRDefault="004B6A58">
                        <w:pPr>
                          <w:keepNext/>
                          <w:keepLines/>
                          <w:jc w:val="center"/>
                          <w:rPr>
                            <w:rFonts w:ascii="Arial" w:hAnsi="Arial"/>
                            <w:sz w:val="18"/>
                          </w:rPr>
                        </w:pPr>
                        <w:r>
                          <w:rPr>
                            <w:rFonts w:ascii="Arial" w:hAnsi="Arial"/>
                            <w:sz w:val="18"/>
                          </w:rPr>
                          <w:t>set to all '0's</w:t>
                        </w:r>
                      </w:p>
                    </w:tc>
                    <w:tc>
                      <w:tcPr>
                        <w:tcW w:w="2245" w:type="dxa"/>
                        <w:vAlign w:val="center"/>
                      </w:tcPr>
                      <w:p w14:paraId="494D3B89" w14:textId="77777777" w:rsidR="00C2454D" w:rsidRDefault="004B6A58">
                        <w:pPr>
                          <w:keepNext/>
                          <w:keepLines/>
                          <w:jc w:val="center"/>
                          <w:rPr>
                            <w:rFonts w:ascii="Arial" w:hAnsi="Arial"/>
                            <w:sz w:val="18"/>
                          </w:rPr>
                        </w:pPr>
                        <w:r>
                          <w:rPr>
                            <w:rFonts w:ascii="Arial" w:hAnsi="Arial"/>
                            <w:sz w:val="18"/>
                          </w:rPr>
                          <w:t>set to all '0's</w:t>
                        </w:r>
                      </w:p>
                    </w:tc>
                    <w:tc>
                      <w:tcPr>
                        <w:tcW w:w="2610" w:type="dxa"/>
                        <w:vAlign w:val="center"/>
                      </w:tcPr>
                      <w:p w14:paraId="32F1C4D9" w14:textId="77777777" w:rsidR="00C2454D" w:rsidRDefault="004B6A58">
                        <w:pPr>
                          <w:keepNext/>
                          <w:keepLines/>
                          <w:jc w:val="center"/>
                          <w:rPr>
                            <w:rFonts w:ascii="Arial" w:hAnsi="Arial"/>
                            <w:sz w:val="18"/>
                          </w:rPr>
                        </w:pPr>
                        <w:r>
                          <w:rPr>
                            <w:rFonts w:ascii="Arial" w:hAnsi="Arial"/>
                            <w:sz w:val="18"/>
                          </w:rPr>
                          <w:t>For the enabled transport block: set to all '0's</w:t>
                        </w:r>
                      </w:p>
                    </w:tc>
                  </w:tr>
                </w:tbl>
                <w:p w14:paraId="6BE99286" w14:textId="77777777" w:rsidR="00C2454D" w:rsidRDefault="00C2454D">
                  <w:pPr>
                    <w:rPr>
                      <w:lang w:eastAsia="zh-CN"/>
                    </w:rPr>
                  </w:pPr>
                </w:p>
                <w:p w14:paraId="7AA6FED0" w14:textId="77777777" w:rsidR="00C2454D" w:rsidRDefault="004B6A58">
                  <w:pPr>
                    <w:keepNext/>
                    <w:keepLines/>
                    <w:spacing w:before="180"/>
                    <w:jc w:val="center"/>
                    <w:rPr>
                      <w:rFonts w:ascii="Arial" w:hAnsi="Arial"/>
                      <w:b/>
                      <w:lang w:eastAsia="zh-CN"/>
                    </w:rPr>
                  </w:pPr>
                  <w:r>
                    <w:rPr>
                      <w:rFonts w:ascii="Arial" w:hAnsi="Arial"/>
                      <w:b/>
                      <w:lang w:eastAsia="zh-CN"/>
                    </w:rPr>
                    <w:t xml:space="preserve">Table 10.2-4: Special fields for a single or multiple DL SPS and UL grant Type 2 scheduling release PDCCH validation </w:t>
                  </w:r>
                  <w:r>
                    <w:rPr>
                      <w:rFonts w:ascii="Arial" w:eastAsia="MS Mincho" w:hAnsi="Arial" w:cs="Arial"/>
                      <w:b/>
                      <w:bCs/>
                    </w:rPr>
                    <w:t>when a UE is provided multiple DL SPS or UL grant Type 2 configurations</w:t>
                  </w:r>
                  <w:r>
                    <w:rPr>
                      <w:rFonts w:ascii="Arial" w:eastAsia="MS Mincho" w:hAnsi="Arial" w:cs="Arial"/>
                      <w:b/>
                      <w:bCs/>
                      <w:lang w:eastAsia="ko-KR"/>
                    </w:rPr>
                    <w:t xml:space="preserve"> in the active DL/UL BWP of the scheduled cell</w:t>
                  </w:r>
                  <w:ins w:id="251" w:author="ASUSTeK" w:date="2022-08-01T11:48:00Z">
                    <w:r>
                      <w:rPr>
                        <w:rFonts w:ascii="Arial" w:eastAsia="MS Mincho" w:hAnsi="Arial" w:cs="Arial"/>
                        <w:b/>
                        <w:bCs/>
                        <w:lang w:eastAsia="ko-KR"/>
                      </w:rPr>
                      <w:t xml:space="preserve"> or</w:t>
                    </w:r>
                    <w:r>
                      <w:rPr>
                        <w:rFonts w:ascii="Arial" w:hAnsi="Arial" w:cs="Arial"/>
                        <w:b/>
                        <w:bCs/>
                        <w:szCs w:val="21"/>
                        <w:lang w:eastAsia="zh-CN"/>
                      </w:rPr>
                      <w:t xml:space="preserve"> when a UE is provided single DL SPS configuration for multicast </w:t>
                    </w:r>
                    <w:r>
                      <w:rPr>
                        <w:rFonts w:ascii="Arial" w:eastAsia="MS Mincho" w:hAnsi="Arial" w:cs="Arial"/>
                        <w:b/>
                        <w:bCs/>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C2454D" w14:paraId="32600025" w14:textId="77777777">
                    <w:trPr>
                      <w:cantSplit/>
                      <w:jc w:val="center"/>
                    </w:trPr>
                    <w:tc>
                      <w:tcPr>
                        <w:tcW w:w="3435" w:type="dxa"/>
                        <w:shd w:val="clear" w:color="auto" w:fill="E0E0E0"/>
                        <w:vAlign w:val="center"/>
                      </w:tcPr>
                      <w:p w14:paraId="738A5AD5" w14:textId="77777777" w:rsidR="00C2454D" w:rsidRDefault="00C2454D">
                        <w:pPr>
                          <w:keepNext/>
                          <w:keepLines/>
                          <w:jc w:val="center"/>
                          <w:rPr>
                            <w:rFonts w:ascii="Arial" w:hAnsi="Arial"/>
                            <w:b/>
                            <w:sz w:val="18"/>
                          </w:rPr>
                        </w:pPr>
                      </w:p>
                    </w:tc>
                    <w:tc>
                      <w:tcPr>
                        <w:tcW w:w="2160" w:type="dxa"/>
                        <w:shd w:val="clear" w:color="auto" w:fill="E0E0E0"/>
                        <w:vAlign w:val="center"/>
                      </w:tcPr>
                      <w:p w14:paraId="1DCBA587" w14:textId="77777777" w:rsidR="00C2454D" w:rsidRDefault="004B6A58">
                        <w:pPr>
                          <w:keepNext/>
                          <w:keepLines/>
                          <w:jc w:val="center"/>
                          <w:rPr>
                            <w:rFonts w:ascii="Arial" w:hAnsi="Arial"/>
                            <w:b/>
                            <w:sz w:val="18"/>
                          </w:rPr>
                        </w:pPr>
                        <w:r>
                          <w:rPr>
                            <w:rFonts w:ascii="Arial" w:hAnsi="Arial"/>
                            <w:b/>
                            <w:sz w:val="18"/>
                          </w:rPr>
                          <w:t xml:space="preserve">DCI format 0_0/0_1/0_2 </w:t>
                        </w:r>
                      </w:p>
                    </w:tc>
                    <w:tc>
                      <w:tcPr>
                        <w:tcW w:w="2680" w:type="dxa"/>
                        <w:shd w:val="clear" w:color="auto" w:fill="E0E0E0"/>
                        <w:vAlign w:val="center"/>
                      </w:tcPr>
                      <w:p w14:paraId="2899E12B" w14:textId="77777777" w:rsidR="00C2454D" w:rsidRDefault="004B6A58">
                        <w:pPr>
                          <w:keepNext/>
                          <w:keepLines/>
                          <w:jc w:val="center"/>
                          <w:rPr>
                            <w:rFonts w:ascii="Arial" w:hAnsi="Arial"/>
                            <w:b/>
                            <w:sz w:val="18"/>
                          </w:rPr>
                        </w:pPr>
                        <w:r>
                          <w:rPr>
                            <w:rFonts w:ascii="Arial" w:hAnsi="Arial"/>
                            <w:b/>
                            <w:sz w:val="18"/>
                          </w:rPr>
                          <w:t>DCI format 1_0/1_1/1_2/4_1/4_2</w:t>
                        </w:r>
                      </w:p>
                    </w:tc>
                  </w:tr>
                  <w:tr w:rsidR="00C2454D" w14:paraId="5E254F13" w14:textId="77777777">
                    <w:trPr>
                      <w:cantSplit/>
                      <w:jc w:val="center"/>
                    </w:trPr>
                    <w:tc>
                      <w:tcPr>
                        <w:tcW w:w="3435" w:type="dxa"/>
                        <w:vAlign w:val="center"/>
                      </w:tcPr>
                      <w:p w14:paraId="27F256E5" w14:textId="77777777" w:rsidR="00C2454D" w:rsidRDefault="004B6A58">
                        <w:pPr>
                          <w:keepNext/>
                          <w:keepLines/>
                          <w:jc w:val="center"/>
                          <w:rPr>
                            <w:rFonts w:ascii="Arial" w:hAnsi="Arial"/>
                            <w:sz w:val="18"/>
                          </w:rPr>
                        </w:pPr>
                        <w:r>
                          <w:rPr>
                            <w:rFonts w:ascii="Arial" w:hAnsi="Arial"/>
                            <w:sz w:val="18"/>
                          </w:rPr>
                          <w:t>Redundancy version</w:t>
                        </w:r>
                      </w:p>
                    </w:tc>
                    <w:tc>
                      <w:tcPr>
                        <w:tcW w:w="2160" w:type="dxa"/>
                        <w:vAlign w:val="center"/>
                      </w:tcPr>
                      <w:p w14:paraId="16FC65A9" w14:textId="77777777" w:rsidR="00C2454D" w:rsidRDefault="004B6A58">
                        <w:pPr>
                          <w:keepNext/>
                          <w:keepLines/>
                          <w:jc w:val="center"/>
                          <w:rPr>
                            <w:rFonts w:ascii="Arial" w:hAnsi="Arial"/>
                            <w:sz w:val="18"/>
                          </w:rPr>
                        </w:pPr>
                        <w:r>
                          <w:rPr>
                            <w:rFonts w:ascii="Arial" w:hAnsi="Arial"/>
                            <w:sz w:val="18"/>
                          </w:rPr>
                          <w:t>set to all '0's</w:t>
                        </w:r>
                      </w:p>
                    </w:tc>
                    <w:tc>
                      <w:tcPr>
                        <w:tcW w:w="2680" w:type="dxa"/>
                        <w:vAlign w:val="center"/>
                      </w:tcPr>
                      <w:p w14:paraId="6BD4CF65" w14:textId="77777777" w:rsidR="00C2454D" w:rsidRDefault="004B6A58">
                        <w:pPr>
                          <w:keepNext/>
                          <w:keepLines/>
                          <w:jc w:val="center"/>
                          <w:rPr>
                            <w:rFonts w:ascii="Arial" w:hAnsi="Arial"/>
                            <w:sz w:val="18"/>
                          </w:rPr>
                        </w:pPr>
                        <w:r>
                          <w:rPr>
                            <w:rFonts w:ascii="Arial" w:hAnsi="Arial"/>
                            <w:sz w:val="18"/>
                          </w:rPr>
                          <w:t>set to all '0's</w:t>
                        </w:r>
                      </w:p>
                    </w:tc>
                  </w:tr>
                  <w:tr w:rsidR="00C2454D" w14:paraId="4E520313" w14:textId="77777777">
                    <w:trPr>
                      <w:cantSplit/>
                      <w:jc w:val="center"/>
                    </w:trPr>
                    <w:tc>
                      <w:tcPr>
                        <w:tcW w:w="3435" w:type="dxa"/>
                        <w:vAlign w:val="center"/>
                      </w:tcPr>
                      <w:p w14:paraId="58576FA1" w14:textId="77777777" w:rsidR="00C2454D" w:rsidRDefault="004B6A58">
                        <w:pPr>
                          <w:keepNext/>
                          <w:keepLines/>
                          <w:jc w:val="center"/>
                          <w:rPr>
                            <w:rFonts w:ascii="Arial" w:hAnsi="Arial"/>
                            <w:sz w:val="18"/>
                          </w:rPr>
                        </w:pPr>
                        <w:r>
                          <w:rPr>
                            <w:rFonts w:ascii="Arial" w:hAnsi="Arial"/>
                            <w:sz w:val="18"/>
                          </w:rPr>
                          <w:t>Modulation and coding scheme</w:t>
                        </w:r>
                      </w:p>
                    </w:tc>
                    <w:tc>
                      <w:tcPr>
                        <w:tcW w:w="2160" w:type="dxa"/>
                        <w:vAlign w:val="center"/>
                      </w:tcPr>
                      <w:p w14:paraId="2D626AA0" w14:textId="77777777" w:rsidR="00C2454D" w:rsidRDefault="004B6A58">
                        <w:pPr>
                          <w:keepNext/>
                          <w:keepLines/>
                          <w:jc w:val="center"/>
                          <w:rPr>
                            <w:rFonts w:ascii="Arial" w:hAnsi="Arial"/>
                            <w:sz w:val="18"/>
                          </w:rPr>
                        </w:pPr>
                        <w:r>
                          <w:rPr>
                            <w:rFonts w:ascii="Arial" w:hAnsi="Arial"/>
                            <w:sz w:val="18"/>
                          </w:rPr>
                          <w:t>set to all '1's</w:t>
                        </w:r>
                      </w:p>
                    </w:tc>
                    <w:tc>
                      <w:tcPr>
                        <w:tcW w:w="2680" w:type="dxa"/>
                        <w:vAlign w:val="center"/>
                      </w:tcPr>
                      <w:p w14:paraId="33A14E9F" w14:textId="77777777" w:rsidR="00C2454D" w:rsidRDefault="004B6A58">
                        <w:pPr>
                          <w:keepNext/>
                          <w:keepLines/>
                          <w:jc w:val="center"/>
                          <w:rPr>
                            <w:rFonts w:ascii="Arial" w:hAnsi="Arial"/>
                            <w:sz w:val="18"/>
                          </w:rPr>
                        </w:pPr>
                        <w:r>
                          <w:rPr>
                            <w:rFonts w:ascii="Arial" w:hAnsi="Arial"/>
                            <w:sz w:val="18"/>
                          </w:rPr>
                          <w:t>set to all '1's</w:t>
                        </w:r>
                      </w:p>
                    </w:tc>
                  </w:tr>
                  <w:tr w:rsidR="00C2454D" w14:paraId="1EA8AFB2" w14:textId="77777777">
                    <w:trPr>
                      <w:cantSplit/>
                      <w:jc w:val="center"/>
                    </w:trPr>
                    <w:tc>
                      <w:tcPr>
                        <w:tcW w:w="3435" w:type="dxa"/>
                        <w:vAlign w:val="center"/>
                      </w:tcPr>
                      <w:p w14:paraId="3B4CDD86" w14:textId="77777777" w:rsidR="00C2454D" w:rsidRDefault="004B6A58">
                        <w:pPr>
                          <w:keepNext/>
                          <w:keepLines/>
                          <w:jc w:val="center"/>
                          <w:rPr>
                            <w:rFonts w:ascii="Arial" w:hAnsi="Arial"/>
                            <w:sz w:val="18"/>
                          </w:rPr>
                        </w:pPr>
                        <w:r>
                          <w:rPr>
                            <w:rFonts w:ascii="Arial" w:hAnsi="Arial"/>
                            <w:sz w:val="18"/>
                          </w:rPr>
                          <w:t>Frequency domain resource assignment</w:t>
                        </w:r>
                      </w:p>
                    </w:tc>
                    <w:tc>
                      <w:tcPr>
                        <w:tcW w:w="2160" w:type="dxa"/>
                        <w:vAlign w:val="center"/>
                      </w:tcPr>
                      <w:p w14:paraId="0EDB2D8E" w14:textId="77777777" w:rsidR="00C2454D" w:rsidRDefault="004B6A58">
                        <w:pPr>
                          <w:widowControl w:val="0"/>
                          <w:jc w:val="center"/>
                          <w:rPr>
                            <w:rFonts w:ascii="Arial" w:eastAsia="Calibri" w:hAnsi="Arial" w:cs="Arial"/>
                            <w:sz w:val="18"/>
                            <w:szCs w:val="18"/>
                            <w:lang w:eastAsia="ja-JP"/>
                          </w:rPr>
                        </w:pPr>
                        <w:r>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96F6C31" w14:textId="77777777" w:rsidR="00C2454D" w:rsidRDefault="00C2454D">
                        <w:pPr>
                          <w:widowControl w:val="0"/>
                          <w:jc w:val="center"/>
                          <w:rPr>
                            <w:rFonts w:ascii="Arial" w:eastAsia="Calibri" w:hAnsi="Arial" w:cs="Arial"/>
                            <w:sz w:val="18"/>
                            <w:szCs w:val="18"/>
                          </w:rPr>
                        </w:pPr>
                      </w:p>
                      <w:p w14:paraId="129651D8" w14:textId="77777777" w:rsidR="00C2454D" w:rsidRDefault="004B6A58">
                        <w:pPr>
                          <w:keepNext/>
                          <w:keepLines/>
                          <w:jc w:val="center"/>
                          <w:rPr>
                            <w:rFonts w:ascii="Arial" w:hAnsi="Arial" w:cs="Arial"/>
                            <w:sz w:val="18"/>
                            <w:szCs w:val="18"/>
                          </w:rPr>
                        </w:pPr>
                        <w:r>
                          <w:rPr>
                            <w:rFonts w:ascii="Arial" w:hAnsi="Arial" w:cs="Arial"/>
                            <w:sz w:val="18"/>
                            <w:szCs w:val="18"/>
                          </w:rPr>
                          <w:t>set to all '1's, otherwise</w:t>
                        </w:r>
                      </w:p>
                    </w:tc>
                    <w:tc>
                      <w:tcPr>
                        <w:tcW w:w="2680" w:type="dxa"/>
                        <w:vAlign w:val="center"/>
                      </w:tcPr>
                      <w:p w14:paraId="2BCE8E3B" w14:textId="77777777" w:rsidR="00C2454D" w:rsidRDefault="004B6A58">
                        <w:pPr>
                          <w:keepNext/>
                          <w:keepLines/>
                          <w:jc w:val="center"/>
                          <w:rPr>
                            <w:rFonts w:ascii="Arial" w:hAnsi="Arial"/>
                            <w:i/>
                            <w:iCs/>
                            <w:sz w:val="18"/>
                          </w:rPr>
                        </w:pPr>
                        <w:r>
                          <w:rPr>
                            <w:rFonts w:ascii="Arial" w:hAnsi="Arial"/>
                            <w:sz w:val="18"/>
                          </w:rPr>
                          <w:t xml:space="preserve">set to all '0's for FDRA Type 0 or for </w:t>
                        </w:r>
                        <w:proofErr w:type="spellStart"/>
                        <w:r>
                          <w:rPr>
                            <w:rFonts w:ascii="Arial" w:hAnsi="Arial"/>
                            <w:i/>
                            <w:iCs/>
                            <w:sz w:val="18"/>
                          </w:rPr>
                          <w:t>dynamicSwitch</w:t>
                        </w:r>
                        <w:proofErr w:type="spellEnd"/>
                      </w:p>
                      <w:p w14:paraId="2E334134" w14:textId="77777777" w:rsidR="00C2454D" w:rsidRDefault="00C2454D">
                        <w:pPr>
                          <w:keepNext/>
                          <w:keepLines/>
                          <w:jc w:val="center"/>
                          <w:rPr>
                            <w:rFonts w:ascii="Arial" w:hAnsi="Arial"/>
                            <w:sz w:val="18"/>
                          </w:rPr>
                        </w:pPr>
                      </w:p>
                      <w:p w14:paraId="7F594493" w14:textId="77777777" w:rsidR="00C2454D" w:rsidRDefault="004B6A58">
                        <w:pPr>
                          <w:keepNext/>
                          <w:keepLines/>
                          <w:jc w:val="center"/>
                          <w:rPr>
                            <w:rFonts w:ascii="Arial" w:hAnsi="Arial"/>
                            <w:sz w:val="18"/>
                          </w:rPr>
                        </w:pPr>
                        <w:r>
                          <w:rPr>
                            <w:rFonts w:ascii="Arial" w:hAnsi="Arial"/>
                            <w:sz w:val="18"/>
                          </w:rPr>
                          <w:t>set to all '1's for FDRA Type 1</w:t>
                        </w:r>
                      </w:p>
                    </w:tc>
                  </w:tr>
                </w:tbl>
                <w:p w14:paraId="4868EF8B" w14:textId="77777777" w:rsidR="00C2454D" w:rsidRDefault="00C2454D">
                  <w:pPr>
                    <w:rPr>
                      <w:color w:val="0000FF"/>
                      <w:u w:val="single"/>
                      <w:lang w:eastAsia="zh-TW"/>
                    </w:rPr>
                  </w:pPr>
                </w:p>
              </w:tc>
            </w:tr>
          </w:tbl>
          <w:p w14:paraId="1A652D64" w14:textId="77777777" w:rsidR="00C2454D" w:rsidRDefault="00C2454D">
            <w:pPr>
              <w:rPr>
                <w:u w:val="single"/>
              </w:rPr>
            </w:pPr>
          </w:p>
          <w:p w14:paraId="368B11A5" w14:textId="77777777" w:rsidR="00C2454D" w:rsidRDefault="004B6A58">
            <w:pPr>
              <w:rPr>
                <w:u w:val="single"/>
              </w:rPr>
            </w:pPr>
            <w:r>
              <w:rPr>
                <w:u w:val="single"/>
              </w:rPr>
              <w:t>Reason for change:</w:t>
            </w:r>
            <w:r>
              <w:t xml:space="preserve"> </w:t>
            </w:r>
          </w:p>
          <w:p w14:paraId="1030C940" w14:textId="77777777" w:rsidR="00C2454D" w:rsidRDefault="004B6A58">
            <w:pPr>
              <w:ind w:left="480"/>
            </w:pPr>
            <w:r>
              <w:t xml:space="preserve">According to the current spec, if UE is only provided a single configuration for MBS SPS (i.e. no other UL/MBS SPS), UE should check if the field of HARQ process number is equal to all ‘0’s when receiving SPS (de)-activation command. However, the configuration for MBS SPS could be shared by a group of UE and each UE may have its own (multiple) SPS configurations including UL configurations or other MBS configurations. Given that </w:t>
            </w:r>
            <w:proofErr w:type="spellStart"/>
            <w:r>
              <w:t>sps-ConfigIndex</w:t>
            </w:r>
            <w:proofErr w:type="spellEnd"/>
            <w:r>
              <w:t xml:space="preserve"> should be unique in UE no matter the SPS is for unicast or multicast, </w:t>
            </w:r>
            <w:proofErr w:type="spellStart"/>
            <w:r>
              <w:t>sps-ConfigIndex</w:t>
            </w:r>
            <w:proofErr w:type="spellEnd"/>
            <w:r>
              <w:t xml:space="preserve"> cannot be always ensured to be 0 in this case.</w:t>
            </w:r>
          </w:p>
          <w:p w14:paraId="3AA55BB7" w14:textId="77777777" w:rsidR="00C2454D" w:rsidRDefault="004B6A58">
            <w:r>
              <w:rPr>
                <w:u w:val="single"/>
              </w:rPr>
              <w:t>Summary of change:</w:t>
            </w:r>
            <w:r>
              <w:t xml:space="preserve"> </w:t>
            </w:r>
          </w:p>
          <w:p w14:paraId="74BC4F8C" w14:textId="77777777" w:rsidR="00C2454D" w:rsidRDefault="004B6A58">
            <w:pPr>
              <w:ind w:left="568" w:firstLine="2"/>
            </w:pPr>
            <w:r>
              <w:t>Change special field of validation of single DL SPS configuration for multicast to not include HARQ process number</w:t>
            </w:r>
          </w:p>
          <w:p w14:paraId="7744A66A" w14:textId="77777777" w:rsidR="00C2454D" w:rsidRDefault="004B6A58">
            <w:r>
              <w:rPr>
                <w:u w:val="single"/>
              </w:rPr>
              <w:t>Consequences if not approved:</w:t>
            </w:r>
            <w:r>
              <w:t xml:space="preserve"> </w:t>
            </w:r>
          </w:p>
          <w:p w14:paraId="1FB13AC1" w14:textId="77777777" w:rsidR="00C2454D" w:rsidRDefault="004B6A58">
            <w:pPr>
              <w:ind w:left="568" w:firstLine="2"/>
            </w:pPr>
            <w:r>
              <w:t xml:space="preserve">UE may consider a valid DCI format 4_1/4_2 addressed to </w:t>
            </w:r>
            <w:r>
              <w:rPr>
                <w:rFonts w:hint="eastAsia"/>
                <w:lang w:eastAsia="zh-TW"/>
              </w:rPr>
              <w:t>G</w:t>
            </w:r>
            <w:r>
              <w:rPr>
                <w:lang w:eastAsia="zh-TW"/>
              </w:rPr>
              <w:t>-</w:t>
            </w:r>
            <w:r>
              <w:rPr>
                <w:rFonts w:hint="eastAsia"/>
                <w:lang w:eastAsia="zh-TW"/>
              </w:rPr>
              <w:t>CS</w:t>
            </w:r>
            <w:r>
              <w:rPr>
                <w:lang w:eastAsia="zh-TW"/>
              </w:rPr>
              <w:t>-RNTI</w:t>
            </w:r>
            <w:r>
              <w:rPr>
                <w:rFonts w:hint="eastAsia"/>
                <w:lang w:eastAsia="zh-TW"/>
              </w:rPr>
              <w:t xml:space="preserve"> </w:t>
            </w:r>
            <w:r>
              <w:rPr>
                <w:lang w:eastAsia="zh-TW"/>
              </w:rPr>
              <w:t xml:space="preserve">scheduling </w:t>
            </w:r>
            <w:r>
              <w:rPr>
                <w:rFonts w:hint="eastAsia"/>
                <w:lang w:eastAsia="zh-TW"/>
              </w:rPr>
              <w:t>SPS</w:t>
            </w:r>
            <w:r>
              <w:rPr>
                <w:lang w:eastAsia="zh-TW"/>
              </w:rPr>
              <w:t xml:space="preserve"> </w:t>
            </w:r>
            <w:r>
              <w:t xml:space="preserve">(de)-activation command for multicast as invalid when </w:t>
            </w:r>
            <w:proofErr w:type="spellStart"/>
            <w:r>
              <w:t>sps-ConfigIndex</w:t>
            </w:r>
            <w:proofErr w:type="spellEnd"/>
            <w:r>
              <w:t xml:space="preserve"> used for multicast is not zero. </w:t>
            </w:r>
          </w:p>
          <w:p w14:paraId="6D27B688" w14:textId="77777777" w:rsidR="00C2454D" w:rsidRDefault="00C2454D">
            <w:pPr>
              <w:wordWrap w:val="0"/>
              <w:rPr>
                <w:b/>
                <w:i/>
              </w:rPr>
            </w:pPr>
          </w:p>
        </w:tc>
      </w:tr>
    </w:tbl>
    <w:p w14:paraId="38EBC438" w14:textId="77777777" w:rsidR="00C2454D" w:rsidRDefault="004B6A58">
      <w:pPr>
        <w:pStyle w:val="40"/>
        <w:ind w:left="200"/>
        <w:rPr>
          <w:rFonts w:eastAsia="宋体"/>
          <w:lang w:eastAsia="zh-CN"/>
        </w:rPr>
      </w:pPr>
      <w:r>
        <w:rPr>
          <w:rFonts w:eastAsia="宋体"/>
          <w:lang w:eastAsia="zh-CN"/>
        </w:rPr>
        <w:lastRenderedPageBreak/>
        <w:t>Summary:</w:t>
      </w:r>
    </w:p>
    <w:p w14:paraId="47D358EF" w14:textId="77777777" w:rsidR="00C2454D" w:rsidRDefault="004B6A58">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C2454D" w14:paraId="4D62692D" w14:textId="77777777">
        <w:trPr>
          <w:trHeight w:val="66"/>
        </w:trPr>
        <w:tc>
          <w:tcPr>
            <w:tcW w:w="352" w:type="pct"/>
          </w:tcPr>
          <w:p w14:paraId="12079255"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-10</w:t>
            </w:r>
          </w:p>
        </w:tc>
        <w:tc>
          <w:tcPr>
            <w:tcW w:w="1074" w:type="pct"/>
          </w:tcPr>
          <w:p w14:paraId="4785819F" w14:textId="77777777" w:rsidR="00C2454D" w:rsidRDefault="004B6A58">
            <w:pPr>
              <w:snapToGrid w:val="0"/>
              <w:rPr>
                <w:rFonts w:eastAsia="等线"/>
                <w:i/>
                <w:iCs/>
                <w:sz w:val="18"/>
                <w:szCs w:val="18"/>
                <w:lang w:eastAsia="zh-CN"/>
              </w:rPr>
            </w:pPr>
            <w:r>
              <w:rPr>
                <w:rFonts w:eastAsia="等线"/>
                <w:sz w:val="18"/>
                <w:szCs w:val="18"/>
                <w:lang w:eastAsia="zh-CN"/>
              </w:rPr>
              <w:t>TP for multicast SPS activation validation when UE is only configured one multicast SPS</w:t>
            </w:r>
          </w:p>
        </w:tc>
        <w:tc>
          <w:tcPr>
            <w:tcW w:w="571" w:type="pct"/>
          </w:tcPr>
          <w:p w14:paraId="67CA9A2F" w14:textId="77777777" w:rsidR="00C2454D" w:rsidRDefault="004B6A58">
            <w:pPr>
              <w:snapToGrid w:val="0"/>
              <w:rPr>
                <w:rFonts w:eastAsia="等线"/>
                <w:sz w:val="18"/>
                <w:szCs w:val="18"/>
                <w:lang w:eastAsia="zh-CN"/>
              </w:rPr>
            </w:pPr>
            <w:proofErr w:type="spellStart"/>
            <w:r>
              <w:rPr>
                <w:rFonts w:eastAsia="等线"/>
                <w:sz w:val="18"/>
                <w:szCs w:val="18"/>
                <w:lang w:eastAsia="zh-CN"/>
              </w:rPr>
              <w:t>ASUSTeK</w:t>
            </w:r>
            <w:proofErr w:type="spellEnd"/>
          </w:p>
        </w:tc>
        <w:tc>
          <w:tcPr>
            <w:tcW w:w="571" w:type="pct"/>
          </w:tcPr>
          <w:p w14:paraId="6289ECB7"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p w14:paraId="604B1B0B" w14:textId="77777777" w:rsidR="00C2454D" w:rsidRDefault="00C2454D">
            <w:pPr>
              <w:snapToGrid w:val="0"/>
              <w:rPr>
                <w:rFonts w:eastAsia="等线"/>
                <w:color w:val="FF0000"/>
                <w:sz w:val="18"/>
                <w:szCs w:val="18"/>
                <w:lang w:eastAsia="zh-CN"/>
              </w:rPr>
            </w:pPr>
          </w:p>
        </w:tc>
        <w:tc>
          <w:tcPr>
            <w:tcW w:w="2432" w:type="pct"/>
          </w:tcPr>
          <w:p w14:paraId="3C596AC9" w14:textId="77777777" w:rsidR="00C2454D" w:rsidRDefault="00C2454D">
            <w:pPr>
              <w:snapToGrid w:val="0"/>
              <w:rPr>
                <w:sz w:val="18"/>
                <w:szCs w:val="18"/>
              </w:rPr>
            </w:pPr>
          </w:p>
        </w:tc>
      </w:tr>
    </w:tbl>
    <w:p w14:paraId="5369BA1D" w14:textId="77777777" w:rsidR="00C2454D" w:rsidRDefault="00C2454D"/>
    <w:p w14:paraId="1A15D16A" w14:textId="77777777" w:rsidR="00C2454D" w:rsidRDefault="004B6A58">
      <w:pPr>
        <w:pStyle w:val="3"/>
      </w:pPr>
      <w:r>
        <w:t xml:space="preserve">Issue#1-13) </w:t>
      </w:r>
      <w:r>
        <w:rPr>
          <w:rFonts w:eastAsiaTheme="minorEastAsia"/>
          <w:bCs/>
          <w:iCs/>
          <w:szCs w:val="24"/>
          <w:lang w:eastAsia="zh-CN"/>
        </w:rPr>
        <w:t>TCI state indication of multicast GC-PDSCH</w:t>
      </w:r>
    </w:p>
    <w:tbl>
      <w:tblPr>
        <w:tblStyle w:val="aff4"/>
        <w:tblW w:w="0" w:type="auto"/>
        <w:tblLook w:val="04A0" w:firstRow="1" w:lastRow="0" w:firstColumn="1" w:lastColumn="0" w:noHBand="0" w:noVBand="1"/>
      </w:tblPr>
      <w:tblGrid>
        <w:gridCol w:w="1050"/>
        <w:gridCol w:w="8912"/>
      </w:tblGrid>
      <w:tr w:rsidR="00C2454D" w14:paraId="730394C1" w14:textId="77777777">
        <w:tc>
          <w:tcPr>
            <w:tcW w:w="1050" w:type="dxa"/>
            <w:tcBorders>
              <w:top w:val="single" w:sz="4" w:space="0" w:color="auto"/>
              <w:left w:val="single" w:sz="4" w:space="0" w:color="auto"/>
              <w:bottom w:val="single" w:sz="4" w:space="0" w:color="auto"/>
              <w:right w:val="single" w:sz="4" w:space="0" w:color="auto"/>
            </w:tcBorders>
          </w:tcPr>
          <w:p w14:paraId="520F920B" w14:textId="77777777" w:rsidR="00C2454D" w:rsidRDefault="004B6A58">
            <w:pPr>
              <w:jc w:val="center"/>
              <w:rPr>
                <w:b/>
                <w:lang w:eastAsia="zh-CN"/>
              </w:rPr>
            </w:pPr>
            <w:r>
              <w:rPr>
                <w:b/>
                <w:lang w:eastAsia="zh-CN"/>
              </w:rPr>
              <w:t>Company</w:t>
            </w:r>
          </w:p>
        </w:tc>
        <w:tc>
          <w:tcPr>
            <w:tcW w:w="8912" w:type="dxa"/>
            <w:tcBorders>
              <w:top w:val="single" w:sz="4" w:space="0" w:color="auto"/>
              <w:left w:val="single" w:sz="4" w:space="0" w:color="auto"/>
              <w:bottom w:val="single" w:sz="4" w:space="0" w:color="auto"/>
              <w:right w:val="single" w:sz="4" w:space="0" w:color="auto"/>
            </w:tcBorders>
          </w:tcPr>
          <w:p w14:paraId="3A62953A" w14:textId="77777777" w:rsidR="00C2454D" w:rsidRDefault="004B6A58">
            <w:pPr>
              <w:jc w:val="center"/>
              <w:rPr>
                <w:b/>
                <w:lang w:eastAsia="zh-CN"/>
              </w:rPr>
            </w:pPr>
            <w:r>
              <w:rPr>
                <w:b/>
                <w:lang w:eastAsia="zh-CN"/>
              </w:rPr>
              <w:t>Proposals</w:t>
            </w:r>
          </w:p>
        </w:tc>
      </w:tr>
      <w:tr w:rsidR="00C2454D" w14:paraId="65E58F8E" w14:textId="77777777">
        <w:tc>
          <w:tcPr>
            <w:tcW w:w="1050" w:type="dxa"/>
            <w:tcBorders>
              <w:top w:val="single" w:sz="4" w:space="0" w:color="auto"/>
              <w:left w:val="single" w:sz="4" w:space="0" w:color="auto"/>
              <w:bottom w:val="single" w:sz="4" w:space="0" w:color="auto"/>
              <w:right w:val="single" w:sz="4" w:space="0" w:color="auto"/>
            </w:tcBorders>
          </w:tcPr>
          <w:p w14:paraId="6B6EA347" w14:textId="77777777" w:rsidR="00C2454D" w:rsidRDefault="004B6A58">
            <w:pPr>
              <w:jc w:val="center"/>
              <w:rPr>
                <w:b/>
                <w:lang w:eastAsia="zh-CN"/>
              </w:rPr>
            </w:pPr>
            <w:r>
              <w:rPr>
                <w:rFonts w:hint="eastAsia"/>
                <w:b/>
                <w:lang w:eastAsia="zh-CN"/>
              </w:rPr>
              <w:t>L</w:t>
            </w:r>
            <w:r>
              <w:rPr>
                <w:b/>
                <w:lang w:eastAsia="zh-CN"/>
              </w:rPr>
              <w:t>GE</w:t>
            </w:r>
          </w:p>
        </w:tc>
        <w:tc>
          <w:tcPr>
            <w:tcW w:w="8912" w:type="dxa"/>
            <w:tcBorders>
              <w:top w:val="single" w:sz="4" w:space="0" w:color="auto"/>
              <w:left w:val="single" w:sz="4" w:space="0" w:color="auto"/>
              <w:bottom w:val="single" w:sz="4" w:space="0" w:color="auto"/>
              <w:right w:val="single" w:sz="4" w:space="0" w:color="auto"/>
            </w:tcBorders>
          </w:tcPr>
          <w:p w14:paraId="0E7ABBAE" w14:textId="77777777" w:rsidR="00C2454D" w:rsidRDefault="004B6A58">
            <w:pPr>
              <w:spacing w:line="240" w:lineRule="auto"/>
              <w:ind w:firstLineChars="100" w:firstLine="196"/>
              <w:jc w:val="left"/>
              <w:rPr>
                <w:rFonts w:eastAsia="Batang"/>
                <w:b/>
                <w:i/>
                <w:lang w:eastAsia="ko-KR"/>
              </w:rPr>
            </w:pPr>
            <w:r>
              <w:rPr>
                <w:rFonts w:eastAsia="Batang"/>
                <w:b/>
                <w:i/>
                <w:lang w:eastAsia="ko-KR"/>
              </w:rPr>
              <w:t>Proposal 15: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toggled NDI bit.</w:t>
            </w:r>
          </w:p>
          <w:p w14:paraId="157EB072" w14:textId="77777777" w:rsidR="00C2454D" w:rsidRDefault="004B6A58">
            <w:pPr>
              <w:spacing w:line="240" w:lineRule="auto"/>
              <w:ind w:firstLineChars="100" w:firstLine="196"/>
              <w:jc w:val="left"/>
              <w:rPr>
                <w:rFonts w:eastAsia="Batang"/>
                <w:b/>
                <w:i/>
                <w:lang w:eastAsia="ko-KR"/>
              </w:rPr>
            </w:pPr>
            <w:r>
              <w:rPr>
                <w:rFonts w:eastAsia="Batang"/>
                <w:b/>
                <w:i/>
                <w:lang w:eastAsia="ko-KR"/>
              </w:rPr>
              <w:t xml:space="preserve">Observation: If the UE can be configured with a list of up to </w:t>
            </w:r>
            <w:r>
              <w:rPr>
                <w:rFonts w:eastAsia="Batang"/>
                <w:b/>
                <w:i/>
                <w:iCs/>
                <w:lang w:eastAsia="ko-KR"/>
              </w:rPr>
              <w:t xml:space="preserve">M TCI-State </w:t>
            </w:r>
            <w:r>
              <w:rPr>
                <w:rFonts w:eastAsia="Batang"/>
                <w:b/>
                <w:i/>
                <w:lang w:eastAsia="ko-KR"/>
              </w:rPr>
              <w:t xml:space="preserve">configurations within the higher layer parameter </w:t>
            </w:r>
            <w:r>
              <w:rPr>
                <w:rFonts w:eastAsia="Batang"/>
                <w:b/>
                <w:i/>
                <w:iCs/>
                <w:lang w:eastAsia="ko-KR"/>
              </w:rPr>
              <w:t>PDSCH-Config</w:t>
            </w:r>
            <w:r>
              <w:rPr>
                <w:rFonts w:eastAsia="Batang"/>
                <w:b/>
                <w:i/>
                <w:lang w:eastAsia="ko-KR"/>
              </w:rPr>
              <w:t xml:space="preserve"> as agreed in Alt 1, a specific TCI state codepoint of DCI 4_2 can indicate a deactivated TCI state for one UE but still an activated TCI state for the other UE.</w:t>
            </w:r>
          </w:p>
          <w:p w14:paraId="3843BBAA" w14:textId="77777777" w:rsidR="00C2454D" w:rsidRDefault="004B6A58">
            <w:pPr>
              <w:spacing w:line="240" w:lineRule="auto"/>
              <w:ind w:firstLineChars="100" w:firstLine="196"/>
              <w:jc w:val="left"/>
              <w:rPr>
                <w:rFonts w:eastAsia="Batang"/>
                <w:b/>
                <w:i/>
                <w:lang w:eastAsia="ko-KR"/>
              </w:rPr>
            </w:pPr>
            <w:r>
              <w:rPr>
                <w:rFonts w:eastAsia="Batang"/>
                <w:b/>
                <w:i/>
                <w:lang w:eastAsia="ko-KR"/>
              </w:rPr>
              <w:t>Proposal 16: If a specific TCI state codepoint of DCI 4_2 indicates a deactivated TCI state for a UE, the UE ignores the corresponding multicast PDSCH, and then the UE sends NACK.</w:t>
            </w:r>
          </w:p>
          <w:p w14:paraId="19832FB8" w14:textId="77777777" w:rsidR="00C2454D" w:rsidRDefault="004B6A58">
            <w:pPr>
              <w:spacing w:line="240" w:lineRule="auto"/>
              <w:ind w:firstLineChars="100" w:firstLine="196"/>
              <w:jc w:val="left"/>
              <w:rPr>
                <w:rFonts w:eastAsia="Batang"/>
                <w:b/>
                <w:i/>
                <w:lang w:eastAsia="ko-KR"/>
              </w:rPr>
            </w:pPr>
            <w:r>
              <w:rPr>
                <w:rFonts w:eastAsia="Batang"/>
                <w:b/>
                <w:i/>
                <w:lang w:eastAsia="ko-KR"/>
              </w:rPr>
              <w:t xml:space="preserve">Proposal 17: For reception of GC-PDSCH scheduled by GC-PDCCH, UE determines whether the time offset between the reception of the DL DCI and the corresponding PDSCH of a serving cell is equal to or greater than a threshold </w:t>
            </w:r>
            <w:proofErr w:type="spellStart"/>
            <w:r>
              <w:rPr>
                <w:rFonts w:eastAsia="Batang"/>
                <w:b/>
                <w:i/>
                <w:lang w:eastAsia="ko-KR"/>
              </w:rPr>
              <w:t>timeDurationForQCL</w:t>
            </w:r>
            <w:proofErr w:type="spellEnd"/>
            <w:r>
              <w:rPr>
                <w:rFonts w:eastAsia="Batang"/>
                <w:b/>
                <w:i/>
                <w:lang w:eastAsia="ko-KR"/>
              </w:rPr>
              <w:t xml:space="preserve"> if applicable, as specified in clause 5.1.5 of 38.214, where the threshold is configured per G-RNTI by gNB (based on the worst reported UE capability).</w:t>
            </w:r>
          </w:p>
          <w:p w14:paraId="58CA59D8" w14:textId="77777777" w:rsidR="00C2454D" w:rsidRDefault="004B6A58">
            <w:pPr>
              <w:pStyle w:val="affc"/>
              <w:numPr>
                <w:ilvl w:val="0"/>
                <w:numId w:val="41"/>
              </w:numPr>
              <w:wordWrap w:val="0"/>
              <w:overflowPunct w:val="0"/>
              <w:autoSpaceDE w:val="0"/>
              <w:autoSpaceDN w:val="0"/>
              <w:adjustRightInd w:val="0"/>
              <w:textAlignment w:val="baseline"/>
              <w:rPr>
                <w:b/>
                <w:i/>
                <w:szCs w:val="20"/>
              </w:rPr>
            </w:pPr>
            <w:r>
              <w:rPr>
                <w:b/>
                <w:i/>
                <w:szCs w:val="20"/>
              </w:rPr>
              <w:t>If the threshold is not configured, the worst value of the threshold in the current specification is used.</w:t>
            </w:r>
          </w:p>
        </w:tc>
      </w:tr>
    </w:tbl>
    <w:p w14:paraId="32C11D7E" w14:textId="77777777" w:rsidR="00C2454D" w:rsidRDefault="004B6A58">
      <w:pPr>
        <w:pStyle w:val="40"/>
        <w:ind w:left="200"/>
        <w:rPr>
          <w:rFonts w:eastAsia="宋体"/>
          <w:lang w:eastAsia="zh-CN"/>
        </w:rPr>
      </w:pPr>
      <w:r>
        <w:rPr>
          <w:rFonts w:eastAsia="宋体"/>
          <w:lang w:eastAsia="zh-CN"/>
        </w:rPr>
        <w:t>Summary:</w:t>
      </w:r>
    </w:p>
    <w:p w14:paraId="35953B9F" w14:textId="77777777" w:rsidR="00C2454D" w:rsidRDefault="004B6A58">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C2454D" w14:paraId="3EFD3931" w14:textId="77777777">
        <w:trPr>
          <w:trHeight w:val="66"/>
        </w:trPr>
        <w:tc>
          <w:tcPr>
            <w:tcW w:w="352" w:type="pct"/>
          </w:tcPr>
          <w:p w14:paraId="391D1C3A"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-8</w:t>
            </w:r>
          </w:p>
        </w:tc>
        <w:tc>
          <w:tcPr>
            <w:tcW w:w="1074" w:type="pct"/>
          </w:tcPr>
          <w:p w14:paraId="2CD0B244" w14:textId="77777777" w:rsidR="00C2454D" w:rsidRDefault="004B6A58">
            <w:pPr>
              <w:snapToGrid w:val="0"/>
              <w:rPr>
                <w:rFonts w:eastAsia="等线"/>
                <w:sz w:val="18"/>
                <w:szCs w:val="18"/>
                <w:lang w:eastAsia="zh-CN"/>
              </w:rPr>
            </w:pPr>
            <w:r>
              <w:rPr>
                <w:rFonts w:eastAsia="等线"/>
                <w:sz w:val="18"/>
                <w:szCs w:val="18"/>
                <w:lang w:eastAsia="zh-CN"/>
              </w:rPr>
              <w:t xml:space="preserve">Mis-alignment of </w:t>
            </w:r>
            <w:r>
              <w:rPr>
                <w:rFonts w:eastAsia="等线" w:hint="eastAsia"/>
                <w:sz w:val="18"/>
                <w:szCs w:val="18"/>
                <w:lang w:eastAsia="zh-CN"/>
              </w:rPr>
              <w:t>T</w:t>
            </w:r>
            <w:r>
              <w:rPr>
                <w:rFonts w:eastAsia="等线"/>
                <w:sz w:val="18"/>
                <w:szCs w:val="18"/>
                <w:lang w:eastAsia="zh-CN"/>
              </w:rPr>
              <w:t>CI state activation application delay for GC-PDSCH and indication codepoints in DCI among different UEs</w:t>
            </w:r>
          </w:p>
        </w:tc>
        <w:tc>
          <w:tcPr>
            <w:tcW w:w="571" w:type="pct"/>
          </w:tcPr>
          <w:p w14:paraId="5D53A255" w14:textId="77777777" w:rsidR="00C2454D" w:rsidRDefault="004B6A58">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6C878997"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tc>
        <w:tc>
          <w:tcPr>
            <w:tcW w:w="2432" w:type="pct"/>
          </w:tcPr>
          <w:p w14:paraId="26B66995" w14:textId="77777777" w:rsidR="00C2454D" w:rsidRDefault="00C2454D">
            <w:pPr>
              <w:snapToGrid w:val="0"/>
              <w:rPr>
                <w:sz w:val="18"/>
                <w:szCs w:val="18"/>
              </w:rPr>
            </w:pPr>
          </w:p>
        </w:tc>
      </w:tr>
      <w:tr w:rsidR="00C2454D" w14:paraId="068C2099" w14:textId="77777777">
        <w:trPr>
          <w:trHeight w:val="66"/>
        </w:trPr>
        <w:tc>
          <w:tcPr>
            <w:tcW w:w="352" w:type="pct"/>
          </w:tcPr>
          <w:p w14:paraId="1387F242"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-9</w:t>
            </w:r>
          </w:p>
        </w:tc>
        <w:tc>
          <w:tcPr>
            <w:tcW w:w="1074" w:type="pct"/>
          </w:tcPr>
          <w:p w14:paraId="61657F34" w14:textId="77777777" w:rsidR="00C2454D" w:rsidRDefault="004B6A58">
            <w:pPr>
              <w:snapToGrid w:val="0"/>
              <w:rPr>
                <w:rFonts w:eastAsia="等线"/>
                <w:sz w:val="18"/>
                <w:szCs w:val="18"/>
                <w:lang w:eastAsia="zh-CN"/>
              </w:rPr>
            </w:pPr>
            <w:r>
              <w:rPr>
                <w:rFonts w:eastAsia="等线"/>
                <w:sz w:val="18"/>
                <w:szCs w:val="18"/>
                <w:lang w:eastAsia="zh-CN"/>
              </w:rPr>
              <w:t>Different UE capabilities for</w:t>
            </w:r>
            <w:r>
              <w:rPr>
                <w:rFonts w:eastAsia="等线"/>
                <w:i/>
                <w:iCs/>
                <w:sz w:val="18"/>
                <w:szCs w:val="18"/>
                <w:lang w:eastAsia="zh-CN"/>
              </w:rPr>
              <w:t xml:space="preserve"> </w:t>
            </w:r>
            <w:proofErr w:type="spellStart"/>
            <w:r>
              <w:rPr>
                <w:rFonts w:eastAsia="等线"/>
                <w:i/>
                <w:iCs/>
                <w:sz w:val="18"/>
                <w:szCs w:val="18"/>
                <w:lang w:eastAsia="zh-CN"/>
              </w:rPr>
              <w:t>timeDurationForQCL</w:t>
            </w:r>
            <w:proofErr w:type="spellEnd"/>
            <w:r>
              <w:rPr>
                <w:rFonts w:eastAsia="等线"/>
                <w:sz w:val="18"/>
                <w:szCs w:val="18"/>
                <w:lang w:eastAsia="zh-CN"/>
              </w:rPr>
              <w:t xml:space="preserve"> for GC-PDSCH</w:t>
            </w:r>
          </w:p>
          <w:p w14:paraId="0DCDD4B2" w14:textId="77777777" w:rsidR="00C2454D" w:rsidRDefault="00C2454D">
            <w:pPr>
              <w:snapToGrid w:val="0"/>
              <w:rPr>
                <w:rFonts w:eastAsia="等线"/>
                <w:sz w:val="18"/>
                <w:szCs w:val="18"/>
                <w:lang w:eastAsia="zh-CN"/>
              </w:rPr>
            </w:pPr>
          </w:p>
          <w:p w14:paraId="2C656C3C" w14:textId="77777777" w:rsidR="00C2454D" w:rsidRDefault="004B6A58">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Low priority for FR2</w:t>
            </w:r>
          </w:p>
        </w:tc>
        <w:tc>
          <w:tcPr>
            <w:tcW w:w="571" w:type="pct"/>
          </w:tcPr>
          <w:p w14:paraId="49F5FCC8" w14:textId="77777777" w:rsidR="00C2454D" w:rsidRDefault="004B6A58">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7CEF6D54"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p w14:paraId="08422635" w14:textId="77777777" w:rsidR="00C2454D" w:rsidRDefault="00C2454D">
            <w:pPr>
              <w:snapToGrid w:val="0"/>
              <w:rPr>
                <w:rFonts w:eastAsia="等线"/>
                <w:color w:val="FF0000"/>
                <w:sz w:val="18"/>
                <w:szCs w:val="18"/>
                <w:lang w:eastAsia="zh-CN"/>
              </w:rPr>
            </w:pPr>
          </w:p>
          <w:p w14:paraId="6CC067F0" w14:textId="77777777" w:rsidR="00C2454D" w:rsidRDefault="00C2454D">
            <w:pPr>
              <w:snapToGrid w:val="0"/>
              <w:rPr>
                <w:rFonts w:eastAsia="等线"/>
                <w:color w:val="FF0000"/>
                <w:sz w:val="18"/>
                <w:szCs w:val="18"/>
                <w:lang w:eastAsia="zh-CN"/>
              </w:rPr>
            </w:pPr>
          </w:p>
        </w:tc>
        <w:tc>
          <w:tcPr>
            <w:tcW w:w="2432" w:type="pct"/>
          </w:tcPr>
          <w:p w14:paraId="2C60543B" w14:textId="77777777" w:rsidR="00C2454D" w:rsidRDefault="00C2454D">
            <w:pPr>
              <w:snapToGrid w:val="0"/>
              <w:rPr>
                <w:sz w:val="18"/>
                <w:szCs w:val="18"/>
              </w:rPr>
            </w:pPr>
          </w:p>
        </w:tc>
      </w:tr>
    </w:tbl>
    <w:p w14:paraId="48CB33CC" w14:textId="77777777" w:rsidR="00C2454D" w:rsidRDefault="00C2454D">
      <w:pPr>
        <w:rPr>
          <w:lang w:eastAsia="zh-CN"/>
        </w:rPr>
      </w:pPr>
    </w:p>
    <w:p w14:paraId="368EE503" w14:textId="77777777" w:rsidR="00C2454D" w:rsidRDefault="00C2454D"/>
    <w:p w14:paraId="22F47E02" w14:textId="77777777" w:rsidR="00C2454D" w:rsidRDefault="004B6A58">
      <w:pPr>
        <w:pStyle w:val="1"/>
        <w:rPr>
          <w:lang w:val="en-US"/>
        </w:rPr>
      </w:pPr>
      <w:r>
        <w:rPr>
          <w:lang w:val="en-US" w:eastAsia="zh-CN"/>
        </w:rPr>
        <w:lastRenderedPageBreak/>
        <w:t>GC</w:t>
      </w:r>
      <w:r>
        <w:rPr>
          <w:lang w:val="en-US"/>
        </w:rPr>
        <w:t>-PDCCH related issues</w:t>
      </w:r>
    </w:p>
    <w:p w14:paraId="1892C502" w14:textId="77777777" w:rsidR="00C2454D" w:rsidRDefault="004B6A58">
      <w:pPr>
        <w:pStyle w:val="2"/>
        <w:ind w:left="578" w:hanging="578"/>
        <w:rPr>
          <w:lang w:val="en-US" w:eastAsia="zh-CN"/>
        </w:rPr>
      </w:pPr>
      <w:r>
        <w:rPr>
          <w:lang w:val="en-US"/>
        </w:rPr>
        <w:t>I</w:t>
      </w:r>
      <w:r>
        <w:rPr>
          <w:lang w:val="en-US" w:eastAsia="zh-CN"/>
        </w:rPr>
        <w:t>ssue summary</w:t>
      </w:r>
    </w:p>
    <w:p w14:paraId="519C8CA2" w14:textId="77777777" w:rsidR="00C2454D" w:rsidRDefault="004B6A58">
      <w:pPr>
        <w:spacing w:after="160" w:line="259" w:lineRule="auto"/>
        <w:jc w:val="center"/>
        <w:rPr>
          <w:b/>
          <w:bCs/>
          <w:kern w:val="2"/>
          <w:sz w:val="18"/>
        </w:rPr>
      </w:pPr>
      <w:r>
        <w:rPr>
          <w:b/>
          <w:sz w:val="18"/>
        </w:rPr>
        <w:t xml:space="preserve">Table 2 – Summary of </w:t>
      </w:r>
      <w:r>
        <w:rPr>
          <w:rFonts w:eastAsia="等线" w:hint="eastAsia"/>
          <w:b/>
          <w:sz w:val="18"/>
          <w:szCs w:val="18"/>
          <w:lang w:eastAsia="zh-CN"/>
        </w:rPr>
        <w:t>G</w:t>
      </w:r>
      <w:r>
        <w:rPr>
          <w:rFonts w:eastAsia="等线"/>
          <w:b/>
          <w:sz w:val="18"/>
          <w:szCs w:val="18"/>
          <w:lang w:eastAsia="zh-CN"/>
        </w:rPr>
        <w:t>C-PDCCH related</w:t>
      </w:r>
      <w:r>
        <w:rPr>
          <w:b/>
          <w:sz w:val="18"/>
        </w:rPr>
        <w:t xml:space="preserve"> issues</w:t>
      </w:r>
    </w:p>
    <w:tbl>
      <w:tblPr>
        <w:tblStyle w:val="aff4"/>
        <w:tblW w:w="5000" w:type="pct"/>
        <w:tblLayout w:type="fixed"/>
        <w:tblLook w:val="04A0" w:firstRow="1" w:lastRow="0" w:firstColumn="1" w:lastColumn="0" w:noHBand="0" w:noVBand="1"/>
      </w:tblPr>
      <w:tblGrid>
        <w:gridCol w:w="695"/>
        <w:gridCol w:w="2140"/>
        <w:gridCol w:w="1138"/>
        <w:gridCol w:w="1138"/>
        <w:gridCol w:w="4851"/>
      </w:tblGrid>
      <w:tr w:rsidR="00C2454D" w14:paraId="6629ACE6" w14:textId="77777777">
        <w:trPr>
          <w:trHeight w:val="53"/>
        </w:trPr>
        <w:tc>
          <w:tcPr>
            <w:tcW w:w="349" w:type="pct"/>
            <w:shd w:val="clear" w:color="auto" w:fill="BFBFBF" w:themeFill="background1" w:themeFillShade="BF"/>
          </w:tcPr>
          <w:p w14:paraId="7DCBF173" w14:textId="77777777" w:rsidR="00C2454D" w:rsidRDefault="004B6A58">
            <w:pPr>
              <w:snapToGrid w:val="0"/>
              <w:rPr>
                <w:b/>
                <w:sz w:val="18"/>
                <w:szCs w:val="18"/>
              </w:rPr>
            </w:pPr>
            <w:r>
              <w:rPr>
                <w:b/>
                <w:sz w:val="18"/>
                <w:szCs w:val="18"/>
              </w:rPr>
              <w:t>Issue#</w:t>
            </w:r>
          </w:p>
        </w:tc>
        <w:tc>
          <w:tcPr>
            <w:tcW w:w="1074" w:type="pct"/>
            <w:shd w:val="clear" w:color="auto" w:fill="BFBFBF" w:themeFill="background1" w:themeFillShade="BF"/>
          </w:tcPr>
          <w:p w14:paraId="13FAB760" w14:textId="77777777" w:rsidR="00C2454D" w:rsidRDefault="004B6A58">
            <w:pPr>
              <w:snapToGrid w:val="0"/>
              <w:rPr>
                <w:b/>
                <w:sz w:val="18"/>
                <w:szCs w:val="18"/>
              </w:rPr>
            </w:pPr>
            <w:r>
              <w:rPr>
                <w:b/>
                <w:sz w:val="18"/>
                <w:szCs w:val="18"/>
              </w:rPr>
              <w:t>Issue</w:t>
            </w:r>
          </w:p>
        </w:tc>
        <w:tc>
          <w:tcPr>
            <w:tcW w:w="571" w:type="pct"/>
            <w:shd w:val="clear" w:color="auto" w:fill="BFBFBF" w:themeFill="background1" w:themeFillShade="BF"/>
          </w:tcPr>
          <w:p w14:paraId="14599540" w14:textId="77777777" w:rsidR="00C2454D" w:rsidRDefault="004B6A58">
            <w:pPr>
              <w:snapToGrid w:val="0"/>
              <w:rPr>
                <w:b/>
                <w:sz w:val="18"/>
                <w:szCs w:val="18"/>
              </w:rPr>
            </w:pPr>
            <w:r>
              <w:rPr>
                <w:b/>
                <w:sz w:val="18"/>
                <w:szCs w:val="18"/>
              </w:rPr>
              <w:t>References</w:t>
            </w:r>
          </w:p>
        </w:tc>
        <w:tc>
          <w:tcPr>
            <w:tcW w:w="571" w:type="pct"/>
            <w:shd w:val="clear" w:color="auto" w:fill="BFBFBF" w:themeFill="background1" w:themeFillShade="BF"/>
          </w:tcPr>
          <w:p w14:paraId="4BBF74A4" w14:textId="77777777" w:rsidR="00C2454D" w:rsidRDefault="004B6A58">
            <w:pPr>
              <w:snapToGrid w:val="0"/>
              <w:rPr>
                <w:b/>
                <w:sz w:val="18"/>
                <w:szCs w:val="18"/>
              </w:rPr>
            </w:pPr>
            <w:r>
              <w:rPr>
                <w:b/>
                <w:sz w:val="18"/>
                <w:szCs w:val="18"/>
              </w:rPr>
              <w:t xml:space="preserve">FL initial assessment </w:t>
            </w:r>
          </w:p>
        </w:tc>
        <w:tc>
          <w:tcPr>
            <w:tcW w:w="2435" w:type="pct"/>
            <w:shd w:val="clear" w:color="auto" w:fill="BFBFBF" w:themeFill="background1" w:themeFillShade="BF"/>
          </w:tcPr>
          <w:p w14:paraId="0AEAA0DB" w14:textId="77777777" w:rsidR="00C2454D" w:rsidRDefault="004B6A58">
            <w:pPr>
              <w:snapToGrid w:val="0"/>
              <w:rPr>
                <w:b/>
                <w:sz w:val="18"/>
                <w:szCs w:val="18"/>
              </w:rPr>
            </w:pPr>
            <w:r>
              <w:rPr>
                <w:b/>
                <w:sz w:val="18"/>
                <w:szCs w:val="18"/>
              </w:rPr>
              <w:t>Company inputs (if any)</w:t>
            </w:r>
          </w:p>
        </w:tc>
      </w:tr>
      <w:tr w:rsidR="00C2454D" w14:paraId="34FCD1C0" w14:textId="77777777">
        <w:trPr>
          <w:trHeight w:val="66"/>
        </w:trPr>
        <w:tc>
          <w:tcPr>
            <w:tcW w:w="349" w:type="pct"/>
          </w:tcPr>
          <w:p w14:paraId="67DAEE5C"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w:t>
            </w:r>
          </w:p>
        </w:tc>
        <w:tc>
          <w:tcPr>
            <w:tcW w:w="1074" w:type="pct"/>
          </w:tcPr>
          <w:p w14:paraId="54F73475" w14:textId="77777777" w:rsidR="00C2454D" w:rsidRDefault="004B6A58">
            <w:pPr>
              <w:snapToGrid w:val="0"/>
              <w:rPr>
                <w:rFonts w:eastAsia="等线"/>
                <w:sz w:val="18"/>
                <w:szCs w:val="18"/>
                <w:lang w:eastAsia="zh-CN"/>
              </w:rPr>
            </w:pPr>
            <w:r>
              <w:rPr>
                <w:rFonts w:eastAsia="等线"/>
                <w:sz w:val="18"/>
                <w:szCs w:val="18"/>
                <w:lang w:eastAsia="zh-CN"/>
              </w:rPr>
              <w:t>PDCCH receiving capability for RRC_CONNECTED UEs</w:t>
            </w:r>
          </w:p>
          <w:p w14:paraId="2AA46211" w14:textId="77777777" w:rsidR="00C2454D" w:rsidRDefault="004B6A58">
            <w:pPr>
              <w:pStyle w:val="affc"/>
              <w:numPr>
                <w:ilvl w:val="0"/>
                <w:numId w:val="42"/>
              </w:numPr>
              <w:snapToGrid w:val="0"/>
              <w:rPr>
                <w:rFonts w:eastAsia="等线"/>
                <w:sz w:val="18"/>
                <w:szCs w:val="18"/>
                <w:lang w:eastAsia="zh-CN"/>
              </w:rPr>
            </w:pPr>
            <w:r>
              <w:rPr>
                <w:rFonts w:eastAsia="等线"/>
                <w:sz w:val="18"/>
                <w:szCs w:val="18"/>
                <w:lang w:eastAsia="zh-CN"/>
              </w:rPr>
              <w:t>Whether to include broadcast and MCCH-RNTI</w:t>
            </w:r>
            <w:r>
              <w:rPr>
                <w:rFonts w:eastAsia="等线" w:hint="eastAsia"/>
                <w:sz w:val="18"/>
                <w:szCs w:val="18"/>
                <w:lang w:eastAsia="zh-CN"/>
              </w:rPr>
              <w:t xml:space="preserve"> </w:t>
            </w:r>
            <w:r>
              <w:rPr>
                <w:rFonts w:eastAsia="等线"/>
                <w:sz w:val="18"/>
                <w:szCs w:val="18"/>
                <w:lang w:eastAsia="zh-CN"/>
              </w:rPr>
              <w:t>in at most 16 PDCCH receiving capability</w:t>
            </w:r>
            <w:r>
              <w:rPr>
                <w:rFonts w:eastAsia="等线" w:hint="eastAsia"/>
                <w:sz w:val="18"/>
                <w:szCs w:val="18"/>
                <w:lang w:eastAsia="zh-CN"/>
              </w:rPr>
              <w:t xml:space="preserve"> </w:t>
            </w:r>
          </w:p>
          <w:p w14:paraId="7F52FFC9" w14:textId="77777777" w:rsidR="00C2454D" w:rsidRDefault="004B6A58">
            <w:pPr>
              <w:snapToGrid w:val="0"/>
              <w:rPr>
                <w:rFonts w:eastAsia="等线"/>
                <w:sz w:val="18"/>
                <w:szCs w:val="18"/>
                <w:lang w:eastAsia="zh-CN"/>
              </w:rPr>
            </w:pPr>
            <w:r>
              <w:rPr>
                <w:rFonts w:eastAsia="等线"/>
                <w:i/>
                <w:color w:val="FF0000"/>
                <w:sz w:val="18"/>
                <w:szCs w:val="18"/>
                <w:lang w:eastAsia="zh-CN"/>
              </w:rPr>
              <w:t>FL Note: Has been discussed in last RAN1 meeting, continue discussion in this meeting</w:t>
            </w:r>
          </w:p>
        </w:tc>
        <w:tc>
          <w:tcPr>
            <w:tcW w:w="571" w:type="pct"/>
          </w:tcPr>
          <w:p w14:paraId="2E2BCB84" w14:textId="77777777" w:rsidR="00C2454D" w:rsidRDefault="004B6A58">
            <w:pPr>
              <w:snapToGrid w:val="0"/>
              <w:rPr>
                <w:rFonts w:eastAsia="等线"/>
                <w:sz w:val="18"/>
                <w:szCs w:val="18"/>
                <w:lang w:eastAsia="zh-CN"/>
              </w:rPr>
            </w:pPr>
            <w:r>
              <w:rPr>
                <w:rFonts w:eastAsia="等线" w:hint="eastAsia"/>
                <w:sz w:val="18"/>
                <w:szCs w:val="18"/>
                <w:lang w:eastAsia="zh-CN"/>
              </w:rPr>
              <w:t>Z</w:t>
            </w:r>
            <w:r>
              <w:rPr>
                <w:rFonts w:eastAsia="等线"/>
                <w:sz w:val="18"/>
                <w:szCs w:val="18"/>
                <w:lang w:eastAsia="zh-CN"/>
              </w:rPr>
              <w:t>TE, LGE</w:t>
            </w:r>
          </w:p>
        </w:tc>
        <w:tc>
          <w:tcPr>
            <w:tcW w:w="571" w:type="pct"/>
          </w:tcPr>
          <w:p w14:paraId="612B466A"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H</w:t>
            </w:r>
          </w:p>
        </w:tc>
        <w:tc>
          <w:tcPr>
            <w:tcW w:w="2435" w:type="pct"/>
          </w:tcPr>
          <w:p w14:paraId="54394AF1" w14:textId="77777777" w:rsidR="00C2454D" w:rsidRDefault="004B6A58">
            <w:pPr>
              <w:snapToGrid w:val="0"/>
              <w:rPr>
                <w:sz w:val="18"/>
                <w:szCs w:val="18"/>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tc>
      </w:tr>
      <w:tr w:rsidR="00C2454D" w14:paraId="75CB6257" w14:textId="77777777">
        <w:trPr>
          <w:trHeight w:val="66"/>
        </w:trPr>
        <w:tc>
          <w:tcPr>
            <w:tcW w:w="349" w:type="pct"/>
          </w:tcPr>
          <w:p w14:paraId="62077030"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-2</w:t>
            </w:r>
          </w:p>
        </w:tc>
        <w:tc>
          <w:tcPr>
            <w:tcW w:w="1074" w:type="pct"/>
          </w:tcPr>
          <w:p w14:paraId="5267DF8A" w14:textId="77777777" w:rsidR="00C2454D" w:rsidRDefault="004B6A58">
            <w:pPr>
              <w:snapToGrid w:val="0"/>
              <w:rPr>
                <w:rFonts w:eastAsia="等线"/>
                <w:sz w:val="18"/>
                <w:szCs w:val="18"/>
                <w:lang w:eastAsia="zh-CN"/>
              </w:rPr>
            </w:pPr>
            <w:r>
              <w:rPr>
                <w:rFonts w:eastAsia="等线"/>
                <w:sz w:val="18"/>
                <w:szCs w:val="18"/>
                <w:lang w:eastAsia="zh-CN"/>
              </w:rPr>
              <w:t xml:space="preserve">TPs on Type-0B search space configuration </w:t>
            </w:r>
          </w:p>
          <w:p w14:paraId="75F7A5DE" w14:textId="77777777" w:rsidR="00C2454D" w:rsidRDefault="004B6A58">
            <w:pPr>
              <w:pStyle w:val="affc"/>
              <w:numPr>
                <w:ilvl w:val="0"/>
                <w:numId w:val="43"/>
              </w:num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orrect RRC configuration parameters</w:t>
            </w:r>
          </w:p>
        </w:tc>
        <w:tc>
          <w:tcPr>
            <w:tcW w:w="571" w:type="pct"/>
          </w:tcPr>
          <w:p w14:paraId="38A335B4" w14:textId="77777777" w:rsidR="00C2454D" w:rsidRDefault="004B6A58">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 xml:space="preserve">ATT, </w:t>
            </w:r>
            <w:proofErr w:type="spellStart"/>
            <w:r>
              <w:rPr>
                <w:rFonts w:eastAsia="等线"/>
                <w:sz w:val="18"/>
                <w:szCs w:val="18"/>
                <w:lang w:eastAsia="zh-CN"/>
              </w:rPr>
              <w:t>xiaomi</w:t>
            </w:r>
            <w:proofErr w:type="spellEnd"/>
          </w:p>
        </w:tc>
        <w:tc>
          <w:tcPr>
            <w:tcW w:w="571" w:type="pct"/>
          </w:tcPr>
          <w:p w14:paraId="684FFE33"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E</w:t>
            </w:r>
          </w:p>
        </w:tc>
        <w:tc>
          <w:tcPr>
            <w:tcW w:w="2435" w:type="pct"/>
          </w:tcPr>
          <w:p w14:paraId="5FD7D320" w14:textId="77777777" w:rsidR="00C2454D" w:rsidRDefault="00C2454D">
            <w:pPr>
              <w:snapToGrid w:val="0"/>
              <w:rPr>
                <w:sz w:val="18"/>
                <w:szCs w:val="18"/>
              </w:rPr>
            </w:pPr>
          </w:p>
        </w:tc>
      </w:tr>
      <w:tr w:rsidR="00C2454D" w14:paraId="598E0BB4" w14:textId="77777777">
        <w:trPr>
          <w:trHeight w:val="66"/>
        </w:trPr>
        <w:tc>
          <w:tcPr>
            <w:tcW w:w="349" w:type="pct"/>
          </w:tcPr>
          <w:p w14:paraId="16889D24"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-3</w:t>
            </w:r>
          </w:p>
        </w:tc>
        <w:tc>
          <w:tcPr>
            <w:tcW w:w="1074" w:type="pct"/>
          </w:tcPr>
          <w:p w14:paraId="12013989" w14:textId="77777777" w:rsidR="00C2454D" w:rsidRDefault="004B6A58">
            <w:pPr>
              <w:snapToGrid w:val="0"/>
              <w:rPr>
                <w:rFonts w:eastAsia="等线"/>
                <w:sz w:val="18"/>
                <w:szCs w:val="18"/>
                <w:lang w:eastAsia="zh-CN"/>
              </w:rPr>
            </w:pPr>
            <w:r>
              <w:rPr>
                <w:rFonts w:eastAsia="等线"/>
                <w:sz w:val="18"/>
                <w:szCs w:val="18"/>
                <w:lang w:eastAsia="zh-CN"/>
              </w:rPr>
              <w:t>TPs on FDRA determination of DCI format 4_1</w:t>
            </w:r>
          </w:p>
        </w:tc>
        <w:tc>
          <w:tcPr>
            <w:tcW w:w="571" w:type="pct"/>
          </w:tcPr>
          <w:p w14:paraId="5408ECDF" w14:textId="77777777" w:rsidR="00C2454D" w:rsidRDefault="004B6A58">
            <w:pPr>
              <w:snapToGrid w:val="0"/>
              <w:rPr>
                <w:rFonts w:eastAsia="等线"/>
                <w:sz w:val="18"/>
                <w:szCs w:val="18"/>
                <w:lang w:eastAsia="zh-CN"/>
              </w:rPr>
            </w:pPr>
            <w:proofErr w:type="spellStart"/>
            <w:proofErr w:type="gramStart"/>
            <w:r>
              <w:rPr>
                <w:rFonts w:eastAsia="等线" w:hint="eastAsia"/>
                <w:sz w:val="18"/>
                <w:szCs w:val="18"/>
                <w:lang w:eastAsia="zh-CN"/>
              </w:rPr>
              <w:t>C</w:t>
            </w:r>
            <w:r>
              <w:rPr>
                <w:rFonts w:eastAsia="等线"/>
                <w:sz w:val="18"/>
                <w:szCs w:val="18"/>
                <w:lang w:eastAsia="zh-CN"/>
              </w:rPr>
              <w:t>MCC,xiaomi</w:t>
            </w:r>
            <w:proofErr w:type="spellEnd"/>
            <w:proofErr w:type="gramEnd"/>
          </w:p>
        </w:tc>
        <w:tc>
          <w:tcPr>
            <w:tcW w:w="571" w:type="pct"/>
          </w:tcPr>
          <w:p w14:paraId="75741860"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H</w:t>
            </w:r>
          </w:p>
        </w:tc>
        <w:tc>
          <w:tcPr>
            <w:tcW w:w="2435" w:type="pct"/>
          </w:tcPr>
          <w:p w14:paraId="01D81443" w14:textId="77777777" w:rsidR="00C2454D" w:rsidRDefault="004B6A58">
            <w:pPr>
              <w:snapToGrid w:val="0"/>
              <w:rPr>
                <w:sz w:val="18"/>
                <w:szCs w:val="18"/>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Agree with FL’s assessment</w:t>
            </w:r>
          </w:p>
        </w:tc>
      </w:tr>
      <w:tr w:rsidR="00C2454D" w14:paraId="4856EBFC" w14:textId="77777777">
        <w:trPr>
          <w:trHeight w:val="66"/>
        </w:trPr>
        <w:tc>
          <w:tcPr>
            <w:tcW w:w="349" w:type="pct"/>
          </w:tcPr>
          <w:p w14:paraId="3963EF88"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-4</w:t>
            </w:r>
          </w:p>
        </w:tc>
        <w:tc>
          <w:tcPr>
            <w:tcW w:w="1074" w:type="pct"/>
          </w:tcPr>
          <w:p w14:paraId="49E8F78B" w14:textId="77777777" w:rsidR="00C2454D" w:rsidRDefault="004B6A58">
            <w:pPr>
              <w:snapToGrid w:val="0"/>
              <w:rPr>
                <w:rFonts w:eastAsia="等线"/>
                <w:sz w:val="18"/>
                <w:szCs w:val="18"/>
                <w:lang w:eastAsia="zh-CN"/>
              </w:rPr>
            </w:pPr>
            <w:r>
              <w:rPr>
                <w:rFonts w:eastAsia="等线"/>
                <w:sz w:val="18"/>
                <w:szCs w:val="18"/>
                <w:lang w:eastAsia="zh-CN"/>
              </w:rPr>
              <w:t>TP on PDCCH monitoring behavior when overlaps with rate matching pattern</w:t>
            </w:r>
          </w:p>
          <w:p w14:paraId="096D5FBF" w14:textId="77777777" w:rsidR="00C2454D" w:rsidRDefault="004B6A58">
            <w:pPr>
              <w:pStyle w:val="affc"/>
              <w:numPr>
                <w:ilvl w:val="0"/>
                <w:numId w:val="42"/>
              </w:numPr>
              <w:snapToGrid w:val="0"/>
              <w:rPr>
                <w:rFonts w:eastAsia="等线"/>
                <w:sz w:val="18"/>
                <w:szCs w:val="18"/>
                <w:lang w:eastAsia="zh-CN"/>
              </w:rPr>
            </w:pPr>
            <w:r>
              <w:rPr>
                <w:rFonts w:eastAsia="等线"/>
                <w:sz w:val="18"/>
                <w:szCs w:val="18"/>
                <w:lang w:eastAsia="zh-CN"/>
              </w:rPr>
              <w:t xml:space="preserve">Clarify the PDCCH monitoring behavior when a non-unicast PDCCH overlaps with the </w:t>
            </w:r>
            <w:proofErr w:type="spellStart"/>
            <w:r>
              <w:rPr>
                <w:rFonts w:eastAsia="等线"/>
                <w:sz w:val="18"/>
                <w:szCs w:val="18"/>
                <w:lang w:eastAsia="zh-CN"/>
              </w:rPr>
              <w:t>RateMatchPattern</w:t>
            </w:r>
            <w:proofErr w:type="spellEnd"/>
            <w:r>
              <w:rPr>
                <w:rFonts w:eastAsia="等线"/>
                <w:sz w:val="18"/>
                <w:szCs w:val="18"/>
                <w:lang w:eastAsia="zh-CN"/>
              </w:rPr>
              <w:t xml:space="preserve"> configured in </w:t>
            </w:r>
            <w:proofErr w:type="spellStart"/>
            <w:r>
              <w:rPr>
                <w:rFonts w:eastAsia="等线"/>
                <w:sz w:val="18"/>
                <w:szCs w:val="18"/>
                <w:lang w:eastAsia="zh-CN"/>
              </w:rPr>
              <w:t>ServingCellConfig</w:t>
            </w:r>
            <w:proofErr w:type="spellEnd"/>
            <w:r>
              <w:rPr>
                <w:rFonts w:eastAsia="等线"/>
                <w:sz w:val="18"/>
                <w:szCs w:val="18"/>
                <w:lang w:eastAsia="zh-CN"/>
              </w:rPr>
              <w:t xml:space="preserve"> or </w:t>
            </w:r>
            <w:proofErr w:type="spellStart"/>
            <w:r>
              <w:rPr>
                <w:rFonts w:eastAsia="等线"/>
                <w:sz w:val="18"/>
                <w:szCs w:val="18"/>
                <w:lang w:eastAsia="zh-CN"/>
              </w:rPr>
              <w:t>ServingCellConfigCommon</w:t>
            </w:r>
            <w:proofErr w:type="spellEnd"/>
            <w:r>
              <w:rPr>
                <w:rFonts w:eastAsia="等线"/>
                <w:sz w:val="18"/>
                <w:szCs w:val="18"/>
                <w:lang w:eastAsia="zh-CN"/>
              </w:rPr>
              <w:t xml:space="preserve"> and when a non-multicast PDCCH overlaps </w:t>
            </w:r>
            <w:r>
              <w:rPr>
                <w:rFonts w:eastAsia="等线"/>
                <w:sz w:val="18"/>
                <w:szCs w:val="18"/>
                <w:lang w:eastAsia="zh-CN"/>
              </w:rPr>
              <w:lastRenderedPageBreak/>
              <w:t xml:space="preserve">with the </w:t>
            </w:r>
            <w:proofErr w:type="spellStart"/>
            <w:r>
              <w:rPr>
                <w:rFonts w:eastAsia="等线"/>
                <w:sz w:val="18"/>
                <w:szCs w:val="18"/>
                <w:lang w:eastAsia="zh-CN"/>
              </w:rPr>
              <w:t>RateMatchPattern</w:t>
            </w:r>
            <w:proofErr w:type="spellEnd"/>
            <w:r>
              <w:rPr>
                <w:rFonts w:eastAsia="等线"/>
                <w:sz w:val="18"/>
                <w:szCs w:val="18"/>
                <w:lang w:eastAsia="zh-CN"/>
              </w:rPr>
              <w:t xml:space="preserve"> configured in </w:t>
            </w:r>
            <w:proofErr w:type="spellStart"/>
            <w:r>
              <w:rPr>
                <w:rFonts w:eastAsia="等线"/>
                <w:sz w:val="18"/>
                <w:szCs w:val="18"/>
                <w:lang w:eastAsia="zh-CN"/>
              </w:rPr>
              <w:t>pdsch-ConfigMulticast</w:t>
            </w:r>
            <w:proofErr w:type="spellEnd"/>
            <w:r>
              <w:rPr>
                <w:rFonts w:eastAsia="等线"/>
                <w:sz w:val="18"/>
                <w:szCs w:val="18"/>
                <w:lang w:eastAsia="zh-CN"/>
              </w:rPr>
              <w:t xml:space="preserve"> or </w:t>
            </w:r>
            <w:proofErr w:type="spellStart"/>
            <w:r>
              <w:rPr>
                <w:rFonts w:eastAsia="等线"/>
                <w:sz w:val="18"/>
                <w:szCs w:val="18"/>
                <w:lang w:eastAsia="zh-CN"/>
              </w:rPr>
              <w:t>pdsch-ConfigMCCH</w:t>
            </w:r>
            <w:proofErr w:type="spellEnd"/>
            <w:r>
              <w:rPr>
                <w:rFonts w:eastAsia="等线"/>
                <w:sz w:val="18"/>
                <w:szCs w:val="18"/>
                <w:lang w:eastAsia="zh-CN"/>
              </w:rPr>
              <w:t>/</w:t>
            </w:r>
            <w:proofErr w:type="spellStart"/>
            <w:r>
              <w:rPr>
                <w:rFonts w:eastAsia="等线"/>
                <w:sz w:val="18"/>
                <w:szCs w:val="18"/>
                <w:lang w:eastAsia="zh-CN"/>
              </w:rPr>
              <w:t>pdsch-ConfigMTCH</w:t>
            </w:r>
            <w:proofErr w:type="spellEnd"/>
            <w:r>
              <w:rPr>
                <w:rFonts w:eastAsia="等线"/>
                <w:sz w:val="18"/>
                <w:szCs w:val="18"/>
                <w:lang w:eastAsia="zh-CN"/>
              </w:rPr>
              <w:t>.</w:t>
            </w:r>
          </w:p>
          <w:p w14:paraId="43FEEA78" w14:textId="77777777" w:rsidR="00C2454D" w:rsidRDefault="004B6A58">
            <w:pPr>
              <w:snapToGrid w:val="0"/>
              <w:rPr>
                <w:rFonts w:eastAsia="等线"/>
                <w:sz w:val="18"/>
                <w:szCs w:val="18"/>
                <w:lang w:eastAsia="zh-CN"/>
              </w:rPr>
            </w:pPr>
            <w:r>
              <w:rPr>
                <w:rFonts w:eastAsia="等线"/>
                <w:i/>
                <w:color w:val="FF0000"/>
                <w:sz w:val="18"/>
                <w:szCs w:val="18"/>
                <w:lang w:eastAsia="zh-CN"/>
              </w:rPr>
              <w:t xml:space="preserve">FL Note: </w:t>
            </w:r>
            <w:proofErr w:type="gramStart"/>
            <w:r>
              <w:rPr>
                <w:rFonts w:eastAsia="等线"/>
                <w:i/>
                <w:color w:val="FF0000"/>
                <w:sz w:val="18"/>
                <w:szCs w:val="18"/>
                <w:lang w:eastAsia="zh-CN"/>
              </w:rPr>
              <w:t>firstly</w:t>
            </w:r>
            <w:proofErr w:type="gramEnd"/>
            <w:r>
              <w:rPr>
                <w:rFonts w:eastAsia="等线"/>
                <w:i/>
                <w:color w:val="FF0000"/>
                <w:sz w:val="18"/>
                <w:szCs w:val="18"/>
                <w:lang w:eastAsia="zh-CN"/>
              </w:rPr>
              <w:t xml:space="preserve"> raised in this meeting. Companies are invited to comment whether essential or not in preparation phase</w:t>
            </w:r>
          </w:p>
        </w:tc>
        <w:tc>
          <w:tcPr>
            <w:tcW w:w="571" w:type="pct"/>
          </w:tcPr>
          <w:p w14:paraId="2575CD65"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H</w:t>
            </w:r>
            <w:r>
              <w:rPr>
                <w:rFonts w:eastAsia="等线"/>
                <w:sz w:val="18"/>
                <w:szCs w:val="18"/>
                <w:lang w:eastAsia="zh-CN"/>
              </w:rPr>
              <w:t>uawei</w:t>
            </w:r>
          </w:p>
        </w:tc>
        <w:tc>
          <w:tcPr>
            <w:tcW w:w="571" w:type="pct"/>
          </w:tcPr>
          <w:p w14:paraId="33556054"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6D5D38AD" w14:textId="77777777" w:rsidR="00C2454D" w:rsidRDefault="004B6A58">
            <w:pPr>
              <w:snapToGrid w:val="0"/>
              <w:rPr>
                <w:sz w:val="18"/>
                <w:szCs w:val="18"/>
                <w:lang w:eastAsia="zh-CN"/>
              </w:rPr>
            </w:pPr>
            <w:r>
              <w:rPr>
                <w:rFonts w:hint="eastAsia"/>
                <w:sz w:val="18"/>
                <w:szCs w:val="18"/>
                <w:lang w:eastAsia="zh-CN"/>
              </w:rPr>
              <w:t>[</w:t>
            </w:r>
            <w:r>
              <w:rPr>
                <w:sz w:val="18"/>
                <w:szCs w:val="18"/>
                <w:lang w:eastAsia="zh-CN"/>
              </w:rPr>
              <w:t>Huawei/</w:t>
            </w:r>
            <w:proofErr w:type="spellStart"/>
            <w:r>
              <w:rPr>
                <w:sz w:val="18"/>
                <w:szCs w:val="18"/>
                <w:lang w:eastAsia="zh-CN"/>
              </w:rPr>
              <w:t>HiSilicon</w:t>
            </w:r>
            <w:proofErr w:type="spellEnd"/>
            <w:r>
              <w:rPr>
                <w:sz w:val="18"/>
                <w:szCs w:val="18"/>
                <w:lang w:eastAsia="zh-CN"/>
              </w:rPr>
              <w:t xml:space="preserve">] it is essential. </w:t>
            </w:r>
            <w:proofErr w:type="gramStart"/>
            <w:r>
              <w:rPr>
                <w:sz w:val="18"/>
                <w:szCs w:val="18"/>
                <w:lang w:eastAsia="zh-CN"/>
              </w:rPr>
              <w:t>Basically</w:t>
            </w:r>
            <w:proofErr w:type="gramEnd"/>
            <w:r>
              <w:rPr>
                <w:sz w:val="18"/>
                <w:szCs w:val="18"/>
                <w:lang w:eastAsia="zh-CN"/>
              </w:rPr>
              <w:t xml:space="preserve"> the spec made a mistake when incorporating the case for multicast, it even makes the legacy UE behavior broken because it precludes the case of DCI scheduling e.g., SI, PAGING, </w:t>
            </w:r>
            <w:proofErr w:type="spellStart"/>
            <w:r>
              <w:rPr>
                <w:sz w:val="18"/>
                <w:szCs w:val="18"/>
                <w:lang w:eastAsia="zh-CN"/>
              </w:rPr>
              <w:t>etc</w:t>
            </w:r>
            <w:proofErr w:type="spellEnd"/>
            <w:r>
              <w:rPr>
                <w:sz w:val="18"/>
                <w:szCs w:val="18"/>
                <w:lang w:eastAsia="zh-CN"/>
              </w:rPr>
              <w:t>…</w:t>
            </w:r>
          </w:p>
          <w:p w14:paraId="2C542D99"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MediaTek]</w:t>
            </w:r>
            <w:r>
              <w:rPr>
                <w:rFonts w:eastAsiaTheme="minorEastAsia" w:hint="eastAsia"/>
                <w:sz w:val="18"/>
                <w:szCs w:val="18"/>
                <w:lang w:eastAsia="zh-CN"/>
              </w:rPr>
              <w:t>:</w:t>
            </w:r>
            <w:r>
              <w:rPr>
                <w:rFonts w:eastAsiaTheme="minorEastAsia"/>
                <w:sz w:val="18"/>
                <w:szCs w:val="18"/>
                <w:lang w:eastAsia="zh-CN"/>
              </w:rPr>
              <w:t xml:space="preserve"> This is a valid issue and should be highlighted with high priority for discussion. In the current spec, if the MBS rate matching pattern overlap with unicast DCI format or the unicast rate matching pattern overlap with MBS DCI format, whether the UE to monitor the DCI is not clear. Based on the TP proposed by Huawei, it is clear and reasonable.</w:t>
            </w:r>
          </w:p>
          <w:p w14:paraId="34661E06"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are fine with discussing this issue.</w:t>
            </w:r>
          </w:p>
          <w:p w14:paraId="4C9AA50B" w14:textId="77777777" w:rsidR="00C2454D" w:rsidRDefault="004B6A58">
            <w:pPr>
              <w:snapToGrid w:val="0"/>
              <w:rPr>
                <w:rFonts w:eastAsiaTheme="minorEastAsia"/>
                <w:sz w:val="18"/>
                <w:szCs w:val="18"/>
                <w:lang w:eastAsia="zh-CN"/>
              </w:rPr>
            </w:pPr>
            <w:r>
              <w:rPr>
                <w:rFonts w:eastAsiaTheme="minorEastAsia"/>
                <w:sz w:val="18"/>
                <w:szCs w:val="18"/>
                <w:lang w:eastAsia="zh-CN"/>
              </w:rPr>
              <w:t>[Samsung]: OK to discuss.</w:t>
            </w:r>
          </w:p>
          <w:p w14:paraId="63BA812B" w14:textId="77777777" w:rsidR="00C2454D" w:rsidRDefault="004B6A58">
            <w:pPr>
              <w:snapToGrid w:val="0"/>
              <w:rPr>
                <w:rFonts w:eastAsiaTheme="minorEastAsia"/>
                <w:sz w:val="18"/>
                <w:szCs w:val="18"/>
                <w:lang w:eastAsia="zh-CN"/>
              </w:rPr>
            </w:pPr>
            <w:r>
              <w:rPr>
                <w:rFonts w:eastAsiaTheme="minorEastAsia"/>
                <w:sz w:val="18"/>
                <w:szCs w:val="18"/>
                <w:lang w:eastAsia="zh-CN"/>
              </w:rPr>
              <w:t>[ZTE]: We think it is non-essential because the agreements for PDSCH are also applied for PDCCH.</w:t>
            </w:r>
          </w:p>
          <w:p w14:paraId="04FA373A" w14:textId="77777777" w:rsidR="00E618D3" w:rsidRDefault="00E618D3" w:rsidP="00E618D3">
            <w:pPr>
              <w:snapToGrid w:val="0"/>
              <w:rPr>
                <w:rFonts w:eastAsiaTheme="minorEastAsia"/>
                <w:sz w:val="18"/>
                <w:szCs w:val="18"/>
                <w:lang w:eastAsia="zh-CN"/>
              </w:rPr>
            </w:pPr>
            <w:r>
              <w:rPr>
                <w:rFonts w:eastAsiaTheme="minorEastAsia"/>
                <w:sz w:val="18"/>
                <w:szCs w:val="18"/>
                <w:lang w:eastAsia="zh-CN"/>
              </w:rPr>
              <w:lastRenderedPageBreak/>
              <w:t>[Xiaomi] We are fine with discussing this issue.</w:t>
            </w:r>
          </w:p>
          <w:p w14:paraId="0E254F11" w14:textId="77777777" w:rsidR="00E618D3" w:rsidRDefault="001972BC">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OPPO] OK to discuss about </w:t>
            </w:r>
            <w:r w:rsidR="00391D7D">
              <w:rPr>
                <w:rFonts w:eastAsiaTheme="minorEastAsia"/>
                <w:sz w:val="18"/>
                <w:szCs w:val="18"/>
                <w:lang w:eastAsia="zh-CN"/>
              </w:rPr>
              <w:t>this issue.</w:t>
            </w:r>
          </w:p>
        </w:tc>
      </w:tr>
      <w:tr w:rsidR="00C2454D" w14:paraId="36D97259" w14:textId="77777777">
        <w:trPr>
          <w:trHeight w:val="66"/>
        </w:trPr>
        <w:tc>
          <w:tcPr>
            <w:tcW w:w="349" w:type="pct"/>
          </w:tcPr>
          <w:p w14:paraId="49A7EDD9"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2</w:t>
            </w:r>
            <w:r>
              <w:rPr>
                <w:rFonts w:eastAsia="等线"/>
                <w:sz w:val="18"/>
                <w:szCs w:val="18"/>
                <w:lang w:eastAsia="zh-CN"/>
              </w:rPr>
              <w:t>-5</w:t>
            </w:r>
          </w:p>
        </w:tc>
        <w:tc>
          <w:tcPr>
            <w:tcW w:w="1074" w:type="pct"/>
          </w:tcPr>
          <w:p w14:paraId="4A5C8CBA" w14:textId="77777777" w:rsidR="00C2454D" w:rsidRDefault="004B6A58">
            <w:pPr>
              <w:snapToGrid w:val="0"/>
              <w:rPr>
                <w:rFonts w:eastAsia="等线"/>
                <w:sz w:val="18"/>
                <w:szCs w:val="18"/>
                <w:lang w:eastAsia="zh-CN"/>
              </w:rPr>
            </w:pPr>
            <w:r>
              <w:rPr>
                <w:rFonts w:eastAsia="等线"/>
                <w:sz w:val="18"/>
                <w:szCs w:val="18"/>
                <w:lang w:eastAsia="zh-CN"/>
              </w:rPr>
              <w:t>TP on unicast data DCI transmission on the PDCCH candidate of DCI format 4_0/4_1</w:t>
            </w:r>
          </w:p>
          <w:p w14:paraId="5B8F8ED0" w14:textId="77777777" w:rsidR="00C2454D" w:rsidRDefault="004B6A58">
            <w:pPr>
              <w:pStyle w:val="affc"/>
              <w:numPr>
                <w:ilvl w:val="0"/>
                <w:numId w:val="42"/>
              </w:numPr>
              <w:snapToGrid w:val="0"/>
              <w:rPr>
                <w:rFonts w:eastAsia="等线"/>
                <w:sz w:val="18"/>
                <w:szCs w:val="18"/>
                <w:lang w:eastAsia="zh-CN"/>
              </w:rPr>
            </w:pPr>
            <w:r>
              <w:rPr>
                <w:rFonts w:eastAsia="等线"/>
                <w:sz w:val="18"/>
                <w:szCs w:val="18"/>
                <w:lang w:eastAsia="zh-CN"/>
              </w:rPr>
              <w:t>Allow UE to monitor PDCCH candidates for DCI format 0_0 and DCI format 1_0 with CRC scrambled by the C-RNTI/CS-RNTI/MCS-RNTI when UE monitors the PDCCH candidates for DCI format 4_0/4_1</w:t>
            </w:r>
          </w:p>
          <w:p w14:paraId="2D66BA33" w14:textId="77777777" w:rsidR="00C2454D" w:rsidRDefault="004B6A58">
            <w:pPr>
              <w:snapToGrid w:val="0"/>
              <w:rPr>
                <w:rFonts w:eastAsia="等线"/>
                <w:sz w:val="18"/>
                <w:szCs w:val="18"/>
                <w:lang w:eastAsia="zh-CN"/>
              </w:rPr>
            </w:pPr>
            <w:r>
              <w:rPr>
                <w:rFonts w:eastAsia="等线"/>
                <w:i/>
                <w:color w:val="FF0000"/>
                <w:sz w:val="18"/>
                <w:szCs w:val="18"/>
                <w:lang w:eastAsia="zh-CN"/>
              </w:rPr>
              <w:t xml:space="preserve">FL Note: </w:t>
            </w:r>
            <w:proofErr w:type="gramStart"/>
            <w:r>
              <w:rPr>
                <w:rFonts w:eastAsia="等线"/>
                <w:i/>
                <w:color w:val="FF0000"/>
                <w:sz w:val="18"/>
                <w:szCs w:val="18"/>
                <w:lang w:eastAsia="zh-CN"/>
              </w:rPr>
              <w:t>firstly</w:t>
            </w:r>
            <w:proofErr w:type="gramEnd"/>
            <w:r>
              <w:rPr>
                <w:rFonts w:eastAsia="等线"/>
                <w:i/>
                <w:color w:val="FF0000"/>
                <w:sz w:val="18"/>
                <w:szCs w:val="18"/>
                <w:lang w:eastAsia="zh-CN"/>
              </w:rPr>
              <w:t xml:space="preserve"> raised in this meeting. Companies are invited to comment whether essential or not in preparation phase</w:t>
            </w:r>
          </w:p>
        </w:tc>
        <w:tc>
          <w:tcPr>
            <w:tcW w:w="571" w:type="pct"/>
          </w:tcPr>
          <w:p w14:paraId="5901FAF0" w14:textId="77777777" w:rsidR="00C2454D" w:rsidRDefault="004B6A58">
            <w:pPr>
              <w:snapToGrid w:val="0"/>
              <w:rPr>
                <w:rFonts w:eastAsia="等线"/>
                <w:sz w:val="18"/>
                <w:szCs w:val="18"/>
                <w:lang w:eastAsia="zh-CN"/>
              </w:rPr>
            </w:pPr>
            <w:r>
              <w:rPr>
                <w:rFonts w:eastAsia="等线" w:hint="eastAsia"/>
                <w:sz w:val="18"/>
                <w:szCs w:val="18"/>
                <w:lang w:eastAsia="zh-CN"/>
              </w:rPr>
              <w:t>C</w:t>
            </w:r>
            <w:r>
              <w:rPr>
                <w:rFonts w:eastAsia="等线"/>
                <w:sz w:val="18"/>
                <w:szCs w:val="18"/>
                <w:lang w:eastAsia="zh-CN"/>
              </w:rPr>
              <w:t>ATT</w:t>
            </w:r>
          </w:p>
        </w:tc>
        <w:tc>
          <w:tcPr>
            <w:tcW w:w="571" w:type="pct"/>
          </w:tcPr>
          <w:p w14:paraId="3C049CCF"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T</w:t>
            </w:r>
            <w:r>
              <w:rPr>
                <w:rFonts w:eastAsia="等线"/>
                <w:color w:val="FF0000"/>
                <w:sz w:val="18"/>
                <w:szCs w:val="18"/>
                <w:lang w:eastAsia="zh-CN"/>
              </w:rPr>
              <w:t>BD</w:t>
            </w:r>
          </w:p>
        </w:tc>
        <w:tc>
          <w:tcPr>
            <w:tcW w:w="2435" w:type="pct"/>
          </w:tcPr>
          <w:p w14:paraId="18007FF4"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MediaTek]: No need to discuss this issue. Why does the UE need to monitor the unicast DCI formation in MBS search space? </w:t>
            </w:r>
            <w:r>
              <w:rPr>
                <w:rFonts w:eastAsiaTheme="minorEastAsia" w:hint="eastAsia"/>
                <w:sz w:val="18"/>
                <w:szCs w:val="18"/>
                <w:lang w:eastAsia="zh-CN"/>
              </w:rPr>
              <w:t>In</w:t>
            </w:r>
            <w:r>
              <w:rPr>
                <w:rFonts w:eastAsiaTheme="minorEastAsia"/>
                <w:sz w:val="18"/>
                <w:szCs w:val="18"/>
                <w:lang w:eastAsia="zh-CN"/>
              </w:rPr>
              <w:t xml:space="preserve"> the current spec, the unicast DCI format only can be monitored in the unicast search space. Otherwise, it will make the UE processing more complexity, especially considering the different </w:t>
            </w:r>
            <w:proofErr w:type="spellStart"/>
            <w:r>
              <w:rPr>
                <w:rFonts w:eastAsiaTheme="minorEastAsia"/>
                <w:sz w:val="18"/>
                <w:szCs w:val="18"/>
                <w:lang w:eastAsia="zh-CN"/>
              </w:rPr>
              <w:t>c_inti</w:t>
            </w:r>
            <w:proofErr w:type="spellEnd"/>
            <w:r>
              <w:rPr>
                <w:rFonts w:eastAsiaTheme="minorEastAsia"/>
                <w:sz w:val="18"/>
                <w:szCs w:val="18"/>
                <w:lang w:eastAsia="zh-CN"/>
              </w:rPr>
              <w:t xml:space="preserve"> values </w:t>
            </w:r>
            <w:r>
              <w:rPr>
                <w:rFonts w:eastAsiaTheme="minorEastAsia" w:hint="eastAsia"/>
                <w:sz w:val="18"/>
                <w:szCs w:val="18"/>
                <w:lang w:eastAsia="zh-CN"/>
              </w:rPr>
              <w:t>will</w:t>
            </w:r>
            <w:r>
              <w:rPr>
                <w:rFonts w:eastAsiaTheme="minorEastAsia"/>
                <w:sz w:val="18"/>
                <w:szCs w:val="18"/>
                <w:lang w:eastAsia="zh-CN"/>
              </w:rPr>
              <w:t xml:space="preserve"> be used for the PDCCH de-scrambling. Besides, for the UE receiving the broadcast service is within the RRC IDLE/INACTIVE state, there is no C-RNTI for UE to monitor. </w:t>
            </w:r>
            <w:r>
              <w:rPr>
                <w:rFonts w:eastAsiaTheme="minorEastAsia" w:hint="eastAsia"/>
                <w:sz w:val="18"/>
                <w:szCs w:val="18"/>
                <w:lang w:eastAsia="zh-CN"/>
              </w:rPr>
              <w:t>S</w:t>
            </w:r>
            <w:r>
              <w:rPr>
                <w:rFonts w:eastAsiaTheme="minorEastAsia"/>
                <w:sz w:val="18"/>
                <w:szCs w:val="18"/>
                <w:lang w:eastAsia="zh-CN"/>
              </w:rPr>
              <w:t xml:space="preserve">o, this is not a valid issue. We don’t suggest to </w:t>
            </w:r>
            <w:proofErr w:type="spellStart"/>
            <w:r>
              <w:rPr>
                <w:rFonts w:eastAsiaTheme="minorEastAsia"/>
                <w:sz w:val="18"/>
                <w:szCs w:val="18"/>
                <w:lang w:eastAsia="zh-CN"/>
              </w:rPr>
              <w:t>discus</w:t>
            </w:r>
            <w:proofErr w:type="spellEnd"/>
            <w:r>
              <w:rPr>
                <w:rFonts w:eastAsiaTheme="minorEastAsia"/>
                <w:sz w:val="18"/>
                <w:szCs w:val="18"/>
                <w:lang w:eastAsia="zh-CN"/>
              </w:rPr>
              <w:t xml:space="preserve"> the issue in this stage.</w:t>
            </w:r>
          </w:p>
          <w:p w14:paraId="66396371" w14:textId="77777777" w:rsidR="00C2454D" w:rsidRDefault="004B6A58">
            <w:pPr>
              <w:snapToGrid w:val="0"/>
              <w:rPr>
                <w:rFonts w:eastAsiaTheme="minorEastAsia"/>
                <w:sz w:val="18"/>
                <w:szCs w:val="18"/>
                <w:lang w:eastAsia="zh-CN"/>
              </w:rPr>
            </w:pPr>
            <w:r>
              <w:rPr>
                <w:rFonts w:eastAsiaTheme="minorEastAsia"/>
                <w:sz w:val="18"/>
                <w:szCs w:val="18"/>
                <w:lang w:eastAsia="zh-CN"/>
              </w:rPr>
              <w:t>[Nokia/NSB] We think that this is a non-essential issue.</w:t>
            </w:r>
          </w:p>
          <w:p w14:paraId="42A8E1E8" w14:textId="77777777" w:rsidR="00C2454D" w:rsidRDefault="004B6A58">
            <w:pPr>
              <w:snapToGrid w:val="0"/>
              <w:rPr>
                <w:rFonts w:eastAsiaTheme="minorEastAsia"/>
                <w:sz w:val="18"/>
                <w:szCs w:val="18"/>
                <w:lang w:eastAsia="zh-CN"/>
              </w:rPr>
            </w:pPr>
            <w:r>
              <w:rPr>
                <w:rFonts w:eastAsiaTheme="minorEastAsia"/>
                <w:sz w:val="18"/>
                <w:szCs w:val="18"/>
                <w:lang w:eastAsia="zh-CN"/>
              </w:rPr>
              <w:t>[Samsung]: No need to discuss. Although we have been supportive of the proposal and we think it is beneficial, discussion should focus on essential corrections at this stage.</w:t>
            </w:r>
          </w:p>
          <w:p w14:paraId="63EF64C9" w14:textId="77777777" w:rsidR="00C2454D" w:rsidRDefault="004B6A58">
            <w:pPr>
              <w:snapToGrid w:val="0"/>
              <w:rPr>
                <w:rFonts w:eastAsiaTheme="minorEastAsia"/>
                <w:sz w:val="18"/>
                <w:szCs w:val="18"/>
                <w:lang w:eastAsia="zh-CN"/>
              </w:rPr>
            </w:pPr>
            <w:r>
              <w:rPr>
                <w:rFonts w:eastAsiaTheme="minorEastAsia" w:hint="eastAsia"/>
                <w:sz w:val="18"/>
                <w:szCs w:val="18"/>
                <w:lang w:eastAsia="zh-CN"/>
              </w:rPr>
              <w:t>[ZTE</w:t>
            </w:r>
            <w:r>
              <w:rPr>
                <w:rFonts w:eastAsiaTheme="minorEastAsia"/>
                <w:sz w:val="18"/>
                <w:szCs w:val="18"/>
                <w:lang w:eastAsia="zh-CN"/>
              </w:rPr>
              <w:t>]</w:t>
            </w:r>
            <w:r>
              <w:rPr>
                <w:rFonts w:eastAsiaTheme="minorEastAsia" w:hint="eastAsia"/>
                <w:sz w:val="18"/>
                <w:szCs w:val="18"/>
                <w:lang w:eastAsia="zh-CN"/>
              </w:rPr>
              <w:t xml:space="preserve"> We think it is a non-essential issue.</w:t>
            </w:r>
          </w:p>
          <w:p w14:paraId="71FA553F" w14:textId="77777777" w:rsidR="00784A76" w:rsidRDefault="00784A76" w:rsidP="00784A76">
            <w:pPr>
              <w:snapToGrid w:val="0"/>
              <w:rPr>
                <w:rFonts w:eastAsiaTheme="minorEastAsia"/>
                <w:sz w:val="18"/>
                <w:szCs w:val="18"/>
                <w:lang w:eastAsia="zh-CN"/>
              </w:rPr>
            </w:pPr>
            <w:r>
              <w:rPr>
                <w:rFonts w:eastAsiaTheme="minorEastAsia" w:hint="eastAsia"/>
                <w:sz w:val="18"/>
                <w:szCs w:val="18"/>
                <w:lang w:eastAsia="zh-CN"/>
              </w:rPr>
              <w:t>[CATT]:</w:t>
            </w:r>
            <w:r>
              <w:rPr>
                <w:rFonts w:eastAsiaTheme="minorEastAsia"/>
                <w:sz w:val="18"/>
                <w:szCs w:val="18"/>
                <w:lang w:eastAsia="zh-CN"/>
              </w:rPr>
              <w:t xml:space="preserve"> </w:t>
            </w:r>
            <w:r>
              <w:rPr>
                <w:rFonts w:eastAsiaTheme="minorEastAsia" w:hint="eastAsia"/>
                <w:sz w:val="18"/>
                <w:szCs w:val="18"/>
                <w:lang w:eastAsia="zh-CN"/>
              </w:rPr>
              <w:t>We think this issue should be discussed.</w:t>
            </w:r>
          </w:p>
          <w:p w14:paraId="2BA5571C" w14:textId="77777777" w:rsidR="00643C12" w:rsidRDefault="00643C12" w:rsidP="00784A7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Xiaomi] We don’t see the necessity either.</w:t>
            </w:r>
          </w:p>
          <w:p w14:paraId="010BA584" w14:textId="77777777" w:rsidR="009E0D1B" w:rsidRDefault="009E0D1B" w:rsidP="00784A7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OPPO] No need to discuss it.</w:t>
            </w:r>
          </w:p>
        </w:tc>
      </w:tr>
      <w:tr w:rsidR="00C2454D" w14:paraId="55215B0B" w14:textId="77777777">
        <w:trPr>
          <w:trHeight w:val="66"/>
        </w:trPr>
        <w:tc>
          <w:tcPr>
            <w:tcW w:w="349" w:type="pct"/>
          </w:tcPr>
          <w:p w14:paraId="4F049F6B"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-6</w:t>
            </w:r>
          </w:p>
        </w:tc>
        <w:tc>
          <w:tcPr>
            <w:tcW w:w="1074" w:type="pct"/>
          </w:tcPr>
          <w:p w14:paraId="7F649E10" w14:textId="77777777" w:rsidR="00C2454D" w:rsidRDefault="004B6A58">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 for multicast GC-PDCCH</w:t>
            </w:r>
          </w:p>
          <w:p w14:paraId="5210D5FB" w14:textId="77777777" w:rsidR="00C2454D" w:rsidRDefault="004B6A58">
            <w:pPr>
              <w:pStyle w:val="affc"/>
              <w:numPr>
                <w:ilvl w:val="0"/>
                <w:numId w:val="43"/>
              </w:numPr>
              <w:snapToGrid w:val="0"/>
              <w:spacing w:after="160" w:line="259" w:lineRule="auto"/>
              <w:contextualSpacing/>
              <w:rPr>
                <w:rFonts w:eastAsia="等线"/>
                <w:sz w:val="18"/>
                <w:szCs w:val="18"/>
                <w:lang w:eastAsia="zh-CN"/>
              </w:rPr>
            </w:pPr>
            <w:r>
              <w:rPr>
                <w:rFonts w:eastAsia="等线"/>
                <w:sz w:val="18"/>
                <w:szCs w:val="18"/>
                <w:lang w:eastAsia="zh-CN"/>
              </w:rPr>
              <w:t>Clarify whether the existing MAC CE for unicast PDCCH can be also applied to multicast PDCCH</w:t>
            </w:r>
          </w:p>
          <w:p w14:paraId="6AEDD5EC" w14:textId="77777777" w:rsidR="00C2454D" w:rsidRDefault="004B6A58">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4134B379" w14:textId="77777777" w:rsidR="00C2454D" w:rsidRDefault="004B6A58">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1DD602CC" w14:textId="77777777" w:rsidR="00C2454D" w:rsidRDefault="004B6A58">
            <w:pPr>
              <w:snapToGrid w:val="0"/>
              <w:rPr>
                <w:rFonts w:eastAsia="等线"/>
                <w:color w:val="FF0000"/>
                <w:sz w:val="18"/>
                <w:szCs w:val="18"/>
                <w:lang w:eastAsia="zh-CN"/>
              </w:rPr>
            </w:pPr>
            <w:r>
              <w:rPr>
                <w:rFonts w:eastAsia="等线" w:hint="eastAsia"/>
                <w:color w:val="FF0000"/>
                <w:sz w:val="18"/>
                <w:szCs w:val="18"/>
                <w:lang w:eastAsia="zh-CN"/>
              </w:rPr>
              <w:t>N</w:t>
            </w:r>
          </w:p>
        </w:tc>
        <w:tc>
          <w:tcPr>
            <w:tcW w:w="2435" w:type="pct"/>
          </w:tcPr>
          <w:p w14:paraId="36361DC8" w14:textId="77777777" w:rsidR="00C2454D" w:rsidRDefault="00C2454D">
            <w:pPr>
              <w:snapToGrid w:val="0"/>
              <w:rPr>
                <w:sz w:val="18"/>
                <w:szCs w:val="18"/>
              </w:rPr>
            </w:pPr>
          </w:p>
        </w:tc>
      </w:tr>
      <w:tr w:rsidR="00C2454D" w14:paraId="7EFDB998" w14:textId="77777777">
        <w:trPr>
          <w:trHeight w:val="66"/>
        </w:trPr>
        <w:tc>
          <w:tcPr>
            <w:tcW w:w="349" w:type="pct"/>
          </w:tcPr>
          <w:p w14:paraId="7BAEA995"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2</w:t>
            </w:r>
            <w:r>
              <w:rPr>
                <w:rFonts w:eastAsia="等线"/>
                <w:sz w:val="18"/>
                <w:szCs w:val="18"/>
                <w:lang w:eastAsia="zh-CN"/>
              </w:rPr>
              <w:t>-7</w:t>
            </w:r>
          </w:p>
        </w:tc>
        <w:tc>
          <w:tcPr>
            <w:tcW w:w="1074" w:type="pct"/>
          </w:tcPr>
          <w:p w14:paraId="76ACAB3E" w14:textId="77777777" w:rsidR="00C2454D" w:rsidRDefault="004B6A58">
            <w:pPr>
              <w:snapToGrid w:val="0"/>
              <w:rPr>
                <w:rFonts w:eastAsia="等线"/>
                <w:sz w:val="18"/>
                <w:szCs w:val="18"/>
                <w:lang w:eastAsia="zh-CN"/>
              </w:rPr>
            </w:pPr>
            <w:r>
              <w:rPr>
                <w:rFonts w:eastAsia="等线"/>
                <w:sz w:val="18"/>
                <w:szCs w:val="18"/>
                <w:lang w:eastAsia="zh-CN"/>
              </w:rPr>
              <w:t>Whether to configure DCI format 1_0 in the same CSS for multicast</w:t>
            </w:r>
          </w:p>
          <w:p w14:paraId="59325BF0" w14:textId="77777777" w:rsidR="00C2454D" w:rsidRDefault="004B6A58">
            <w:pPr>
              <w:snapToGrid w:val="0"/>
              <w:rPr>
                <w:rFonts w:eastAsia="等线"/>
                <w:sz w:val="18"/>
                <w:szCs w:val="18"/>
                <w:lang w:eastAsia="zh-CN"/>
              </w:rPr>
            </w:pPr>
            <w:r>
              <w:rPr>
                <w:rFonts w:eastAsia="等线"/>
                <w:i/>
                <w:color w:val="FF0000"/>
                <w:sz w:val="18"/>
                <w:szCs w:val="18"/>
                <w:lang w:eastAsia="zh-CN"/>
              </w:rPr>
              <w:t>FL Note: determined as non-essential issue in RAN1#109-e meeting</w:t>
            </w:r>
          </w:p>
        </w:tc>
        <w:tc>
          <w:tcPr>
            <w:tcW w:w="571" w:type="pct"/>
          </w:tcPr>
          <w:p w14:paraId="7BFDEE1C" w14:textId="77777777" w:rsidR="00C2454D" w:rsidRDefault="004B6A58">
            <w:pPr>
              <w:snapToGrid w:val="0"/>
              <w:rPr>
                <w:rFonts w:eastAsia="等线"/>
                <w:sz w:val="18"/>
                <w:szCs w:val="18"/>
                <w:lang w:eastAsia="zh-CN"/>
              </w:rPr>
            </w:pPr>
            <w:r>
              <w:rPr>
                <w:rFonts w:eastAsia="等线"/>
                <w:sz w:val="18"/>
                <w:szCs w:val="18"/>
                <w:lang w:eastAsia="zh-CN"/>
              </w:rPr>
              <w:t>Qualcomm, Lenovo</w:t>
            </w:r>
          </w:p>
        </w:tc>
        <w:tc>
          <w:tcPr>
            <w:tcW w:w="571" w:type="pct"/>
          </w:tcPr>
          <w:p w14:paraId="57A4A5E7"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tc>
        <w:tc>
          <w:tcPr>
            <w:tcW w:w="2435" w:type="pct"/>
          </w:tcPr>
          <w:p w14:paraId="627D60F6" w14:textId="77777777" w:rsidR="00C2454D" w:rsidRDefault="00C2454D">
            <w:pPr>
              <w:snapToGrid w:val="0"/>
              <w:rPr>
                <w:sz w:val="18"/>
                <w:szCs w:val="18"/>
              </w:rPr>
            </w:pPr>
          </w:p>
        </w:tc>
      </w:tr>
    </w:tbl>
    <w:p w14:paraId="66C60290" w14:textId="77777777" w:rsidR="00C2454D" w:rsidRDefault="00C2454D">
      <w:pPr>
        <w:rPr>
          <w:lang w:eastAsia="zh-CN"/>
        </w:rPr>
      </w:pPr>
    </w:p>
    <w:p w14:paraId="555D4260" w14:textId="77777777" w:rsidR="00C2454D" w:rsidRDefault="00C2454D">
      <w:pPr>
        <w:rPr>
          <w:lang w:eastAsia="zh-CN"/>
        </w:rPr>
      </w:pPr>
    </w:p>
    <w:p w14:paraId="75C84493" w14:textId="77777777" w:rsidR="00C2454D" w:rsidRDefault="004B6A58">
      <w:pPr>
        <w:pStyle w:val="2"/>
        <w:ind w:left="578" w:hanging="578"/>
        <w:rPr>
          <w:lang w:val="en-US" w:eastAsia="zh-CN"/>
        </w:rPr>
      </w:pPr>
      <w:r>
        <w:rPr>
          <w:lang w:val="en-US"/>
        </w:rPr>
        <w:t>Issue details and submitted proposals</w:t>
      </w:r>
    </w:p>
    <w:p w14:paraId="1EFBA43B" w14:textId="77777777" w:rsidR="00C2454D" w:rsidRDefault="004B6A58">
      <w:pPr>
        <w:pStyle w:val="3"/>
        <w:rPr>
          <w:b w:val="0"/>
        </w:rPr>
      </w:pPr>
      <w:r>
        <w:t>Issue#2-1) PDCCH receiving capability for RRC_CONNECTED UEs</w:t>
      </w:r>
    </w:p>
    <w:tbl>
      <w:tblPr>
        <w:tblStyle w:val="aff4"/>
        <w:tblW w:w="0" w:type="auto"/>
        <w:tblLook w:val="04A0" w:firstRow="1" w:lastRow="0" w:firstColumn="1" w:lastColumn="0" w:noHBand="0" w:noVBand="1"/>
      </w:tblPr>
      <w:tblGrid>
        <w:gridCol w:w="1271"/>
        <w:gridCol w:w="8691"/>
      </w:tblGrid>
      <w:tr w:rsidR="00C2454D" w14:paraId="69AEA841" w14:textId="77777777">
        <w:tc>
          <w:tcPr>
            <w:tcW w:w="1271" w:type="dxa"/>
            <w:tcBorders>
              <w:top w:val="single" w:sz="4" w:space="0" w:color="auto"/>
              <w:left w:val="single" w:sz="4" w:space="0" w:color="auto"/>
              <w:bottom w:val="single" w:sz="4" w:space="0" w:color="auto"/>
              <w:right w:val="single" w:sz="4" w:space="0" w:color="auto"/>
            </w:tcBorders>
          </w:tcPr>
          <w:p w14:paraId="36D82368"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CD31A8F" w14:textId="77777777" w:rsidR="00C2454D" w:rsidRDefault="004B6A58">
            <w:pPr>
              <w:jc w:val="center"/>
              <w:rPr>
                <w:b/>
                <w:lang w:eastAsia="zh-CN"/>
              </w:rPr>
            </w:pPr>
            <w:r>
              <w:rPr>
                <w:b/>
                <w:lang w:eastAsia="zh-CN"/>
              </w:rPr>
              <w:t>Proposals</w:t>
            </w:r>
          </w:p>
        </w:tc>
      </w:tr>
      <w:tr w:rsidR="00C2454D" w14:paraId="7D795D2B" w14:textId="77777777">
        <w:tc>
          <w:tcPr>
            <w:tcW w:w="1271" w:type="dxa"/>
            <w:tcBorders>
              <w:top w:val="single" w:sz="4" w:space="0" w:color="auto"/>
              <w:left w:val="single" w:sz="4" w:space="0" w:color="auto"/>
              <w:bottom w:val="single" w:sz="4" w:space="0" w:color="auto"/>
              <w:right w:val="single" w:sz="4" w:space="0" w:color="auto"/>
            </w:tcBorders>
          </w:tcPr>
          <w:p w14:paraId="6C79AA51" w14:textId="77777777" w:rsidR="00C2454D" w:rsidRDefault="004B6A58">
            <w:pPr>
              <w:jc w:val="center"/>
              <w:rPr>
                <w:b/>
                <w:lang w:eastAsia="zh-CN"/>
              </w:rPr>
            </w:pPr>
            <w:r>
              <w:rPr>
                <w:rFonts w:hint="eastAsia"/>
                <w:b/>
                <w:lang w:eastAsia="zh-CN"/>
              </w:rPr>
              <w:t>Z</w:t>
            </w:r>
            <w:r>
              <w:rPr>
                <w:b/>
                <w:lang w:eastAsia="zh-CN"/>
              </w:rPr>
              <w:t>TE</w:t>
            </w:r>
          </w:p>
        </w:tc>
        <w:tc>
          <w:tcPr>
            <w:tcW w:w="8691" w:type="dxa"/>
            <w:tcBorders>
              <w:top w:val="single" w:sz="4" w:space="0" w:color="auto"/>
              <w:left w:val="single" w:sz="4" w:space="0" w:color="auto"/>
              <w:bottom w:val="single" w:sz="4" w:space="0" w:color="auto"/>
              <w:right w:val="single" w:sz="4" w:space="0" w:color="auto"/>
            </w:tcBorders>
          </w:tcPr>
          <w:p w14:paraId="1287C410" w14:textId="77777777" w:rsidR="00C2454D" w:rsidRDefault="004B6A58">
            <w:pPr>
              <w:spacing w:afterLines="50" w:after="120"/>
              <w:rPr>
                <w:i/>
              </w:rPr>
            </w:pPr>
            <w:bookmarkStart w:id="252" w:name="OLE_LINK3"/>
            <w:r>
              <w:rPr>
                <w:b/>
                <w:i/>
                <w:szCs w:val="21"/>
                <w:lang w:val="en-GB"/>
              </w:rPr>
              <w:t xml:space="preserve">Proposal </w:t>
            </w:r>
            <w:r>
              <w:rPr>
                <w:b/>
                <w:i/>
                <w:szCs w:val="21"/>
              </w:rPr>
              <w:t>2</w:t>
            </w:r>
            <w:r>
              <w:rPr>
                <w:i/>
                <w:szCs w:val="21"/>
                <w:lang w:val="en-GB"/>
              </w:rPr>
              <w:t>:</w:t>
            </w:r>
            <w:r>
              <w:rPr>
                <w:rFonts w:hint="eastAsia"/>
                <w:i/>
                <w:szCs w:val="21"/>
              </w:rPr>
              <w:t xml:space="preserve"> </w:t>
            </w:r>
            <w:r>
              <w:rPr>
                <w:i/>
              </w:rPr>
              <w:t xml:space="preserve">For RRC_CONNECTED UEs, a </w:t>
            </w:r>
            <w:r>
              <w:rPr>
                <w:rFonts w:hint="eastAsia"/>
                <w:i/>
              </w:rPr>
              <w:t xml:space="preserve">MCCH/MTCH </w:t>
            </w:r>
            <w:r>
              <w:rPr>
                <w:i/>
              </w:rPr>
              <w:t xml:space="preserve">PDCCH </w:t>
            </w:r>
            <w:r>
              <w:rPr>
                <w:rFonts w:hint="eastAsia"/>
                <w:i/>
              </w:rPr>
              <w:t>cannot be considered as a unicast PDCCH and it should be a UE implementation on how to guarantee the PDCCH monitoring budget. For example, MCCH/MTCH PDCCH will be dropped if the number of PDCCH has reached monitoring budget.</w:t>
            </w:r>
            <w:bookmarkEnd w:id="252"/>
          </w:p>
        </w:tc>
      </w:tr>
      <w:tr w:rsidR="00C2454D" w14:paraId="76745C1E" w14:textId="77777777">
        <w:tc>
          <w:tcPr>
            <w:tcW w:w="1271" w:type="dxa"/>
            <w:tcBorders>
              <w:top w:val="single" w:sz="4" w:space="0" w:color="auto"/>
              <w:left w:val="single" w:sz="4" w:space="0" w:color="auto"/>
              <w:bottom w:val="single" w:sz="4" w:space="0" w:color="auto"/>
              <w:right w:val="single" w:sz="4" w:space="0" w:color="auto"/>
            </w:tcBorders>
          </w:tcPr>
          <w:p w14:paraId="33F84623" w14:textId="77777777" w:rsidR="00C2454D" w:rsidRDefault="004B6A58">
            <w:pPr>
              <w:jc w:val="center"/>
              <w:rPr>
                <w:b/>
                <w:lang w:eastAsia="zh-CN"/>
              </w:rPr>
            </w:pPr>
            <w:r>
              <w:rPr>
                <w:rFonts w:hint="eastAsia"/>
                <w:b/>
                <w:lang w:eastAsia="zh-CN"/>
              </w:rPr>
              <w:t>L</w:t>
            </w:r>
            <w:r>
              <w:rPr>
                <w:b/>
                <w:lang w:eastAsia="zh-CN"/>
              </w:rPr>
              <w:t>GE</w:t>
            </w:r>
          </w:p>
        </w:tc>
        <w:tc>
          <w:tcPr>
            <w:tcW w:w="8691" w:type="dxa"/>
            <w:tcBorders>
              <w:top w:val="single" w:sz="4" w:space="0" w:color="auto"/>
              <w:left w:val="single" w:sz="4" w:space="0" w:color="auto"/>
              <w:bottom w:val="single" w:sz="4" w:space="0" w:color="auto"/>
              <w:right w:val="single" w:sz="4" w:space="0" w:color="auto"/>
            </w:tcBorders>
          </w:tcPr>
          <w:p w14:paraId="56A78EF2" w14:textId="77777777" w:rsidR="00C2454D" w:rsidRDefault="004B6A58">
            <w:pPr>
              <w:spacing w:line="240" w:lineRule="auto"/>
              <w:ind w:firstLineChars="100" w:firstLine="216"/>
              <w:jc w:val="left"/>
              <w:rPr>
                <w:rFonts w:eastAsia="Batang"/>
                <w:b/>
                <w:i/>
                <w:sz w:val="22"/>
                <w:szCs w:val="22"/>
                <w:lang w:eastAsia="ko-KR"/>
              </w:rPr>
            </w:pPr>
            <w:r>
              <w:rPr>
                <w:rFonts w:eastAsia="Batang" w:hint="eastAsia"/>
                <w:b/>
                <w:i/>
                <w:sz w:val="22"/>
                <w:szCs w:val="22"/>
                <w:lang w:eastAsia="ko-KR"/>
              </w:rPr>
              <w:t xml:space="preserve">Observation: </w:t>
            </w:r>
            <w:r>
              <w:rPr>
                <w:rFonts w:eastAsia="Batang"/>
                <w:b/>
                <w:i/>
                <w:sz w:val="22"/>
                <w:szCs w:val="22"/>
                <w:lang w:eastAsia="ko-KR"/>
              </w:rPr>
              <w:t>It is beneficial for gNB to know which MO among multiple PDCCH MOs in a window the UE will actually monitor in the window in order to ensure that the UE receives at most 16 PDCCHs.</w:t>
            </w:r>
          </w:p>
          <w:p w14:paraId="7523B8C5" w14:textId="77777777" w:rsidR="00C2454D" w:rsidRDefault="004B6A58">
            <w:pPr>
              <w:spacing w:line="240" w:lineRule="auto"/>
              <w:ind w:firstLineChars="100" w:firstLine="216"/>
              <w:jc w:val="left"/>
              <w:rPr>
                <w:rFonts w:eastAsia="Batang"/>
                <w:b/>
                <w:i/>
                <w:sz w:val="22"/>
                <w:szCs w:val="22"/>
                <w:lang w:eastAsia="ko-KR"/>
              </w:rPr>
            </w:pPr>
            <w:r>
              <w:rPr>
                <w:rFonts w:eastAsia="Batang" w:hint="eastAsia"/>
                <w:b/>
                <w:i/>
                <w:sz w:val="22"/>
                <w:szCs w:val="22"/>
                <w:lang w:eastAsia="ko-KR"/>
              </w:rPr>
              <w:t>Proposal</w:t>
            </w:r>
            <w:r>
              <w:rPr>
                <w:rFonts w:eastAsia="Batang"/>
                <w:b/>
                <w:i/>
                <w:sz w:val="22"/>
                <w:szCs w:val="22"/>
                <w:lang w:eastAsia="ko-KR"/>
              </w:rPr>
              <w:t xml:space="preserve"> 12</w:t>
            </w:r>
            <w:r>
              <w:rPr>
                <w:rFonts w:eastAsia="Batang" w:hint="eastAsia"/>
                <w:b/>
                <w:i/>
                <w:sz w:val="22"/>
                <w:szCs w:val="22"/>
                <w:lang w:eastAsia="ko-KR"/>
              </w:rPr>
              <w:t xml:space="preserve">: </w:t>
            </w:r>
            <w:r>
              <w:rPr>
                <w:rFonts w:eastAsia="Batang"/>
                <w:b/>
                <w:i/>
                <w:sz w:val="22"/>
                <w:szCs w:val="22"/>
                <w:lang w:eastAsia="ko-KR"/>
              </w:rPr>
              <w:t>The TCI state determined for monitoring unicast PDCCHs as specified in 38.213 is used for a connected UE to determine a PDCCH MO among multiple MOs in a MCCH/MTCH window for reception of broadcast PDCCHs.</w:t>
            </w:r>
          </w:p>
        </w:tc>
      </w:tr>
    </w:tbl>
    <w:p w14:paraId="68FEE328" w14:textId="77777777" w:rsidR="00C2454D" w:rsidRDefault="00C2454D">
      <w:pPr>
        <w:widowControl w:val="0"/>
        <w:spacing w:after="120"/>
        <w:jc w:val="both"/>
        <w:rPr>
          <w:lang w:val="en-GB"/>
        </w:rPr>
      </w:pPr>
    </w:p>
    <w:p w14:paraId="155D63E7" w14:textId="77777777" w:rsidR="00C2454D" w:rsidRDefault="004B6A58">
      <w:pPr>
        <w:pStyle w:val="40"/>
        <w:ind w:left="200"/>
        <w:rPr>
          <w:rFonts w:eastAsia="宋体"/>
          <w:lang w:eastAsia="zh-CN"/>
        </w:rPr>
      </w:pPr>
      <w:r>
        <w:rPr>
          <w:rFonts w:eastAsia="宋体"/>
          <w:lang w:eastAsia="zh-CN"/>
        </w:rPr>
        <w:t>Summary:</w:t>
      </w:r>
    </w:p>
    <w:p w14:paraId="3ACE5DC0" w14:textId="77777777" w:rsidR="00C2454D" w:rsidRDefault="004B6A58">
      <w:pPr>
        <w:jc w:val="both"/>
        <w:rPr>
          <w:lang w:val="en-GB" w:eastAsia="zh-CN"/>
        </w:rPr>
      </w:pPr>
      <w:r>
        <w:rPr>
          <w:rFonts w:hint="eastAsia"/>
          <w:lang w:val="en-GB" w:eastAsia="zh-CN"/>
        </w:rPr>
        <w:t>In</w:t>
      </w:r>
      <w:r>
        <w:rPr>
          <w:lang w:val="en-GB" w:eastAsia="zh-CN"/>
        </w:rPr>
        <w:t xml:space="preserve"> RAN1#108-e meeting, we had the agreement that the multicast GC-PDCCH is treated as unicast PDCCH for RRC_CONNECTED UEs, but whether to include broadcast PDCCH/MCCH-RNTI has no consensus.</w:t>
      </w:r>
    </w:p>
    <w:p w14:paraId="19EF5782" w14:textId="77777777" w:rsidR="00C2454D" w:rsidRDefault="00C2454D">
      <w:pPr>
        <w:jc w:val="both"/>
        <w:rPr>
          <w:lang w:val="en-GB" w:eastAsia="zh-CN"/>
        </w:rPr>
      </w:pPr>
    </w:p>
    <w:p w14:paraId="0DFCD804" w14:textId="77777777" w:rsidR="00C2454D" w:rsidRDefault="004B6A58">
      <w:pPr>
        <w:jc w:val="both"/>
        <w:rPr>
          <w:lang w:val="en-GB" w:eastAsia="zh-CN"/>
        </w:rPr>
      </w:pPr>
      <w:r>
        <w:rPr>
          <w:lang w:val="en-GB" w:eastAsia="zh-CN"/>
        </w:rPr>
        <w:t>In RAN1#109-e meeting, this issue has been discussed, but the controversial point is that beam sweeping is used for broadcast MCCH/MTCH PDCCH and gNB doesn’t know which beam is used by UE. In this meeting, one company [ZTE] proposes MCCH/MTCH PDCCH cannot be considered as a unicast PDCCH, one company [LGE] proposes UE should determine a PDCCH MO in multiple MOs re-use the TCI state determination for unicast PDCCH.</w:t>
      </w:r>
    </w:p>
    <w:p w14:paraId="37F7D75D" w14:textId="77777777" w:rsidR="00C2454D" w:rsidRDefault="00C2454D">
      <w:pPr>
        <w:jc w:val="both"/>
        <w:rPr>
          <w:lang w:val="en-GB" w:eastAsia="zh-CN"/>
        </w:rPr>
      </w:pPr>
    </w:p>
    <w:p w14:paraId="3A0DD052" w14:textId="77777777" w:rsidR="00C2454D" w:rsidRDefault="004B6A58">
      <w:pPr>
        <w:jc w:val="both"/>
        <w:rPr>
          <w:lang w:val="en-GB" w:eastAsia="zh-CN"/>
        </w:rPr>
      </w:pPr>
      <w:r>
        <w:rPr>
          <w:lang w:val="en-GB" w:eastAsia="zh-CN"/>
        </w:rPr>
        <w:t>Since this issue has been discussed in last two meetings, moderator suggests to continue to discuss it in this meeting. Considering it’s up to UE’s implementation to decide which beam is used to receive the MCCH/MTCH PDCCH, it is complicated for gNB to determine which beam is used by UE, thus moderator suggests the following proposed conclusion.</w:t>
      </w:r>
    </w:p>
    <w:p w14:paraId="3EFDA2D8" w14:textId="77777777" w:rsidR="00C2454D" w:rsidRDefault="00C2454D">
      <w:pPr>
        <w:widowControl w:val="0"/>
        <w:spacing w:after="120"/>
        <w:jc w:val="both"/>
        <w:rPr>
          <w:lang w:val="en-GB" w:eastAsia="zh-CN"/>
        </w:rPr>
      </w:pPr>
    </w:p>
    <w:p w14:paraId="235D1622" w14:textId="631163FF" w:rsidR="00C2454D" w:rsidRDefault="004B6A58">
      <w:pPr>
        <w:pStyle w:val="40"/>
        <w:ind w:left="200"/>
        <w:rPr>
          <w:rFonts w:eastAsia="宋体"/>
          <w:lang w:eastAsia="zh-CN"/>
        </w:rPr>
      </w:pPr>
      <w:r>
        <w:rPr>
          <w:rFonts w:eastAsia="宋体"/>
          <w:lang w:eastAsia="zh-CN"/>
        </w:rPr>
        <w:t>1st Round Proposals:</w:t>
      </w:r>
    </w:p>
    <w:p w14:paraId="4526CBC7" w14:textId="77777777" w:rsidR="00C2454D" w:rsidRDefault="004B6A58">
      <w:pPr>
        <w:widowControl w:val="0"/>
        <w:spacing w:after="120"/>
        <w:jc w:val="both"/>
        <w:rPr>
          <w:b/>
          <w:bCs/>
          <w:lang w:val="en-GB" w:eastAsia="zh-CN"/>
        </w:rPr>
      </w:pPr>
      <w:r>
        <w:rPr>
          <w:b/>
          <w:bCs/>
          <w:highlight w:val="yellow"/>
          <w:lang w:val="en-GB" w:eastAsia="zh-CN"/>
        </w:rPr>
        <w:t>Proposed conclusion 2.1:</w:t>
      </w:r>
      <w:r>
        <w:rPr>
          <w:b/>
          <w:bCs/>
          <w:lang w:val="en-GB" w:eastAsia="zh-CN"/>
        </w:rPr>
        <w:t xml:space="preserve"> </w:t>
      </w:r>
    </w:p>
    <w:p w14:paraId="7C645852" w14:textId="77777777" w:rsidR="00C2454D" w:rsidRDefault="004B6A58">
      <w:pPr>
        <w:widowControl w:val="0"/>
        <w:spacing w:after="120"/>
        <w:jc w:val="both"/>
        <w:rPr>
          <w:lang w:val="en-GB" w:eastAsia="zh-CN"/>
        </w:rPr>
      </w:pPr>
      <w:r>
        <w:rPr>
          <w:lang w:val="en-GB" w:eastAsia="zh-CN"/>
        </w:rPr>
        <w:t>For RRC_CONNECTED UEs, a MCCH/MTCH PDCCH cannot be considered as a unicast PDCCH.</w:t>
      </w:r>
    </w:p>
    <w:p w14:paraId="309D497C" w14:textId="77777777" w:rsidR="00C2454D" w:rsidRDefault="00C2454D">
      <w:pPr>
        <w:widowControl w:val="0"/>
        <w:spacing w:after="120"/>
        <w:jc w:val="both"/>
        <w:rPr>
          <w:lang w:val="en-GB" w:eastAsia="zh-CN"/>
        </w:rPr>
      </w:pPr>
    </w:p>
    <w:p w14:paraId="1D18F217" w14:textId="77777777" w:rsidR="00C2454D" w:rsidRDefault="004B6A58">
      <w:pPr>
        <w:pStyle w:val="3"/>
        <w:rPr>
          <w:b w:val="0"/>
        </w:rPr>
      </w:pPr>
      <w:r>
        <w:t>Issue#2-2) TP</w:t>
      </w:r>
      <w:r>
        <w:rPr>
          <w:rFonts w:hint="eastAsia"/>
        </w:rPr>
        <w:t>s</w:t>
      </w:r>
      <w:r>
        <w:t xml:space="preserve"> on Type-0B search space configuration </w:t>
      </w:r>
    </w:p>
    <w:tbl>
      <w:tblPr>
        <w:tblStyle w:val="aff4"/>
        <w:tblW w:w="0" w:type="auto"/>
        <w:tblLook w:val="04A0" w:firstRow="1" w:lastRow="0" w:firstColumn="1" w:lastColumn="0" w:noHBand="0" w:noVBand="1"/>
      </w:tblPr>
      <w:tblGrid>
        <w:gridCol w:w="1271"/>
        <w:gridCol w:w="8691"/>
      </w:tblGrid>
      <w:tr w:rsidR="00C2454D" w14:paraId="3F24D22B" w14:textId="77777777">
        <w:tc>
          <w:tcPr>
            <w:tcW w:w="1271" w:type="dxa"/>
            <w:tcBorders>
              <w:top w:val="single" w:sz="4" w:space="0" w:color="auto"/>
              <w:left w:val="single" w:sz="4" w:space="0" w:color="auto"/>
              <w:bottom w:val="single" w:sz="4" w:space="0" w:color="auto"/>
              <w:right w:val="single" w:sz="4" w:space="0" w:color="auto"/>
            </w:tcBorders>
          </w:tcPr>
          <w:p w14:paraId="610C203D"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293DB3BB" w14:textId="77777777" w:rsidR="00C2454D" w:rsidRDefault="004B6A58">
            <w:pPr>
              <w:jc w:val="center"/>
              <w:rPr>
                <w:b/>
                <w:lang w:eastAsia="zh-CN"/>
              </w:rPr>
            </w:pPr>
            <w:r>
              <w:rPr>
                <w:b/>
                <w:lang w:eastAsia="zh-CN"/>
              </w:rPr>
              <w:t>Proposals</w:t>
            </w:r>
          </w:p>
        </w:tc>
      </w:tr>
      <w:tr w:rsidR="00C2454D" w14:paraId="547E54FA" w14:textId="77777777">
        <w:tc>
          <w:tcPr>
            <w:tcW w:w="1271" w:type="dxa"/>
            <w:tcBorders>
              <w:top w:val="single" w:sz="4" w:space="0" w:color="auto"/>
              <w:left w:val="single" w:sz="4" w:space="0" w:color="auto"/>
              <w:bottom w:val="single" w:sz="4" w:space="0" w:color="auto"/>
              <w:right w:val="single" w:sz="4" w:space="0" w:color="auto"/>
            </w:tcBorders>
          </w:tcPr>
          <w:p w14:paraId="029F8F2C" w14:textId="77777777" w:rsidR="00C2454D" w:rsidRDefault="004B6A58">
            <w:pPr>
              <w:jc w:val="center"/>
              <w:rPr>
                <w:b/>
                <w:lang w:eastAsia="zh-CN"/>
              </w:rPr>
            </w:pPr>
            <w:r>
              <w:rPr>
                <w:rFonts w:hint="eastAsia"/>
                <w:b/>
                <w:lang w:eastAsia="zh-CN"/>
              </w:rPr>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3E442C67" w14:textId="77777777" w:rsidR="00C2454D" w:rsidRDefault="004B6A58">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CR-1 </w:t>
            </w:r>
            <w:proofErr w:type="gramStart"/>
            <w:r>
              <w:rPr>
                <w:rFonts w:eastAsiaTheme="minorEastAsia" w:hint="eastAsia"/>
                <w:b/>
                <w:bCs/>
                <w:iCs/>
                <w:u w:val="single"/>
                <w:lang w:eastAsia="zh-CN"/>
              </w:rPr>
              <w:t xml:space="preserve">on  </w:t>
            </w:r>
            <w:r>
              <w:rPr>
                <w:rFonts w:eastAsiaTheme="minorEastAsia" w:hint="eastAsia"/>
                <w:b/>
                <w:u w:val="single"/>
                <w:lang w:eastAsia="zh-CN"/>
              </w:rPr>
              <w:t>wording</w:t>
            </w:r>
            <w:proofErr w:type="gramEnd"/>
            <w:r>
              <w:rPr>
                <w:rFonts w:eastAsiaTheme="minorEastAsia" w:hint="eastAsia"/>
                <w:b/>
                <w:u w:val="single"/>
                <w:lang w:eastAsia="zh-CN"/>
              </w:rPr>
              <w:t xml:space="preserve"> error of description on </w:t>
            </w:r>
            <w:r>
              <w:rPr>
                <w:b/>
                <w:u w:val="single"/>
              </w:rPr>
              <w:t>Type0B-PDCCH CSS</w:t>
            </w:r>
            <w:r>
              <w:rPr>
                <w:rFonts w:eastAsiaTheme="minorEastAsia" w:hint="eastAsia"/>
                <w:b/>
                <w:u w:val="single"/>
                <w:lang w:eastAsia="zh-CN"/>
              </w:rPr>
              <w:t xml:space="preserve"> set</w:t>
            </w:r>
          </w:p>
          <w:p w14:paraId="586845B5"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lastRenderedPageBreak/>
              <w:t xml:space="preserve">Reason for change: </w:t>
            </w:r>
          </w:p>
          <w:p w14:paraId="33471CE0"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t xml:space="preserve">RAN1 </w:t>
            </w:r>
            <w:r>
              <w:rPr>
                <w:rFonts w:eastAsiaTheme="minorEastAsia" w:hint="eastAsia"/>
                <w:lang w:eastAsia="zh-CN"/>
              </w:rPr>
              <w:t xml:space="preserve">agreed that both </w:t>
            </w:r>
            <w:proofErr w:type="spellStart"/>
            <w:r>
              <w:rPr>
                <w:iCs/>
              </w:rPr>
              <w:t>searchSpaceMCCH</w:t>
            </w:r>
            <w:proofErr w:type="spellEnd"/>
            <w:r>
              <w:t xml:space="preserve"> </w:t>
            </w:r>
            <w:r>
              <w:rPr>
                <w:lang w:val="en-GB"/>
              </w:rPr>
              <w:t>and</w:t>
            </w:r>
            <w:r>
              <w:t xml:space="preserve"> </w:t>
            </w:r>
            <w:proofErr w:type="spellStart"/>
            <w:r>
              <w:rPr>
                <w:iCs/>
              </w:rPr>
              <w:t>searchSpaceMTCH</w:t>
            </w:r>
            <w:proofErr w:type="spellEnd"/>
            <w:r>
              <w:rPr>
                <w:rFonts w:eastAsiaTheme="minorEastAsia" w:hint="eastAsia"/>
                <w:iCs/>
                <w:lang w:eastAsia="zh-CN"/>
              </w:rPr>
              <w:t xml:space="preserve"> can be used for </w:t>
            </w:r>
            <w:r>
              <w:t>a DCI format 4_0 with CRC scrambled by a MCCH-RNTI or a G-RNTI</w:t>
            </w:r>
            <w:r>
              <w:rPr>
                <w:rFonts w:eastAsiaTheme="minorEastAsia" w:hint="eastAsia"/>
                <w:lang w:eastAsia="zh-CN"/>
              </w:rPr>
              <w:t xml:space="preserve">, and there is wording error on description on </w:t>
            </w:r>
            <w:r>
              <w:t>Type0B-PDCCH CSS</w:t>
            </w:r>
            <w:r>
              <w:rPr>
                <w:rFonts w:eastAsiaTheme="minorEastAsia" w:hint="eastAsia"/>
                <w:lang w:eastAsia="zh-CN"/>
              </w:rPr>
              <w:t xml:space="preserve">, the </w:t>
            </w:r>
            <w:proofErr w:type="spellStart"/>
            <w:r>
              <w:rPr>
                <w:iCs/>
              </w:rPr>
              <w:t>searchSpaceMTCH</w:t>
            </w:r>
            <w:proofErr w:type="spellEnd"/>
            <w:r>
              <w:rPr>
                <w:rFonts w:eastAsiaTheme="minorEastAsia" w:hint="eastAsia"/>
                <w:iCs/>
                <w:lang w:eastAsia="zh-CN"/>
              </w:rPr>
              <w:t xml:space="preserve"> is missed and </w:t>
            </w:r>
            <w:proofErr w:type="spellStart"/>
            <w:r>
              <w:rPr>
                <w:iCs/>
              </w:rPr>
              <w:t>searchSpaceMCCH</w:t>
            </w:r>
            <w:proofErr w:type="spellEnd"/>
            <w:r>
              <w:rPr>
                <w:rFonts w:eastAsiaTheme="minorEastAsia" w:hint="eastAsia"/>
                <w:iCs/>
                <w:lang w:eastAsia="zh-CN"/>
              </w:rPr>
              <w:t xml:space="preserve"> is repeated.</w:t>
            </w:r>
          </w:p>
          <w:p w14:paraId="4A2B9B56"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05F3038B"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R</w:t>
            </w:r>
            <w:r>
              <w:rPr>
                <w:rFonts w:eastAsiaTheme="minorEastAsia" w:hint="eastAsia"/>
                <w:lang w:eastAsia="zh-CN"/>
              </w:rPr>
              <w:t xml:space="preserve">ewording one </w:t>
            </w:r>
            <w:proofErr w:type="spellStart"/>
            <w:r>
              <w:rPr>
                <w:iCs/>
              </w:rPr>
              <w:t>searchSpaceMCCH</w:t>
            </w:r>
            <w:proofErr w:type="spellEnd"/>
            <w:r>
              <w:rPr>
                <w:rFonts w:eastAsiaTheme="minorEastAsia" w:hint="eastAsia"/>
                <w:iCs/>
                <w:lang w:eastAsia="zh-CN"/>
              </w:rPr>
              <w:t xml:space="preserve"> to </w:t>
            </w:r>
            <w:proofErr w:type="spellStart"/>
            <w:r>
              <w:rPr>
                <w:iCs/>
              </w:rPr>
              <w:t>searchSpaceM</w:t>
            </w:r>
            <w:r>
              <w:rPr>
                <w:rFonts w:eastAsiaTheme="minorEastAsia" w:hint="eastAsia"/>
                <w:iCs/>
                <w:lang w:eastAsia="zh-CN"/>
              </w:rPr>
              <w:t>T</w:t>
            </w:r>
            <w:r>
              <w:rPr>
                <w:iCs/>
              </w:rPr>
              <w:t>CH</w:t>
            </w:r>
            <w:proofErr w:type="spellEnd"/>
            <w:r>
              <w:t>.</w:t>
            </w:r>
          </w:p>
          <w:p w14:paraId="56DBA20B"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42E462D4"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t>The specification</w:t>
            </w:r>
            <w:r>
              <w:rPr>
                <w:rFonts w:eastAsiaTheme="minorEastAsia" w:hint="eastAsia"/>
                <w:lang w:eastAsia="zh-CN"/>
              </w:rPr>
              <w:t xml:space="preserve"> has no </w:t>
            </w:r>
            <w:proofErr w:type="spellStart"/>
            <w:r>
              <w:rPr>
                <w:iCs/>
              </w:rPr>
              <w:t>searchSpaceM</w:t>
            </w:r>
            <w:r>
              <w:rPr>
                <w:rFonts w:eastAsiaTheme="minorEastAsia" w:hint="eastAsia"/>
                <w:iCs/>
                <w:lang w:eastAsia="zh-CN"/>
              </w:rPr>
              <w:t>T</w:t>
            </w:r>
            <w:r>
              <w:rPr>
                <w:iCs/>
              </w:rPr>
              <w:t>CH</w:t>
            </w:r>
            <w:proofErr w:type="spellEnd"/>
            <w:r>
              <w:rPr>
                <w:rFonts w:eastAsiaTheme="minorEastAsia" w:hint="eastAsia"/>
                <w:lang w:eastAsia="zh-CN"/>
              </w:rPr>
              <w:t xml:space="preserve"> description on </w:t>
            </w:r>
            <w:r>
              <w:t>Type0B-PDCCH CSS</w:t>
            </w:r>
            <w:r>
              <w:rPr>
                <w:rFonts w:eastAsiaTheme="minorEastAsia" w:hint="eastAsia"/>
                <w:lang w:eastAsia="zh-CN"/>
              </w:rPr>
              <w:t xml:space="preserve"> set</w:t>
            </w:r>
            <w:r>
              <w:t>.</w:t>
            </w:r>
          </w:p>
          <w:tbl>
            <w:tblPr>
              <w:tblW w:w="7881" w:type="dxa"/>
              <w:tblInd w:w="512" w:type="dxa"/>
              <w:tblCellMar>
                <w:left w:w="0" w:type="dxa"/>
                <w:right w:w="0" w:type="dxa"/>
              </w:tblCellMar>
              <w:tblLook w:val="04A0" w:firstRow="1" w:lastRow="0" w:firstColumn="1" w:lastColumn="0" w:noHBand="0" w:noVBand="1"/>
            </w:tblPr>
            <w:tblGrid>
              <w:gridCol w:w="7881"/>
            </w:tblGrid>
            <w:tr w:rsidR="00C2454D" w14:paraId="6BB333BB" w14:textId="77777777">
              <w:tc>
                <w:tcPr>
                  <w:tcW w:w="7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B028E5" w14:textId="77777777" w:rsidR="00C2454D" w:rsidRDefault="004B6A58">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571DB6C7" w14:textId="77777777" w:rsidR="00C2454D" w:rsidRDefault="004B6A58">
                  <w:pPr>
                    <w:pStyle w:val="2"/>
                    <w:numPr>
                      <w:ilvl w:val="0"/>
                      <w:numId w:val="0"/>
                    </w:numPr>
                    <w:ind w:left="850"/>
                    <w:rPr>
                      <w:rFonts w:eastAsia="Times New Roman"/>
                      <w:b/>
                      <w:bCs/>
                      <w:iCs/>
                      <w:sz w:val="20"/>
                      <w:szCs w:val="24"/>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29F9C51D" w14:textId="77777777" w:rsidR="00C2454D" w:rsidRDefault="004B6A58">
                  <w:r>
                    <w:t xml:space="preserve">A set of PDCCH candidates for a UE to monitor is defined in terms of PDCCH search space sets. A search space set can be a CSS set or a USS set. A </w:t>
                  </w:r>
                  <w:proofErr w:type="gramStart"/>
                  <w:r>
                    <w:t>UE monitors PDCCH candidates</w:t>
                  </w:r>
                  <w:proofErr w:type="gramEnd"/>
                  <w:r>
                    <w:t xml:space="preserve"> in one or more of the following search spaces sets</w:t>
                  </w:r>
                </w:p>
                <w:p w14:paraId="6E0BB4B0" w14:textId="77777777" w:rsidR="00C2454D" w:rsidRDefault="004B6A58">
                  <w:pPr>
                    <w:pStyle w:val="B1"/>
                    <w:rPr>
                      <w:lang w:eastAsia="zh-CN"/>
                    </w:rPr>
                  </w:pPr>
                  <w:r>
                    <w:t>-</w:t>
                  </w:r>
                  <w:r>
                    <w:tab/>
                    <w:t>a Type0-PDCCH CSS set on the primary cell of the MCG</w:t>
                  </w:r>
                  <w:r>
                    <w:rPr>
                      <w:lang w:eastAsia="zh-CN"/>
                    </w:rPr>
                    <w:t xml:space="preserve"> configured by </w:t>
                  </w:r>
                </w:p>
                <w:p w14:paraId="521FA4E5" w14:textId="77777777" w:rsidR="00C2454D" w:rsidRDefault="004B6A58">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w:t>
                  </w:r>
                  <w:proofErr w:type="spellStart"/>
                  <w:r>
                    <w:rPr>
                      <w:i/>
                      <w:lang w:eastAsia="zh-CN"/>
                    </w:rPr>
                    <w:t>ConfigCommon</w:t>
                  </w:r>
                  <w:proofErr w:type="spellEnd"/>
                  <w:r>
                    <w:t xml:space="preserve"> or by </w:t>
                  </w:r>
                  <w:proofErr w:type="spellStart"/>
                  <w:r>
                    <w:rPr>
                      <w:i/>
                      <w:iCs/>
                      <w:lang w:eastAsia="zh-CN"/>
                    </w:rPr>
                    <w:t>searchSpaceZero</w:t>
                  </w:r>
                  <w:proofErr w:type="spellEnd"/>
                  <w:r>
                    <w:t xml:space="preserve"> </w:t>
                  </w:r>
                  <w:r>
                    <w:rPr>
                      <w:iCs/>
                      <w:lang w:eastAsia="zh-CN"/>
                    </w:rPr>
                    <w:t xml:space="preserve">in </w:t>
                  </w:r>
                  <w:r>
                    <w:rPr>
                      <w:i/>
                      <w:lang w:eastAsia="zh-CN"/>
                    </w:rPr>
                    <w:t>PDCCH-</w:t>
                  </w:r>
                  <w:proofErr w:type="spellStart"/>
                  <w:r>
                    <w:rPr>
                      <w:i/>
                      <w:lang w:eastAsia="zh-CN"/>
                    </w:rPr>
                    <w:t>ConfigCommon</w:t>
                  </w:r>
                  <w:proofErr w:type="spellEnd"/>
                  <w:r>
                    <w:t xml:space="preserve"> for a DCI format 1_0 with CRC scrambled by a SI-RNTI, or </w:t>
                  </w:r>
                </w:p>
                <w:p w14:paraId="2305C0D5" w14:textId="77777777" w:rsidR="00C2454D" w:rsidRDefault="004B6A58">
                  <w:pPr>
                    <w:pStyle w:val="B2"/>
                  </w:pPr>
                  <w:r>
                    <w:t>-</w:t>
                  </w:r>
                  <w:r>
                    <w:tab/>
                  </w:r>
                  <w:proofErr w:type="spellStart"/>
                  <w:r>
                    <w:rPr>
                      <w:i/>
                      <w:iCs/>
                      <w:lang w:eastAsia="zh-CN"/>
                    </w:rPr>
                    <w:t>searchSpaceZero</w:t>
                  </w:r>
                  <w:proofErr w:type="spellEnd"/>
                  <w:r>
                    <w:t xml:space="preserve"> </w:t>
                  </w:r>
                  <w:r>
                    <w:rPr>
                      <w:iCs/>
                      <w:lang w:eastAsia="zh-CN"/>
                    </w:rPr>
                    <w:t xml:space="preserve">in </w:t>
                  </w:r>
                  <w:r>
                    <w:rPr>
                      <w:i/>
                      <w:lang w:eastAsia="zh-CN"/>
                    </w:rPr>
                    <w:t>PDCCH-</w:t>
                  </w:r>
                  <w:proofErr w:type="spellStart"/>
                  <w:r>
                    <w:rPr>
                      <w:i/>
                      <w:lang w:eastAsia="zh-CN"/>
                    </w:rPr>
                    <w:t>ConfigCommon</w:t>
                  </w:r>
                  <w:proofErr w:type="spellEnd"/>
                  <w:r>
                    <w:t xml:space="preserve"> when </w:t>
                  </w:r>
                  <w:proofErr w:type="spellStart"/>
                  <w:r>
                    <w:rPr>
                      <w:i/>
                      <w:iCs/>
                    </w:rPr>
                    <w:t>searchSpaceMCCH</w:t>
                  </w:r>
                  <w:proofErr w:type="spellEnd"/>
                  <w:r>
                    <w:t xml:space="preserve"> and </w:t>
                  </w:r>
                  <w:proofErr w:type="spellStart"/>
                  <w:r>
                    <w:rPr>
                      <w:i/>
                      <w:iCs/>
                    </w:rPr>
                    <w:t>searchSpaceMTCH</w:t>
                  </w:r>
                  <w:proofErr w:type="spellEnd"/>
                  <w:r>
                    <w:rPr>
                      <w:iCs/>
                    </w:rPr>
                    <w:t xml:space="preserve"> </w:t>
                  </w:r>
                  <w:r>
                    <w:t>are not provided, for a DCI format 4_0 with CRC scrambled by a MCCH-RNTI or a G-RNTI</w:t>
                  </w:r>
                </w:p>
                <w:p w14:paraId="2EC3647A" w14:textId="77777777" w:rsidR="00C2454D" w:rsidRDefault="004B6A58">
                  <w:pPr>
                    <w:pStyle w:val="B1"/>
                  </w:pPr>
                  <w:r>
                    <w:t>-</w:t>
                  </w:r>
                  <w:r>
                    <w:tab/>
                    <w:t xml:space="preserve">a Type0A-PDCCH CSS set </w:t>
                  </w:r>
                  <w:r>
                    <w:rPr>
                      <w:lang w:eastAsia="zh-CN"/>
                    </w:rPr>
                    <w:t xml:space="preserve">configured by </w:t>
                  </w:r>
                  <w:proofErr w:type="spellStart"/>
                  <w:r>
                    <w:rPr>
                      <w:i/>
                      <w:iCs/>
                      <w:lang w:eastAsia="zh-CN"/>
                    </w:rPr>
                    <w:t>searchSpaceOtherSystemInformation</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1_0 with CRC scrambled by a SI-RNTI on the primary cell of the MCG</w:t>
                  </w:r>
                </w:p>
                <w:p w14:paraId="18F25F89" w14:textId="77777777" w:rsidR="00C2454D" w:rsidRDefault="004B6A58">
                  <w:pPr>
                    <w:pStyle w:val="B1"/>
                  </w:pPr>
                  <w:r>
                    <w:t>-</w:t>
                  </w:r>
                  <w:r>
                    <w:tab/>
                    <w:t xml:space="preserve">a Type0B-PDCCH CSS set </w:t>
                  </w:r>
                  <w:r>
                    <w:rPr>
                      <w:lang w:eastAsia="zh-CN"/>
                    </w:rPr>
                    <w:t xml:space="preserve">configured by </w:t>
                  </w:r>
                  <w:proofErr w:type="spellStart"/>
                  <w:r>
                    <w:rPr>
                      <w:i/>
                      <w:iCs/>
                    </w:rPr>
                    <w:t>searchSpaceMCCH</w:t>
                  </w:r>
                  <w:proofErr w:type="spellEnd"/>
                  <w:r>
                    <w:rPr>
                      <w:iCs/>
                      <w:lang w:eastAsia="zh-CN"/>
                    </w:rPr>
                    <w:t xml:space="preserve"> and </w:t>
                  </w:r>
                  <w:proofErr w:type="spellStart"/>
                  <w:r>
                    <w:rPr>
                      <w:i/>
                      <w:iCs/>
                      <w:strike/>
                      <w:color w:val="FF0000"/>
                    </w:rPr>
                    <w:t>searchSpaceMCCH</w:t>
                  </w:r>
                  <w:proofErr w:type="spellEnd"/>
                  <w:r>
                    <w:rPr>
                      <w:iCs/>
                      <w:lang w:eastAsia="zh-CN"/>
                    </w:rPr>
                    <w:t xml:space="preserve"> </w:t>
                  </w:r>
                  <w:proofErr w:type="spellStart"/>
                  <w:r>
                    <w:rPr>
                      <w:i/>
                      <w:iCs/>
                      <w:color w:val="FF0000"/>
                    </w:rPr>
                    <w:t>searchSpaceM</w:t>
                  </w:r>
                  <w:r>
                    <w:rPr>
                      <w:rFonts w:eastAsiaTheme="minorEastAsia" w:hint="eastAsia"/>
                      <w:i/>
                      <w:iCs/>
                      <w:color w:val="FF0000"/>
                      <w:lang w:eastAsia="zh-CN"/>
                    </w:rPr>
                    <w:t>T</w:t>
                  </w:r>
                  <w:r>
                    <w:rPr>
                      <w:i/>
                      <w:iCs/>
                      <w:color w:val="FF0000"/>
                    </w:rPr>
                    <w:t>CH</w:t>
                  </w:r>
                  <w:proofErr w:type="spellEnd"/>
                  <w:r>
                    <w:rPr>
                      <w:iCs/>
                      <w:lang w:eastAsia="zh-CN"/>
                    </w:rPr>
                    <w:t xml:space="preserve"> for </w:t>
                  </w:r>
                  <w:r>
                    <w:t>a DCI format with CRC scrambled by a MCCH-RNTI or a G-RNTI, on the primary cell of the MCG</w:t>
                  </w:r>
                </w:p>
                <w:p w14:paraId="2547BBA0" w14:textId="77777777" w:rsidR="00C2454D" w:rsidRDefault="004B6A58">
                  <w:pPr>
                    <w:pStyle w:val="B1"/>
                  </w:pPr>
                  <w:r>
                    <w:t>-</w:t>
                  </w:r>
                  <w:r>
                    <w:tab/>
                    <w:t xml:space="preserve">a Type1-PDCCH CSS set </w:t>
                  </w:r>
                  <w:r>
                    <w:rPr>
                      <w:lang w:eastAsia="zh-CN"/>
                    </w:rPr>
                    <w:t xml:space="preserve">configured by </w:t>
                  </w:r>
                  <w:r>
                    <w:rPr>
                      <w:i/>
                      <w:iCs/>
                      <w:lang w:eastAsia="zh-CN"/>
                    </w:rPr>
                    <w:t>ra-</w:t>
                  </w:r>
                  <w:proofErr w:type="spellStart"/>
                  <w:r>
                    <w:rPr>
                      <w:i/>
                      <w:iCs/>
                      <w:lang w:eastAsia="zh-CN"/>
                    </w:rPr>
                    <w:t>SearchSpace</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1_0 with CRC scrambled by a RA-RNTI, a </w:t>
                  </w:r>
                  <w:proofErr w:type="spellStart"/>
                  <w:r>
                    <w:t>MsgB</w:t>
                  </w:r>
                  <w:proofErr w:type="spellEnd"/>
                  <w:r>
                    <w:t>-RNTI, or a TC-RNTI on the primary cell</w:t>
                  </w:r>
                </w:p>
                <w:p w14:paraId="4BF5AD16" w14:textId="77777777" w:rsidR="00C2454D" w:rsidRDefault="00C2454D">
                  <w:pPr>
                    <w:rPr>
                      <w:rFonts w:ascii="Arial" w:hAnsi="Arial" w:cs="Arial"/>
                      <w:strike/>
                      <w:color w:val="C00000"/>
                      <w:sz w:val="16"/>
                      <w:szCs w:val="16"/>
                      <w:lang w:val="en-GB" w:eastAsia="zh-CN"/>
                    </w:rPr>
                  </w:pPr>
                </w:p>
                <w:p w14:paraId="2AFDF52B"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54D48737" w14:textId="77777777" w:rsidR="00C2454D" w:rsidRDefault="00C2454D">
            <w:pPr>
              <w:rPr>
                <w:lang w:eastAsia="ko-KR"/>
              </w:rPr>
            </w:pPr>
          </w:p>
          <w:p w14:paraId="7854339A" w14:textId="77777777" w:rsidR="00C2454D" w:rsidRDefault="004B6A58">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CR-2 </w:t>
            </w:r>
            <w:proofErr w:type="gramStart"/>
            <w:r>
              <w:rPr>
                <w:rFonts w:eastAsiaTheme="minorEastAsia" w:hint="eastAsia"/>
                <w:b/>
                <w:bCs/>
                <w:iCs/>
                <w:u w:val="single"/>
                <w:lang w:eastAsia="zh-CN"/>
              </w:rPr>
              <w:t xml:space="preserve">on  </w:t>
            </w:r>
            <w:proofErr w:type="spellStart"/>
            <w:r>
              <w:rPr>
                <w:rFonts w:eastAsiaTheme="minorEastAsia"/>
                <w:b/>
                <w:bCs/>
                <w:iCs/>
                <w:u w:val="single"/>
                <w:lang w:eastAsia="zh-CN"/>
              </w:rPr>
              <w:t>searchSpaceBroadcast</w:t>
            </w:r>
            <w:proofErr w:type="spellEnd"/>
            <w:proofErr w:type="gramEnd"/>
            <w:r>
              <w:rPr>
                <w:rFonts w:eastAsiaTheme="minorEastAsia" w:hint="eastAsia"/>
                <w:b/>
                <w:bCs/>
                <w:iCs/>
                <w:u w:val="single"/>
                <w:lang w:eastAsia="zh-CN"/>
              </w:rPr>
              <w:t xml:space="preserve"> replacement by </w:t>
            </w:r>
            <w:proofErr w:type="spellStart"/>
            <w:r>
              <w:rPr>
                <w:rFonts w:eastAsiaTheme="minorEastAsia"/>
                <w:b/>
                <w:bCs/>
                <w:iCs/>
                <w:u w:val="single"/>
                <w:lang w:eastAsia="zh-CN"/>
              </w:rPr>
              <w:t>searchSpaceMCCH</w:t>
            </w:r>
            <w:proofErr w:type="spellEnd"/>
            <w:r>
              <w:rPr>
                <w:rFonts w:eastAsiaTheme="minorEastAsia"/>
                <w:b/>
                <w:bCs/>
                <w:iCs/>
                <w:u w:val="single"/>
                <w:lang w:eastAsia="zh-CN"/>
              </w:rPr>
              <w:t xml:space="preserve"> and </w:t>
            </w:r>
            <w:proofErr w:type="spellStart"/>
            <w:r>
              <w:rPr>
                <w:rFonts w:eastAsiaTheme="minorEastAsia"/>
                <w:b/>
                <w:bCs/>
                <w:iCs/>
                <w:u w:val="single"/>
                <w:lang w:eastAsia="zh-CN"/>
              </w:rPr>
              <w:t>searchSpaceMTCH</w:t>
            </w:r>
            <w:proofErr w:type="spellEnd"/>
          </w:p>
          <w:p w14:paraId="514C86FE"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7FE39569"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For specification describing convenient, the </w:t>
            </w:r>
            <w:proofErr w:type="spellStart"/>
            <w:r>
              <w:rPr>
                <w:rFonts w:eastAsiaTheme="minorEastAsia"/>
                <w:lang w:eastAsia="zh-CN"/>
              </w:rPr>
              <w:t>searchSpaceBroadcast</w:t>
            </w:r>
            <w:proofErr w:type="spellEnd"/>
            <w:r>
              <w:rPr>
                <w:rFonts w:eastAsiaTheme="minorEastAsia" w:hint="eastAsia"/>
                <w:lang w:eastAsia="zh-CN"/>
              </w:rPr>
              <w:t xml:space="preserve"> is replaced by </w:t>
            </w:r>
            <w:proofErr w:type="spellStart"/>
            <w:r>
              <w:rPr>
                <w:rFonts w:eastAsiaTheme="minorEastAsia"/>
                <w:lang w:eastAsia="zh-CN"/>
              </w:rPr>
              <w:t>searchSpaceMCCH</w:t>
            </w:r>
            <w:proofErr w:type="spellEnd"/>
            <w:r>
              <w:rPr>
                <w:rFonts w:eastAsiaTheme="minorEastAsia"/>
                <w:lang w:eastAsia="zh-CN"/>
              </w:rPr>
              <w:t xml:space="preserve"> and </w:t>
            </w:r>
            <w:proofErr w:type="spellStart"/>
            <w:r>
              <w:rPr>
                <w:rFonts w:eastAsiaTheme="minorEastAsia"/>
                <w:lang w:eastAsia="zh-CN"/>
              </w:rPr>
              <w:t>searchSpaceMTCH</w:t>
            </w:r>
            <w:proofErr w:type="spellEnd"/>
            <w:r>
              <w:rPr>
                <w:rFonts w:eastAsiaTheme="minorEastAsia" w:hint="eastAsia"/>
                <w:lang w:eastAsia="zh-CN"/>
              </w:rPr>
              <w:t xml:space="preserve"> that are used for </w:t>
            </w:r>
            <w:r>
              <w:rPr>
                <w:rFonts w:eastAsiaTheme="minorEastAsia"/>
                <w:lang w:eastAsia="zh-CN"/>
              </w:rPr>
              <w:t>a DCI format 4_0 with CRC scrambled by a MCCH-RNTI or a G-RNTI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some descriptions on </w:t>
            </w:r>
            <w:proofErr w:type="spellStart"/>
            <w:r>
              <w:rPr>
                <w:rFonts w:eastAsiaTheme="minorEastAsia"/>
                <w:lang w:eastAsia="zh-CN"/>
              </w:rPr>
              <w:t>searchSpaceBroadcast</w:t>
            </w:r>
            <w:proofErr w:type="spellEnd"/>
            <w:r>
              <w:rPr>
                <w:rFonts w:eastAsiaTheme="minorEastAsia" w:hint="eastAsia"/>
                <w:lang w:eastAsia="zh-CN"/>
              </w:rPr>
              <w:t xml:space="preserve"> need rewording. </w:t>
            </w:r>
          </w:p>
          <w:p w14:paraId="58E7E6DD"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539080BA"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lang w:eastAsia="zh-CN"/>
              </w:rPr>
              <w:t>R</w:t>
            </w:r>
            <w:r>
              <w:rPr>
                <w:rFonts w:eastAsiaTheme="minorEastAsia" w:hint="eastAsia"/>
                <w:lang w:eastAsia="zh-CN"/>
              </w:rPr>
              <w:t xml:space="preserve">eplace the </w:t>
            </w:r>
            <w:proofErr w:type="spellStart"/>
            <w:r>
              <w:rPr>
                <w:rFonts w:eastAsiaTheme="minorEastAsia"/>
                <w:lang w:eastAsia="zh-CN"/>
              </w:rPr>
              <w:t>searchSpaceBroadcast</w:t>
            </w:r>
            <w:proofErr w:type="spellEnd"/>
            <w:r>
              <w:rPr>
                <w:rFonts w:eastAsiaTheme="minorEastAsia" w:hint="eastAsia"/>
                <w:lang w:eastAsia="zh-CN"/>
              </w:rPr>
              <w:t xml:space="preserve"> by </w:t>
            </w:r>
            <w:proofErr w:type="spellStart"/>
            <w:r>
              <w:rPr>
                <w:rFonts w:eastAsiaTheme="minorEastAsia"/>
                <w:lang w:eastAsia="zh-CN"/>
              </w:rPr>
              <w:t>searchSpaceMCCH</w:t>
            </w:r>
            <w:proofErr w:type="spellEnd"/>
            <w:r>
              <w:rPr>
                <w:rFonts w:eastAsiaTheme="minorEastAsia"/>
                <w:lang w:eastAsia="zh-CN"/>
              </w:rPr>
              <w:t xml:space="preserve"> and </w:t>
            </w:r>
            <w:proofErr w:type="spellStart"/>
            <w:r>
              <w:rPr>
                <w:rFonts w:eastAsiaTheme="minorEastAsia"/>
                <w:lang w:eastAsia="zh-CN"/>
              </w:rPr>
              <w:t>searchSpaceMTCH</w:t>
            </w:r>
            <w:proofErr w:type="spellEnd"/>
          </w:p>
          <w:p w14:paraId="69A7549B"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5365B3DF"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t>The specification</w:t>
            </w:r>
            <w:r>
              <w:rPr>
                <w:rFonts w:eastAsiaTheme="minorEastAsia" w:hint="eastAsia"/>
                <w:lang w:eastAsia="zh-CN"/>
              </w:rPr>
              <w:t xml:space="preserve"> is not clearly on </w:t>
            </w:r>
            <w:proofErr w:type="spellStart"/>
            <w:r>
              <w:rPr>
                <w:rFonts w:eastAsiaTheme="minorEastAsia"/>
                <w:lang w:eastAsia="zh-CN"/>
              </w:rPr>
              <w:t>searchSpaceBroadcast</w:t>
            </w:r>
            <w:proofErr w:type="spellEnd"/>
            <w:r>
              <w:rPr>
                <w:rFonts w:eastAsiaTheme="minorEastAsia" w:hint="eastAsia"/>
                <w:lang w:eastAsia="zh-CN"/>
              </w:rPr>
              <w:t xml:space="preserve"> description.</w:t>
            </w:r>
          </w:p>
          <w:p w14:paraId="7FB24B9F" w14:textId="77777777" w:rsidR="00C2454D" w:rsidRDefault="00C2454D">
            <w:pPr>
              <w:pStyle w:val="affc"/>
              <w:overflowPunct w:val="0"/>
              <w:autoSpaceDE w:val="0"/>
              <w:autoSpaceDN w:val="0"/>
              <w:adjustRightInd w:val="0"/>
              <w:spacing w:after="180" w:line="240" w:lineRule="auto"/>
              <w:contextualSpacing/>
              <w:textAlignment w:val="baseline"/>
            </w:pPr>
          </w:p>
          <w:tbl>
            <w:tblPr>
              <w:tblW w:w="8129" w:type="dxa"/>
              <w:tblCellMar>
                <w:left w:w="0" w:type="dxa"/>
                <w:right w:w="0" w:type="dxa"/>
              </w:tblCellMar>
              <w:tblLook w:val="04A0" w:firstRow="1" w:lastRow="0" w:firstColumn="1" w:lastColumn="0" w:noHBand="0" w:noVBand="1"/>
            </w:tblPr>
            <w:tblGrid>
              <w:gridCol w:w="8129"/>
            </w:tblGrid>
            <w:tr w:rsidR="00C2454D" w14:paraId="4A5A3620" w14:textId="77777777">
              <w:tc>
                <w:tcPr>
                  <w:tcW w:w="8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0C1C41" w14:textId="77777777" w:rsidR="00C2454D" w:rsidRDefault="004B6A58">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49A4CF71" w14:textId="77777777" w:rsidR="00C2454D" w:rsidRDefault="004B6A58">
                  <w:pPr>
                    <w:pStyle w:val="2"/>
                    <w:numPr>
                      <w:ilvl w:val="0"/>
                      <w:numId w:val="0"/>
                    </w:numPr>
                    <w:ind w:left="850"/>
                    <w:rPr>
                      <w:rFonts w:eastAsiaTheme="minorEastAsia"/>
                      <w:b/>
                      <w:bCs/>
                      <w:iCs/>
                      <w:sz w:val="20"/>
                      <w:szCs w:val="24"/>
                      <w:lang w:eastAsia="zh-CN"/>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52B6F632" w14:textId="77777777" w:rsidR="00C2454D" w:rsidRDefault="004B6A58">
                  <w:pPr>
                    <w:pStyle w:val="B4"/>
                    <w:ind w:left="0" w:firstLine="0"/>
                    <w:jc w:val="center"/>
                    <w:rPr>
                      <w:color w:val="FF0000"/>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500FB554" w14:textId="77777777" w:rsidR="00C2454D" w:rsidRDefault="004B6A58">
                  <w:pPr>
                    <w:pStyle w:val="ab"/>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Type0/0A/2-PDCCH CSS set, or is not provided </w:t>
                  </w:r>
                  <w:proofErr w:type="spellStart"/>
                  <w:r>
                    <w:rPr>
                      <w:i/>
                      <w:iCs/>
                      <w:strike/>
                      <w:color w:val="FF0000"/>
                    </w:rPr>
                    <w:t>searchSpaceBroadcas</w:t>
                  </w:r>
                  <w:r>
                    <w:rPr>
                      <w:i/>
                      <w:iCs/>
                    </w:rPr>
                    <w:t>t</w:t>
                  </w:r>
                  <w:proofErr w:type="spellEnd"/>
                  <w:r>
                    <w:rPr>
                      <w:i/>
                      <w:iCs/>
                    </w:rPr>
                    <w:t xml:space="preserve"> </w:t>
                  </w:r>
                  <w:proofErr w:type="spellStart"/>
                  <w:r>
                    <w:rPr>
                      <w:i/>
                      <w:iCs/>
                      <w:color w:val="FF0000"/>
                      <w:u w:val="single"/>
                    </w:rPr>
                    <w:t>searchSpaceMCCH</w:t>
                  </w:r>
                  <w:proofErr w:type="spellEnd"/>
                  <w:r>
                    <w:rPr>
                      <w:color w:val="FF0000"/>
                      <w:u w:val="single"/>
                    </w:rPr>
                    <w:t xml:space="preserve"> </w:t>
                  </w:r>
                  <w:r>
                    <w:rPr>
                      <w:color w:val="FF0000"/>
                      <w:u w:val="single"/>
                      <w:lang w:val="en-GB"/>
                    </w:rPr>
                    <w:t>and</w:t>
                  </w:r>
                  <w:r>
                    <w:rPr>
                      <w:color w:val="FF0000"/>
                      <w:u w:val="single"/>
                    </w:rPr>
                    <w:t xml:space="preserve"> </w:t>
                  </w:r>
                  <w:proofErr w:type="spellStart"/>
                  <w:r>
                    <w:rPr>
                      <w:i/>
                      <w:iCs/>
                      <w:color w:val="FF0000"/>
                      <w:u w:val="single"/>
                    </w:rPr>
                    <w:t>searchSpaceMTCH</w:t>
                  </w:r>
                  <w:proofErr w:type="spellEnd"/>
                  <w:r>
                    <w:rPr>
                      <w:rFonts w:eastAsiaTheme="minorEastAsia" w:hint="eastAsia"/>
                      <w:i/>
                      <w:iCs/>
                      <w:color w:val="FF0000"/>
                      <w:u w:val="single"/>
                    </w:rPr>
                    <w:t>,</w:t>
                  </w:r>
                  <w:r>
                    <w:t xml:space="preserve"> the UE determines monitoring occasions for PDCCH candidates of the Type0/0A/2-PDCCH CSS set as described in clause 13, and the UE is provided a C-RNTI, the UE </w:t>
                  </w:r>
                  <w:r>
                    <w:lastRenderedPageBreak/>
                    <w:t xml:space="preserve">monitors PDCCH candidates only at monitoring occasions associated with a SS/PBCH block, where the SS/PBCH block is determined by the most recent of </w:t>
                  </w:r>
                </w:p>
                <w:p w14:paraId="05AC3734" w14:textId="77777777" w:rsidR="00C2454D" w:rsidRDefault="004B6A58">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3ACE77A5" w14:textId="77777777" w:rsidR="00C2454D" w:rsidRDefault="004B6A58">
                  <w:pPr>
                    <w:pStyle w:val="B1"/>
                  </w:pPr>
                  <w:r>
                    <w:t>-</w:t>
                  </w:r>
                  <w:r>
                    <w:tab/>
                    <w:t xml:space="preserve">a random access procedure that is not initiated by a PDCCH order that triggers a contention-free </w:t>
                  </w:r>
                  <w:proofErr w:type="gramStart"/>
                  <w:r>
                    <w:t>random access</w:t>
                  </w:r>
                  <w:proofErr w:type="gramEnd"/>
                  <w:r>
                    <w:t xml:space="preserve"> procedure</w:t>
                  </w:r>
                </w:p>
                <w:p w14:paraId="1DD0BFCC" w14:textId="77777777" w:rsidR="00C2454D" w:rsidRDefault="004B6A58">
                  <w:pPr>
                    <w:pStyle w:val="40"/>
                    <w:ind w:left="200"/>
                    <w:rPr>
                      <w:b w:val="0"/>
                      <w:bCs/>
                      <w:i w:val="0"/>
                      <w:iCs/>
                      <w:sz w:val="20"/>
                      <w:szCs w:val="15"/>
                      <w:u w:val="none"/>
                      <w:lang w:eastAsia="zh-CN"/>
                    </w:rPr>
                  </w:pPr>
                  <w:r>
                    <w:rPr>
                      <w:b w:val="0"/>
                      <w:bCs/>
                      <w:i w:val="0"/>
                      <w:iCs/>
                      <w:color w:val="auto"/>
                      <w:sz w:val="20"/>
                      <w:szCs w:val="15"/>
                      <w:u w:val="none"/>
                    </w:rPr>
                    <w:t xml:space="preserve">If a UE monitors PDCCH candidates for DCI formats with CRC scrambled by a C-RNTI and the UE is provided a non-zero value for </w:t>
                  </w:r>
                  <w:proofErr w:type="spellStart"/>
                  <w:r>
                    <w:rPr>
                      <w:b w:val="0"/>
                      <w:bCs/>
                      <w:i w:val="0"/>
                      <w:iCs/>
                      <w:color w:val="auto"/>
                      <w:sz w:val="20"/>
                      <w:szCs w:val="15"/>
                      <w:u w:val="none"/>
                      <w:lang w:eastAsia="zh-CN"/>
                    </w:rPr>
                    <w:t>searchSpaceID</w:t>
                  </w:r>
                  <w:proofErr w:type="spellEnd"/>
                  <w:r>
                    <w:rPr>
                      <w:b w:val="0"/>
                      <w:bCs/>
                      <w:i w:val="0"/>
                      <w:iCs/>
                      <w:color w:val="auto"/>
                      <w:sz w:val="20"/>
                      <w:szCs w:val="15"/>
                      <w:u w:val="none"/>
                      <w:lang w:eastAsia="zh-CN"/>
                    </w:rPr>
                    <w:t xml:space="preserve"> in </w:t>
                  </w:r>
                  <w:r>
                    <w:rPr>
                      <w:b w:val="0"/>
                      <w:bCs/>
                      <w:i w:val="0"/>
                      <w:iCs/>
                      <w:color w:val="auto"/>
                      <w:sz w:val="20"/>
                      <w:szCs w:val="15"/>
                      <w:u w:val="none"/>
                    </w:rPr>
                    <w:t>PDCCH-</w:t>
                  </w:r>
                  <w:proofErr w:type="spellStart"/>
                  <w:r>
                    <w:rPr>
                      <w:b w:val="0"/>
                      <w:bCs/>
                      <w:i w:val="0"/>
                      <w:iCs/>
                      <w:color w:val="auto"/>
                      <w:sz w:val="20"/>
                      <w:szCs w:val="15"/>
                      <w:u w:val="none"/>
                    </w:rPr>
                    <w:t>ConfigCommon</w:t>
                  </w:r>
                  <w:proofErr w:type="spellEnd"/>
                  <w:r>
                    <w:rPr>
                      <w:b w:val="0"/>
                      <w:bCs/>
                      <w:i w:val="0"/>
                      <w:iCs/>
                      <w:color w:val="auto"/>
                      <w:sz w:val="20"/>
                      <w:szCs w:val="15"/>
                      <w:u w:val="none"/>
                    </w:rPr>
                    <w:t xml:space="preserve"> </w:t>
                  </w:r>
                  <w:r>
                    <w:rPr>
                      <w:b w:val="0"/>
                      <w:bCs/>
                      <w:i w:val="0"/>
                      <w:iCs/>
                      <w:color w:val="auto"/>
                      <w:sz w:val="20"/>
                      <w:szCs w:val="15"/>
                      <w:u w:val="none"/>
                      <w:lang w:eastAsia="zh-CN"/>
                    </w:rPr>
                    <w:t>for</w:t>
                  </w:r>
                  <w:r>
                    <w:rPr>
                      <w:b w:val="0"/>
                      <w:bCs/>
                      <w:i w:val="0"/>
                      <w:iCs/>
                      <w:color w:val="auto"/>
                      <w:sz w:val="20"/>
                      <w:szCs w:val="15"/>
                      <w:u w:val="none"/>
                    </w:rPr>
                    <w:t xml:space="preserve"> a Type0/0A/2-PDCCH CSS set, or monitors PDCCH candidates for DCI formats with CRC scrambled by a MCCH-RNTI or a G-RNTI and the UE is provided a non-zero value for </w:t>
                  </w:r>
                  <w:proofErr w:type="spellStart"/>
                  <w:r>
                    <w:rPr>
                      <w:b w:val="0"/>
                      <w:bCs/>
                      <w:strike/>
                      <w:color w:val="FF0000"/>
                      <w:sz w:val="20"/>
                      <w:szCs w:val="15"/>
                      <w:u w:val="none"/>
                    </w:rPr>
                    <w:t>searchSpaceBroadcas</w:t>
                  </w:r>
                  <w:r>
                    <w:rPr>
                      <w:b w:val="0"/>
                      <w:bCs/>
                      <w:color w:val="auto"/>
                      <w:sz w:val="20"/>
                      <w:szCs w:val="15"/>
                      <w:u w:val="none"/>
                    </w:rPr>
                    <w:t>t</w:t>
                  </w:r>
                  <w:proofErr w:type="spellEnd"/>
                  <w:r>
                    <w:rPr>
                      <w:b w:val="0"/>
                      <w:bCs/>
                      <w:sz w:val="20"/>
                      <w:szCs w:val="15"/>
                      <w:u w:val="none"/>
                    </w:rPr>
                    <w:t xml:space="preserve"> </w:t>
                  </w:r>
                  <w:proofErr w:type="spellStart"/>
                  <w:r>
                    <w:rPr>
                      <w:b w:val="0"/>
                      <w:bCs/>
                      <w:color w:val="FF0000"/>
                      <w:sz w:val="20"/>
                      <w:szCs w:val="15"/>
                      <w:u w:val="none"/>
                    </w:rPr>
                    <w:t>searchSpaceMCCH</w:t>
                  </w:r>
                  <w:proofErr w:type="spellEnd"/>
                  <w:r>
                    <w:rPr>
                      <w:b w:val="0"/>
                      <w:bCs/>
                      <w:i w:val="0"/>
                      <w:iCs/>
                      <w:color w:val="FF0000"/>
                      <w:sz w:val="20"/>
                      <w:szCs w:val="15"/>
                      <w:u w:val="none"/>
                    </w:rPr>
                    <w:t xml:space="preserve"> and </w:t>
                  </w:r>
                  <w:proofErr w:type="spellStart"/>
                  <w:r>
                    <w:rPr>
                      <w:b w:val="0"/>
                      <w:bCs/>
                      <w:color w:val="FF0000"/>
                      <w:sz w:val="20"/>
                      <w:szCs w:val="15"/>
                      <w:u w:val="none"/>
                    </w:rPr>
                    <w:t>searchSpaceMTCH</w:t>
                  </w:r>
                  <w:proofErr w:type="spellEnd"/>
                  <w:r>
                    <w:rPr>
                      <w:rFonts w:eastAsiaTheme="minorEastAsia" w:hint="eastAsia"/>
                      <w:b w:val="0"/>
                      <w:bCs/>
                      <w:i w:val="0"/>
                      <w:iCs/>
                      <w:color w:val="FF0000"/>
                      <w:sz w:val="20"/>
                      <w:szCs w:val="15"/>
                      <w:u w:val="none"/>
                      <w:lang w:eastAsia="zh-CN"/>
                    </w:rPr>
                    <w:t xml:space="preserve"> in </w:t>
                  </w:r>
                  <w:r>
                    <w:rPr>
                      <w:b w:val="0"/>
                      <w:bCs/>
                      <w:color w:val="FF0000"/>
                      <w:sz w:val="20"/>
                      <w:szCs w:val="15"/>
                      <w:u w:val="none"/>
                    </w:rPr>
                    <w:t>PDCCH-</w:t>
                  </w:r>
                  <w:proofErr w:type="spellStart"/>
                  <w:r>
                    <w:rPr>
                      <w:b w:val="0"/>
                      <w:bCs/>
                      <w:color w:val="FF0000"/>
                      <w:sz w:val="20"/>
                      <w:szCs w:val="15"/>
                      <w:u w:val="none"/>
                    </w:rPr>
                    <w:t>ConfigCommon</w:t>
                  </w:r>
                  <w:proofErr w:type="spellEnd"/>
                  <w:r>
                    <w:rPr>
                      <w:rFonts w:eastAsiaTheme="minorEastAsia" w:hint="eastAsia"/>
                      <w:b w:val="0"/>
                      <w:bCs/>
                      <w:i w:val="0"/>
                      <w:iCs/>
                      <w:color w:val="FF0000"/>
                      <w:sz w:val="20"/>
                      <w:szCs w:val="15"/>
                      <w:u w:val="none"/>
                      <w:lang w:eastAsia="zh-CN"/>
                    </w:rPr>
                    <w:t xml:space="preserve"> </w:t>
                  </w:r>
                  <w:r>
                    <w:rPr>
                      <w:b w:val="0"/>
                      <w:bCs/>
                      <w:i w:val="0"/>
                      <w:iCs/>
                      <w:sz w:val="20"/>
                      <w:szCs w:val="15"/>
                      <w:u w:val="none"/>
                      <w:lang w:eastAsia="zh-CN"/>
                    </w:rPr>
                    <w:t xml:space="preserve"> </w:t>
                  </w:r>
                  <w:r>
                    <w:rPr>
                      <w:b w:val="0"/>
                      <w:bCs/>
                      <w:i w:val="0"/>
                      <w:iCs/>
                      <w:color w:val="auto"/>
                      <w:sz w:val="20"/>
                      <w:szCs w:val="15"/>
                      <w:u w:val="none"/>
                      <w:lang w:eastAsia="zh-CN"/>
                    </w:rPr>
                    <w:t>for a Type0/0B-PDCCH CSS set,</w:t>
                  </w:r>
                  <w:r>
                    <w:rPr>
                      <w:b w:val="0"/>
                      <w:bCs/>
                      <w:i w:val="0"/>
                      <w:iCs/>
                      <w:color w:val="auto"/>
                      <w:sz w:val="20"/>
                      <w:szCs w:val="15"/>
                      <w:u w:val="none"/>
                    </w:rPr>
                    <w:t xml:space="preserve"> the UE determines monitoring occasions for PDCCH candidates of the Type0/0A/2-PDCCH CSS set, or of the Type0/0B-PDCCH set, respectively, based on the search space set associated with the value of </w:t>
                  </w:r>
                  <w:proofErr w:type="spellStart"/>
                  <w:r>
                    <w:rPr>
                      <w:b w:val="0"/>
                      <w:bCs/>
                      <w:i w:val="0"/>
                      <w:iCs/>
                      <w:color w:val="auto"/>
                      <w:sz w:val="20"/>
                      <w:szCs w:val="15"/>
                      <w:u w:val="none"/>
                      <w:lang w:eastAsia="zh-CN"/>
                    </w:rPr>
                    <w:t>searchSpaceID</w:t>
                  </w:r>
                  <w:proofErr w:type="spellEnd"/>
                  <w:r>
                    <w:rPr>
                      <w:b w:val="0"/>
                      <w:bCs/>
                      <w:i w:val="0"/>
                      <w:iCs/>
                      <w:color w:val="auto"/>
                      <w:sz w:val="20"/>
                      <w:szCs w:val="15"/>
                      <w:u w:val="none"/>
                    </w:rPr>
                    <w:t xml:space="preserve">. </w:t>
                  </w:r>
                </w:p>
                <w:p w14:paraId="6C5ABA31" w14:textId="77777777" w:rsidR="00C2454D" w:rsidRDefault="004B6A58">
                  <w:r>
                    <w:t xml:space="preserve">The UE may assume that the DM-RS antenna port associated with PDCCH receptions in the CORESET configured by </w:t>
                  </w:r>
                  <w:r>
                    <w:rPr>
                      <w:i/>
                    </w:rPr>
                    <w:t>pdcch-ConfigSIB1</w:t>
                  </w:r>
                  <w:r>
                    <w:t xml:space="preserve"> </w:t>
                  </w:r>
                  <w:r>
                    <w:rPr>
                      <w:rFonts w:eastAsia="MS Mincho"/>
                    </w:rPr>
                    <w:t xml:space="preserve">in </w:t>
                  </w:r>
                  <w:r>
                    <w:rPr>
                      <w:i/>
                    </w:rPr>
                    <w:t>MIB</w:t>
                  </w:r>
                  <w:r>
                    <w:rPr>
                      <w:iCs/>
                    </w:rPr>
                    <w:t>, the DM-RS antenna port associated with</w:t>
                  </w:r>
                  <w:r>
                    <w:t xml:space="preserve"> corresponding PDSCH receptions, and the corresponding SS/PBCH block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if the UE is not provided a TCI state indicating </w:t>
                  </w:r>
                  <w:r>
                    <w:t xml:space="preserve">quasi co-location information of the DM-RS antenna port for PDCCH reception in the CORESET. The value for the DM-RS scrambling sequence initialization is the cell ID. For operation without shared spectrum channel access in FR1 and FR2-1, a SCS is provided by </w:t>
                  </w:r>
                  <w:proofErr w:type="spellStart"/>
                  <w:r>
                    <w:rPr>
                      <w:i/>
                    </w:rPr>
                    <w:t>subCarrierSpacingCommon</w:t>
                  </w:r>
                  <w:proofErr w:type="spellEnd"/>
                  <w:r>
                    <w:t xml:space="preserve"> </w:t>
                  </w:r>
                  <w:r>
                    <w:rPr>
                      <w:rFonts w:eastAsia="MS Mincho"/>
                    </w:rPr>
                    <w:t xml:space="preserve">in </w:t>
                  </w:r>
                  <w:r>
                    <w:rPr>
                      <w:i/>
                    </w:rPr>
                    <w:t>MIB</w:t>
                  </w:r>
                  <w:r>
                    <w:t>. For operation with shared spectrum channel access in FR1 and for operation in FR2-2, a SCS is same as the SCS of a corresponding SS/PBCH block.</w:t>
                  </w:r>
                </w:p>
                <w:p w14:paraId="6FA5D5C5" w14:textId="77777777" w:rsidR="00C2454D" w:rsidRDefault="00C2454D">
                  <w:pPr>
                    <w:rPr>
                      <w:rFonts w:ascii="Arial" w:hAnsi="Arial" w:cs="Arial"/>
                      <w:strike/>
                      <w:color w:val="C00000"/>
                      <w:sz w:val="16"/>
                      <w:szCs w:val="16"/>
                      <w:lang w:val="en-GB" w:eastAsia="zh-CN"/>
                    </w:rPr>
                  </w:pPr>
                </w:p>
                <w:p w14:paraId="4806DD07"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01DB48A3" w14:textId="77777777" w:rsidR="00C2454D" w:rsidRDefault="00C2454D">
            <w:pPr>
              <w:spacing w:after="180"/>
              <w:ind w:left="1080"/>
              <w:contextualSpacing/>
              <w:rPr>
                <w:rFonts w:eastAsia="Times New Roman"/>
                <w:b/>
                <w:szCs w:val="24"/>
              </w:rPr>
            </w:pPr>
          </w:p>
        </w:tc>
      </w:tr>
      <w:tr w:rsidR="00C2454D" w14:paraId="3A09479A" w14:textId="77777777">
        <w:tc>
          <w:tcPr>
            <w:tcW w:w="1271" w:type="dxa"/>
            <w:tcBorders>
              <w:top w:val="single" w:sz="4" w:space="0" w:color="auto"/>
              <w:left w:val="single" w:sz="4" w:space="0" w:color="auto"/>
              <w:bottom w:val="single" w:sz="4" w:space="0" w:color="auto"/>
              <w:right w:val="single" w:sz="4" w:space="0" w:color="auto"/>
            </w:tcBorders>
          </w:tcPr>
          <w:p w14:paraId="0D8EEAC5" w14:textId="77777777" w:rsidR="00C2454D" w:rsidRDefault="004B6A58">
            <w:pPr>
              <w:jc w:val="center"/>
              <w:rPr>
                <w:b/>
                <w:lang w:eastAsia="zh-CN"/>
              </w:rPr>
            </w:pPr>
            <w:r>
              <w:rPr>
                <w:rFonts w:hint="eastAsia"/>
                <w:b/>
                <w:lang w:eastAsia="zh-CN"/>
              </w:rPr>
              <w:lastRenderedPageBreak/>
              <w:t>X</w:t>
            </w:r>
            <w:r>
              <w:rPr>
                <w:b/>
                <w:lang w:eastAsia="zh-CN"/>
              </w:rPr>
              <w:t>iaomi</w:t>
            </w:r>
          </w:p>
        </w:tc>
        <w:tc>
          <w:tcPr>
            <w:tcW w:w="8691" w:type="dxa"/>
            <w:tcBorders>
              <w:top w:val="single" w:sz="4" w:space="0" w:color="auto"/>
              <w:left w:val="single" w:sz="4" w:space="0" w:color="auto"/>
              <w:bottom w:val="single" w:sz="4" w:space="0" w:color="auto"/>
              <w:right w:val="single" w:sz="4" w:space="0" w:color="auto"/>
            </w:tcBorders>
          </w:tcPr>
          <w:p w14:paraId="3ED139EB" w14:textId="77777777" w:rsidR="00C2454D" w:rsidRDefault="004B6A58">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ext proposal#1: Clarification on Type0B-PDCCH CSS</w:t>
            </w:r>
          </w:p>
          <w:p w14:paraId="7BA7C89B" w14:textId="77777777" w:rsidR="00C2454D" w:rsidRDefault="00C2454D">
            <w:pPr>
              <w:rPr>
                <w:rFonts w:eastAsiaTheme="minorEastAsia"/>
                <w:lang w:eastAsia="zh-CN"/>
              </w:rPr>
            </w:pPr>
          </w:p>
          <w:p w14:paraId="6EC7D326" w14:textId="77777777" w:rsidR="00C2454D" w:rsidRDefault="004B6A58">
            <w:pPr>
              <w:rPr>
                <w:rFonts w:eastAsiaTheme="minorEastAsia"/>
                <w:lang w:eastAsia="zh-CN"/>
              </w:rPr>
            </w:pPr>
            <w:r>
              <w:rPr>
                <w:rFonts w:eastAsiaTheme="minorEastAsia"/>
                <w:lang w:eastAsia="zh-CN"/>
              </w:rPr>
              <w:t>In current TS38.213, i.e. v17.2.0, Type0B-PDCCH CSS is defined as below:</w:t>
            </w:r>
          </w:p>
          <w:tbl>
            <w:tblPr>
              <w:tblStyle w:val="aff4"/>
              <w:tblW w:w="0" w:type="auto"/>
              <w:jc w:val="center"/>
              <w:tblLook w:val="04A0" w:firstRow="1" w:lastRow="0" w:firstColumn="1" w:lastColumn="0" w:noHBand="0" w:noVBand="1"/>
            </w:tblPr>
            <w:tblGrid>
              <w:gridCol w:w="8465"/>
            </w:tblGrid>
            <w:tr w:rsidR="00C2454D" w14:paraId="236010F6" w14:textId="77777777">
              <w:trPr>
                <w:jc w:val="center"/>
              </w:trPr>
              <w:tc>
                <w:tcPr>
                  <w:tcW w:w="9631" w:type="dxa"/>
                </w:tcPr>
                <w:p w14:paraId="02FC47ED" w14:textId="77777777" w:rsidR="00C2454D" w:rsidRDefault="004B6A58">
                  <w:pPr>
                    <w:pStyle w:val="B1"/>
                  </w:pPr>
                  <w:r>
                    <w:t>-</w:t>
                  </w:r>
                  <w:r>
                    <w:tab/>
                    <w:t xml:space="preserve">a Type0B-PDCCH CSS set </w:t>
                  </w:r>
                  <w:r>
                    <w:rPr>
                      <w:lang w:eastAsia="zh-CN"/>
                    </w:rPr>
                    <w:t xml:space="preserve">configured by </w:t>
                  </w:r>
                  <w:proofErr w:type="spellStart"/>
                  <w:r>
                    <w:rPr>
                      <w:i/>
                      <w:iCs/>
                    </w:rPr>
                    <w:t>searchSpaceMCCH</w:t>
                  </w:r>
                  <w:proofErr w:type="spellEnd"/>
                  <w:r>
                    <w:rPr>
                      <w:iCs/>
                      <w:lang w:eastAsia="zh-CN"/>
                    </w:rPr>
                    <w:t xml:space="preserve"> and </w:t>
                  </w:r>
                  <w:proofErr w:type="spellStart"/>
                  <w:r>
                    <w:rPr>
                      <w:i/>
                      <w:iCs/>
                      <w:highlight w:val="yellow"/>
                    </w:rPr>
                    <w:t>searchSpaceMCCH</w:t>
                  </w:r>
                  <w:proofErr w:type="spellEnd"/>
                  <w:r>
                    <w:rPr>
                      <w:iCs/>
                      <w:lang w:eastAsia="zh-CN"/>
                    </w:rPr>
                    <w:t xml:space="preserve"> for </w:t>
                  </w:r>
                  <w:r>
                    <w:t>a DCI format with CRC scrambled by a MCCH-RNTI or a G-RNTI, on the primary cell of the MCG</w:t>
                  </w:r>
                </w:p>
              </w:tc>
            </w:tr>
          </w:tbl>
          <w:p w14:paraId="37777A3F" w14:textId="77777777" w:rsidR="00C2454D" w:rsidRDefault="00C2454D">
            <w:pPr>
              <w:rPr>
                <w:rFonts w:eastAsiaTheme="minorEastAsia"/>
                <w:lang w:eastAsia="zh-CN"/>
              </w:rPr>
            </w:pPr>
          </w:p>
          <w:p w14:paraId="7D999B4C" w14:textId="77777777" w:rsidR="00C2454D" w:rsidRDefault="004B6A58" w:rsidP="00784A76">
            <w:pPr>
              <w:spacing w:beforeLines="50"/>
              <w:rPr>
                <w:rFonts w:eastAsiaTheme="minorEastAsia"/>
                <w:sz w:val="21"/>
                <w:szCs w:val="21"/>
                <w:lang w:eastAsia="zh-CN"/>
              </w:rPr>
            </w:pPr>
            <w:r>
              <w:rPr>
                <w:rFonts w:eastAsiaTheme="minorEastAsia" w:hint="eastAsia"/>
                <w:sz w:val="21"/>
                <w:szCs w:val="21"/>
                <w:lang w:eastAsia="zh-CN"/>
              </w:rPr>
              <w:t>G</w:t>
            </w:r>
            <w:r>
              <w:rPr>
                <w:rFonts w:eastAsiaTheme="minorEastAsia"/>
                <w:sz w:val="21"/>
                <w:szCs w:val="21"/>
                <w:lang w:eastAsia="zh-CN"/>
              </w:rPr>
              <w:t xml:space="preserve">-RNTI can be used for scrambling CRC associated with DCI format 4_0, DCI format 4_1 and DCI format 4_2.  The current wording implies that not only DCI format 4_0 but also DCI format 4_1 and DCI format 4_2 can be transmitted in a Type0B-PDCCH CSS set. We believe it is not aligned with the common understanding that a Type0B-PDCCH CSS set is used for transmission of DCI format scheduling broadcast PDSCH. </w:t>
            </w:r>
            <w:proofErr w:type="gramStart"/>
            <w:r>
              <w:rPr>
                <w:rFonts w:eastAsiaTheme="minorEastAsia"/>
                <w:sz w:val="21"/>
                <w:szCs w:val="21"/>
                <w:lang w:eastAsia="zh-CN"/>
              </w:rPr>
              <w:t>Hence</w:t>
            </w:r>
            <w:proofErr w:type="gramEnd"/>
            <w:r>
              <w:rPr>
                <w:rFonts w:eastAsiaTheme="minorEastAsia"/>
                <w:sz w:val="21"/>
                <w:szCs w:val="21"/>
                <w:lang w:eastAsia="zh-CN"/>
              </w:rPr>
              <w:t xml:space="preserve"> we propose to clarify the G-RNTI is associated with MTCH. Additionally, Type0B-PDCCH CSS set can also be configured by </w:t>
            </w:r>
            <w:proofErr w:type="spellStart"/>
            <w:r>
              <w:rPr>
                <w:rFonts w:eastAsiaTheme="minorEastAsia"/>
                <w:i/>
                <w:sz w:val="21"/>
                <w:szCs w:val="21"/>
                <w:lang w:eastAsia="zh-CN"/>
              </w:rPr>
              <w:t>searchSpaceMTCH</w:t>
            </w:r>
            <w:proofErr w:type="spellEnd"/>
            <w:r>
              <w:rPr>
                <w:rFonts w:eastAsiaTheme="minorEastAsia"/>
                <w:sz w:val="21"/>
                <w:szCs w:val="21"/>
                <w:lang w:eastAsia="zh-CN"/>
              </w:rPr>
              <w:t>.</w:t>
            </w:r>
          </w:p>
          <w:p w14:paraId="08E7BFB4" w14:textId="77777777" w:rsidR="00C2454D" w:rsidRDefault="004B6A58" w:rsidP="00784A76">
            <w:pPr>
              <w:spacing w:beforeLines="50"/>
              <w:rPr>
                <w:rFonts w:eastAsiaTheme="minorEastAsia"/>
                <w:b/>
                <w:i/>
                <w:sz w:val="21"/>
                <w:szCs w:val="21"/>
                <w:lang w:eastAsia="zh-CN"/>
              </w:rPr>
            </w:pPr>
            <w:r>
              <w:rPr>
                <w:rFonts w:eastAsiaTheme="minorEastAsia"/>
                <w:b/>
                <w:i/>
                <w:sz w:val="21"/>
                <w:szCs w:val="21"/>
                <w:lang w:eastAsia="zh-CN"/>
              </w:rPr>
              <w:t>Proposal 1: Adopt text proposal#1 to correct the available DCI formats and the configuration for Type0B-PDCCH CSS set.</w:t>
            </w:r>
          </w:p>
          <w:tbl>
            <w:tblPr>
              <w:tblStyle w:val="aff4"/>
              <w:tblW w:w="0" w:type="auto"/>
              <w:tblLook w:val="04A0" w:firstRow="1" w:lastRow="0" w:firstColumn="1" w:lastColumn="0" w:noHBand="0" w:noVBand="1"/>
            </w:tblPr>
            <w:tblGrid>
              <w:gridCol w:w="8465"/>
            </w:tblGrid>
            <w:tr w:rsidR="00C2454D" w14:paraId="47E5EAB7" w14:textId="77777777">
              <w:tc>
                <w:tcPr>
                  <w:tcW w:w="9631" w:type="dxa"/>
                </w:tcPr>
                <w:p w14:paraId="3DB21111" w14:textId="77777777" w:rsidR="00C2454D" w:rsidRDefault="004B6A58">
                  <w:pPr>
                    <w:pStyle w:val="B1"/>
                    <w:rPr>
                      <w:rFonts w:eastAsiaTheme="minorEastAsia"/>
                      <w:color w:val="FF0000"/>
                      <w:sz w:val="21"/>
                      <w:szCs w:val="21"/>
                      <w:lang w:eastAsia="zh-CN"/>
                    </w:rPr>
                  </w:pPr>
                  <w:r>
                    <w:rPr>
                      <w:rFonts w:eastAsiaTheme="minorEastAsia" w:hint="eastAsia"/>
                      <w:color w:val="FF0000"/>
                      <w:sz w:val="21"/>
                      <w:szCs w:val="21"/>
                      <w:lang w:eastAsia="zh-CN"/>
                    </w:rPr>
                    <w:t>T</w:t>
                  </w:r>
                  <w:r>
                    <w:rPr>
                      <w:rFonts w:eastAsiaTheme="minorEastAsia"/>
                      <w:color w:val="FF0000"/>
                      <w:sz w:val="21"/>
                      <w:szCs w:val="21"/>
                      <w:lang w:eastAsia="zh-CN"/>
                    </w:rPr>
                    <w:t>S38.213</w:t>
                  </w:r>
                </w:p>
                <w:p w14:paraId="73458740" w14:textId="77777777" w:rsidR="00C2454D" w:rsidRDefault="004B6A58">
                  <w:pPr>
                    <w:pStyle w:val="B1"/>
                  </w:pPr>
                  <w:r>
                    <w:rPr>
                      <w:rFonts w:eastAsiaTheme="minorEastAsia" w:hint="eastAsia"/>
                      <w:color w:val="FF0000"/>
                      <w:sz w:val="21"/>
                      <w:szCs w:val="21"/>
                      <w:lang w:eastAsia="zh-CN"/>
                    </w:rPr>
                    <w:t>-</w:t>
                  </w:r>
                  <w:r>
                    <w:rPr>
                      <w:rFonts w:eastAsiaTheme="minorEastAsia"/>
                      <w:color w:val="FF0000"/>
                      <w:sz w:val="21"/>
                      <w:szCs w:val="21"/>
                      <w:lang w:eastAsia="zh-CN"/>
                    </w:rPr>
                    <w:t>----omitted text---</w:t>
                  </w:r>
                </w:p>
                <w:p w14:paraId="4D62866E" w14:textId="77777777" w:rsidR="00C2454D" w:rsidRDefault="004B6A58">
                  <w:pPr>
                    <w:pStyle w:val="B1"/>
                  </w:pPr>
                  <w:r>
                    <w:t>-</w:t>
                  </w:r>
                  <w:r>
                    <w:tab/>
                    <w:t xml:space="preserve">a Type0B-PDCCH CSS set </w:t>
                  </w:r>
                  <w:r>
                    <w:rPr>
                      <w:lang w:eastAsia="zh-CN"/>
                    </w:rPr>
                    <w:t xml:space="preserve">configured by </w:t>
                  </w:r>
                  <w:proofErr w:type="spellStart"/>
                  <w:r>
                    <w:rPr>
                      <w:i/>
                      <w:iCs/>
                    </w:rPr>
                    <w:t>searchSpaceMCCH</w:t>
                  </w:r>
                  <w:proofErr w:type="spellEnd"/>
                  <w:r>
                    <w:rPr>
                      <w:iCs/>
                      <w:lang w:eastAsia="zh-CN"/>
                    </w:rPr>
                    <w:t xml:space="preserve"> and </w:t>
                  </w:r>
                  <w:del w:id="253" w:author="mi" w:date="2022-07-26T17:26:00Z">
                    <w:r>
                      <w:rPr>
                        <w:i/>
                        <w:iCs/>
                      </w:rPr>
                      <w:delText>searchSpaceMCCH</w:delText>
                    </w:r>
                    <w:r>
                      <w:rPr>
                        <w:iCs/>
                        <w:lang w:eastAsia="zh-CN"/>
                      </w:rPr>
                      <w:delText xml:space="preserve"> </w:delText>
                    </w:r>
                  </w:del>
                  <w:proofErr w:type="spellStart"/>
                  <w:ins w:id="254" w:author="mi" w:date="2022-07-26T17:26:00Z">
                    <w:r>
                      <w:rPr>
                        <w:i/>
                        <w:iCs/>
                      </w:rPr>
                      <w:t>searchSpaceMTCH</w:t>
                    </w:r>
                    <w:proofErr w:type="spellEnd"/>
                    <w:r>
                      <w:rPr>
                        <w:iCs/>
                        <w:lang w:eastAsia="zh-CN"/>
                      </w:rPr>
                      <w:t xml:space="preserve"> </w:t>
                    </w:r>
                  </w:ins>
                  <w:r>
                    <w:rPr>
                      <w:iCs/>
                      <w:lang w:eastAsia="zh-CN"/>
                    </w:rPr>
                    <w:t xml:space="preserve">for </w:t>
                  </w:r>
                  <w:r>
                    <w:t>a DCI format with CRC scrambled by a MCCH-RNTI or a G-RNTI</w:t>
                  </w:r>
                  <w:ins w:id="255" w:author="mi" w:date="2022-07-26T17:26:00Z">
                    <w:r>
                      <w:t xml:space="preserve"> for MTCH</w:t>
                    </w:r>
                  </w:ins>
                  <w:r>
                    <w:t>, on the primary cell of the MCG</w:t>
                  </w:r>
                </w:p>
                <w:p w14:paraId="57CBFE41" w14:textId="77777777" w:rsidR="00C2454D" w:rsidRDefault="004B6A58">
                  <w:pPr>
                    <w:pStyle w:val="B1"/>
                  </w:pPr>
                  <w:r>
                    <w:rPr>
                      <w:rFonts w:eastAsiaTheme="minorEastAsia" w:hint="eastAsia"/>
                      <w:color w:val="FF0000"/>
                      <w:sz w:val="21"/>
                      <w:szCs w:val="21"/>
                      <w:lang w:eastAsia="zh-CN"/>
                    </w:rPr>
                    <w:lastRenderedPageBreak/>
                    <w:t>-</w:t>
                  </w:r>
                  <w:r>
                    <w:rPr>
                      <w:rFonts w:eastAsiaTheme="minorEastAsia"/>
                      <w:color w:val="FF0000"/>
                      <w:sz w:val="21"/>
                      <w:szCs w:val="21"/>
                      <w:lang w:eastAsia="zh-CN"/>
                    </w:rPr>
                    <w:t>----omitted text---</w:t>
                  </w:r>
                </w:p>
              </w:tc>
            </w:tr>
          </w:tbl>
          <w:p w14:paraId="5A6A45EC" w14:textId="77777777" w:rsidR="00C2454D" w:rsidRDefault="00C2454D">
            <w:pPr>
              <w:spacing w:after="120"/>
              <w:rPr>
                <w:rFonts w:ascii="Times" w:hAnsi="Times"/>
                <w:color w:val="FF0000"/>
                <w:szCs w:val="24"/>
                <w:lang w:val="en-GB"/>
              </w:rPr>
            </w:pPr>
          </w:p>
        </w:tc>
      </w:tr>
    </w:tbl>
    <w:p w14:paraId="110CA2C2" w14:textId="77777777" w:rsidR="00C2454D" w:rsidRDefault="00C2454D">
      <w:pPr>
        <w:widowControl w:val="0"/>
        <w:spacing w:after="120"/>
        <w:jc w:val="both"/>
      </w:pPr>
    </w:p>
    <w:p w14:paraId="2CCCAEB7" w14:textId="77777777" w:rsidR="00C2454D" w:rsidRDefault="004B6A58">
      <w:pPr>
        <w:pStyle w:val="40"/>
        <w:ind w:left="200"/>
        <w:rPr>
          <w:rFonts w:eastAsia="宋体"/>
          <w:lang w:eastAsia="zh-CN"/>
        </w:rPr>
      </w:pPr>
      <w:r>
        <w:rPr>
          <w:rFonts w:eastAsia="宋体"/>
          <w:lang w:eastAsia="zh-CN"/>
        </w:rPr>
        <w:t>Summary:</w:t>
      </w:r>
    </w:p>
    <w:p w14:paraId="43576BD6" w14:textId="77777777" w:rsidR="00C2454D" w:rsidRDefault="004B6A58">
      <w:pPr>
        <w:widowControl w:val="0"/>
        <w:spacing w:after="120"/>
        <w:jc w:val="both"/>
      </w:pPr>
      <w:r>
        <w:rPr>
          <w:rFonts w:hint="eastAsia"/>
          <w:lang w:eastAsia="zh-CN"/>
        </w:rPr>
        <w:t>T</w:t>
      </w:r>
      <w:r>
        <w:rPr>
          <w:lang w:eastAsia="zh-CN"/>
        </w:rPr>
        <w:t xml:space="preserve">wo companies [CATT, Xiaomi] propose editorial TPs to correct the </w:t>
      </w:r>
      <w:r>
        <w:t>Type0B-PDCCH CSS RRC configuration parameter to align between TS 38.213 and TS 38.331.</w:t>
      </w:r>
    </w:p>
    <w:p w14:paraId="0BD0C3EB" w14:textId="77777777" w:rsidR="00C2454D" w:rsidRDefault="00C2454D">
      <w:pPr>
        <w:widowControl w:val="0"/>
        <w:spacing w:after="120"/>
        <w:jc w:val="both"/>
      </w:pPr>
    </w:p>
    <w:p w14:paraId="62F8B34F" w14:textId="77777777" w:rsidR="00C2454D" w:rsidRDefault="004B6A58">
      <w:pPr>
        <w:pStyle w:val="40"/>
        <w:ind w:left="200"/>
        <w:rPr>
          <w:rFonts w:eastAsia="宋体"/>
          <w:lang w:eastAsia="zh-CN"/>
        </w:rPr>
      </w:pPr>
      <w:r>
        <w:rPr>
          <w:rFonts w:eastAsia="宋体"/>
          <w:lang w:eastAsia="zh-CN"/>
        </w:rPr>
        <w:t>1st Round Proposals:</w:t>
      </w:r>
    </w:p>
    <w:p w14:paraId="7A03CC97" w14:textId="77777777" w:rsidR="00C2454D" w:rsidRDefault="004B6A58">
      <w:pPr>
        <w:widowControl w:val="0"/>
        <w:spacing w:after="120"/>
        <w:jc w:val="both"/>
        <w:rPr>
          <w:lang w:eastAsia="zh-CN"/>
        </w:rPr>
      </w:pPr>
      <w:r>
        <w:rPr>
          <w:rFonts w:hint="eastAsia"/>
          <w:lang w:eastAsia="zh-CN"/>
        </w:rPr>
        <w:t>A</w:t>
      </w:r>
      <w:r>
        <w:rPr>
          <w:lang w:eastAsia="zh-CN"/>
        </w:rPr>
        <w:t xml:space="preserve"> combined TP is proposed by moderator as the following:</w:t>
      </w:r>
    </w:p>
    <w:p w14:paraId="7ECCB676" w14:textId="77777777" w:rsidR="00C2454D" w:rsidRDefault="00C2454D">
      <w:pPr>
        <w:widowControl w:val="0"/>
        <w:spacing w:after="120"/>
        <w:jc w:val="both"/>
        <w:rPr>
          <w:lang w:eastAsia="zh-CN"/>
        </w:rPr>
      </w:pPr>
    </w:p>
    <w:p w14:paraId="0E80C594" w14:textId="77777777" w:rsidR="00C2454D" w:rsidRDefault="004B6A58">
      <w:pPr>
        <w:widowControl w:val="0"/>
        <w:spacing w:after="120"/>
        <w:jc w:val="both"/>
        <w:rPr>
          <w:b/>
          <w:bCs/>
          <w:lang w:eastAsia="zh-CN"/>
        </w:rPr>
      </w:pPr>
      <w:r>
        <w:rPr>
          <w:rFonts w:hint="eastAsia"/>
          <w:b/>
          <w:bCs/>
          <w:highlight w:val="yellow"/>
          <w:lang w:eastAsia="zh-CN"/>
        </w:rPr>
        <w:t>P</w:t>
      </w:r>
      <w:r>
        <w:rPr>
          <w:b/>
          <w:bCs/>
          <w:highlight w:val="yellow"/>
          <w:lang w:eastAsia="zh-CN"/>
        </w:rPr>
        <w:t>roposed TP 2.2:</w:t>
      </w:r>
      <w:r>
        <w:rPr>
          <w:b/>
          <w:bCs/>
          <w:lang w:eastAsia="zh-CN"/>
        </w:rPr>
        <w:t xml:space="preserve"> Adopt the following TP to TS 38.213 section 10.1:</w:t>
      </w:r>
    </w:p>
    <w:p w14:paraId="7D288A37"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174B5CD0" w14:textId="77777777" w:rsidR="00C2454D" w:rsidRDefault="004B6A58">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here is wording error on description on </w:t>
      </w:r>
      <w:r>
        <w:t>Type0B-PDCCH CSS</w:t>
      </w:r>
      <w:r>
        <w:rPr>
          <w:rFonts w:eastAsiaTheme="minorEastAsia" w:hint="eastAsia"/>
          <w:lang w:eastAsia="zh-CN"/>
        </w:rPr>
        <w:t xml:space="preserve">, the </w:t>
      </w:r>
      <w:proofErr w:type="spellStart"/>
      <w:r>
        <w:rPr>
          <w:iCs/>
        </w:rPr>
        <w:t>searchSpaceMTCH</w:t>
      </w:r>
      <w:proofErr w:type="spellEnd"/>
      <w:r>
        <w:rPr>
          <w:rFonts w:eastAsiaTheme="minorEastAsia" w:hint="eastAsia"/>
          <w:iCs/>
          <w:lang w:eastAsia="zh-CN"/>
        </w:rPr>
        <w:t xml:space="preserve"> is missed and </w:t>
      </w:r>
      <w:proofErr w:type="spellStart"/>
      <w:r>
        <w:rPr>
          <w:iCs/>
        </w:rPr>
        <w:t>searchSpaceMCCH</w:t>
      </w:r>
      <w:proofErr w:type="spellEnd"/>
      <w:r>
        <w:rPr>
          <w:rFonts w:eastAsiaTheme="minorEastAsia" w:hint="eastAsia"/>
          <w:iCs/>
          <w:lang w:eastAsia="zh-CN"/>
        </w:rPr>
        <w:t xml:space="preserve"> is repeated.</w:t>
      </w:r>
    </w:p>
    <w:p w14:paraId="413462B7" w14:textId="77777777" w:rsidR="00C2454D" w:rsidRDefault="004B6A58">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For specification describing convenient, the </w:t>
      </w:r>
      <w:proofErr w:type="spellStart"/>
      <w:r>
        <w:rPr>
          <w:rFonts w:eastAsiaTheme="minorEastAsia"/>
          <w:lang w:eastAsia="zh-CN"/>
        </w:rPr>
        <w:t>searchSpaceBroadcast</w:t>
      </w:r>
      <w:proofErr w:type="spellEnd"/>
      <w:r>
        <w:rPr>
          <w:rFonts w:eastAsiaTheme="minorEastAsia" w:hint="eastAsia"/>
          <w:lang w:eastAsia="zh-CN"/>
        </w:rPr>
        <w:t xml:space="preserve"> is replaced by </w:t>
      </w:r>
      <w:proofErr w:type="spellStart"/>
      <w:r>
        <w:rPr>
          <w:rFonts w:eastAsiaTheme="minorEastAsia"/>
          <w:lang w:eastAsia="zh-CN"/>
        </w:rPr>
        <w:t>searchSpaceMCCH</w:t>
      </w:r>
      <w:proofErr w:type="spellEnd"/>
      <w:r>
        <w:rPr>
          <w:rFonts w:eastAsiaTheme="minorEastAsia"/>
          <w:lang w:eastAsia="zh-CN"/>
        </w:rPr>
        <w:t xml:space="preserve"> and </w:t>
      </w:r>
      <w:proofErr w:type="spellStart"/>
      <w:r>
        <w:rPr>
          <w:rFonts w:eastAsiaTheme="minorEastAsia"/>
          <w:lang w:eastAsia="zh-CN"/>
        </w:rPr>
        <w:t>searchSpaceMTCH</w:t>
      </w:r>
      <w:proofErr w:type="spellEnd"/>
      <w:r>
        <w:rPr>
          <w:rFonts w:eastAsiaTheme="minorEastAsia" w:hint="eastAsia"/>
          <w:lang w:eastAsia="zh-CN"/>
        </w:rPr>
        <w:t xml:space="preserve"> that are used for </w:t>
      </w:r>
      <w:r>
        <w:rPr>
          <w:rFonts w:eastAsiaTheme="minorEastAsia"/>
          <w:lang w:eastAsia="zh-CN"/>
        </w:rPr>
        <w:t>a DCI format 4_0 with CRC scrambled by a MCCH-RNTI or a G-RNTI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some descriptions on </w:t>
      </w:r>
      <w:proofErr w:type="spellStart"/>
      <w:r>
        <w:rPr>
          <w:rFonts w:eastAsiaTheme="minorEastAsia"/>
          <w:lang w:eastAsia="zh-CN"/>
        </w:rPr>
        <w:t>searchSpaceBroadcast</w:t>
      </w:r>
      <w:proofErr w:type="spellEnd"/>
      <w:r>
        <w:rPr>
          <w:rFonts w:eastAsiaTheme="minorEastAsia" w:hint="eastAsia"/>
          <w:lang w:eastAsia="zh-CN"/>
        </w:rPr>
        <w:t xml:space="preserve"> need rewording. </w:t>
      </w:r>
    </w:p>
    <w:p w14:paraId="11BBE771"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70AA8F2C" w14:textId="77777777" w:rsidR="00C2454D" w:rsidRDefault="004B6A58">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R</w:t>
      </w:r>
      <w:r>
        <w:rPr>
          <w:rFonts w:eastAsiaTheme="minorEastAsia" w:hint="eastAsia"/>
          <w:lang w:eastAsia="zh-CN"/>
        </w:rPr>
        <w:t xml:space="preserve">ewording one </w:t>
      </w:r>
      <w:proofErr w:type="spellStart"/>
      <w:r>
        <w:rPr>
          <w:iCs/>
        </w:rPr>
        <w:t>searchSpaceMCCH</w:t>
      </w:r>
      <w:proofErr w:type="spellEnd"/>
      <w:r>
        <w:rPr>
          <w:rFonts w:eastAsiaTheme="minorEastAsia" w:hint="eastAsia"/>
          <w:iCs/>
          <w:lang w:eastAsia="zh-CN"/>
        </w:rPr>
        <w:t xml:space="preserve"> to </w:t>
      </w:r>
      <w:proofErr w:type="spellStart"/>
      <w:r>
        <w:rPr>
          <w:iCs/>
        </w:rPr>
        <w:t>searchSpaceM</w:t>
      </w:r>
      <w:r>
        <w:rPr>
          <w:rFonts w:eastAsiaTheme="minorEastAsia" w:hint="eastAsia"/>
          <w:iCs/>
          <w:lang w:eastAsia="zh-CN"/>
        </w:rPr>
        <w:t>T</w:t>
      </w:r>
      <w:r>
        <w:rPr>
          <w:iCs/>
        </w:rPr>
        <w:t>CH</w:t>
      </w:r>
      <w:proofErr w:type="spellEnd"/>
      <w:r>
        <w:t>.</w:t>
      </w:r>
    </w:p>
    <w:p w14:paraId="5A4382DE" w14:textId="77777777" w:rsidR="00C2454D" w:rsidRDefault="004B6A58">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A</w:t>
      </w:r>
      <w:r>
        <w:rPr>
          <w:rFonts w:eastAsiaTheme="minorEastAsia"/>
          <w:lang w:eastAsia="zh-CN"/>
        </w:rPr>
        <w:t xml:space="preserve">dd “for MTCH” in </w:t>
      </w:r>
      <w:r>
        <w:t xml:space="preserve">Type0B-PDCCH CSS set </w:t>
      </w:r>
      <w:r>
        <w:rPr>
          <w:rFonts w:eastAsiaTheme="minorEastAsia" w:hint="eastAsia"/>
          <w:lang w:eastAsia="zh-CN"/>
        </w:rPr>
        <w:t>description</w:t>
      </w:r>
      <w:r>
        <w:rPr>
          <w:rFonts w:eastAsiaTheme="minorEastAsia"/>
          <w:lang w:eastAsia="zh-CN"/>
        </w:rPr>
        <w:t>.</w:t>
      </w:r>
    </w:p>
    <w:p w14:paraId="6B007076" w14:textId="77777777" w:rsidR="00C2454D" w:rsidRDefault="004B6A58">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R</w:t>
      </w:r>
      <w:r>
        <w:rPr>
          <w:rFonts w:eastAsiaTheme="minorEastAsia" w:hint="eastAsia"/>
          <w:lang w:eastAsia="zh-CN"/>
        </w:rPr>
        <w:t xml:space="preserve">eplace the </w:t>
      </w:r>
      <w:proofErr w:type="spellStart"/>
      <w:r>
        <w:rPr>
          <w:rFonts w:eastAsiaTheme="minorEastAsia"/>
          <w:lang w:eastAsia="zh-CN"/>
        </w:rPr>
        <w:t>searchSpaceBroadcast</w:t>
      </w:r>
      <w:proofErr w:type="spellEnd"/>
      <w:r>
        <w:rPr>
          <w:rFonts w:eastAsiaTheme="minorEastAsia" w:hint="eastAsia"/>
          <w:lang w:eastAsia="zh-CN"/>
        </w:rPr>
        <w:t xml:space="preserve"> by </w:t>
      </w:r>
      <w:proofErr w:type="spellStart"/>
      <w:r>
        <w:rPr>
          <w:rFonts w:eastAsiaTheme="minorEastAsia"/>
          <w:lang w:eastAsia="zh-CN"/>
        </w:rPr>
        <w:t>searchSpaceMCCH</w:t>
      </w:r>
      <w:proofErr w:type="spellEnd"/>
      <w:r>
        <w:rPr>
          <w:rFonts w:eastAsiaTheme="minorEastAsia"/>
          <w:lang w:eastAsia="zh-CN"/>
        </w:rPr>
        <w:t xml:space="preserve"> and </w:t>
      </w:r>
      <w:proofErr w:type="spellStart"/>
      <w:r>
        <w:rPr>
          <w:rFonts w:eastAsiaTheme="minorEastAsia"/>
          <w:lang w:eastAsia="zh-CN"/>
        </w:rPr>
        <w:t>searchSpaceMTCH</w:t>
      </w:r>
      <w:proofErr w:type="spellEnd"/>
    </w:p>
    <w:p w14:paraId="0AE75BB4"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68B5AD2E" w14:textId="77777777" w:rsidR="00C2454D" w:rsidRDefault="004B6A58">
      <w:pPr>
        <w:pStyle w:val="affc"/>
        <w:numPr>
          <w:ilvl w:val="1"/>
          <w:numId w:val="33"/>
        </w:numPr>
        <w:overflowPunct w:val="0"/>
        <w:autoSpaceDE w:val="0"/>
        <w:autoSpaceDN w:val="0"/>
        <w:adjustRightInd w:val="0"/>
        <w:spacing w:after="180"/>
        <w:contextualSpacing/>
        <w:textAlignment w:val="baseline"/>
      </w:pPr>
      <w:r>
        <w:t>The specification</w:t>
      </w:r>
      <w:r>
        <w:rPr>
          <w:rFonts w:eastAsiaTheme="minorEastAsia" w:hint="eastAsia"/>
          <w:lang w:eastAsia="zh-CN"/>
        </w:rPr>
        <w:t xml:space="preserve"> is not clearly on </w:t>
      </w:r>
      <w:r>
        <w:t>Type0B-PDCCH CSS set</w:t>
      </w:r>
      <w:r>
        <w:rPr>
          <w:rFonts w:eastAsiaTheme="minorEastAsia" w:hint="eastAsia"/>
          <w:lang w:eastAsia="zh-CN"/>
        </w:rPr>
        <w:t xml:space="preserve"> description.</w:t>
      </w:r>
    </w:p>
    <w:p w14:paraId="1CC19EAC" w14:textId="77777777" w:rsidR="00C2454D" w:rsidRDefault="00C2454D">
      <w:pPr>
        <w:widowControl w:val="0"/>
        <w:spacing w:after="120"/>
        <w:jc w:val="both"/>
      </w:pPr>
    </w:p>
    <w:p w14:paraId="4AF0E19C" w14:textId="77777777" w:rsidR="00C2454D" w:rsidRDefault="004B6A58">
      <w:pPr>
        <w:pStyle w:val="0Maintext"/>
        <w:ind w:firstLine="0"/>
      </w:pPr>
      <w:r>
        <w:rPr>
          <w:rFonts w:cs="Times New Roman"/>
          <w:color w:val="FF0000"/>
        </w:rPr>
        <w:t>---------------------- Start of TP -----------</w:t>
      </w:r>
    </w:p>
    <w:p w14:paraId="160BEF32" w14:textId="77777777" w:rsidR="00C2454D" w:rsidRDefault="004B6A58">
      <w:pPr>
        <w:pStyle w:val="0Maintext"/>
      </w:pPr>
      <w:r>
        <w:t>10</w:t>
      </w:r>
      <w:r>
        <w:rPr>
          <w:rFonts w:hint="eastAsia"/>
        </w:rPr>
        <w:t>.1</w:t>
      </w:r>
      <w:r>
        <w:rPr>
          <w:rFonts w:hint="eastAsia"/>
        </w:rPr>
        <w:tab/>
      </w:r>
      <w:r>
        <w:t xml:space="preserve">UE procedure for determining physical downlink control channel assignment </w:t>
      </w:r>
    </w:p>
    <w:p w14:paraId="62E41C9D" w14:textId="77777777" w:rsidR="00C2454D" w:rsidRDefault="004B6A58">
      <w:pPr>
        <w:jc w:val="center"/>
        <w:rPr>
          <w:rFonts w:eastAsia="MS Mincho"/>
        </w:rPr>
      </w:pPr>
      <w:r>
        <w:rPr>
          <w:rStyle w:val="aff5"/>
          <w:color w:val="0070C0"/>
        </w:rPr>
        <w:t>&lt;</w:t>
      </w:r>
      <w:r>
        <w:rPr>
          <w:color w:val="0070C0"/>
        </w:rPr>
        <w:t>Unchanged text is omitted&gt;</w:t>
      </w:r>
    </w:p>
    <w:p w14:paraId="642AAFDD" w14:textId="77777777" w:rsidR="00C2454D" w:rsidRDefault="004B6A58">
      <w:r>
        <w:t xml:space="preserve">A set of PDCCH candidates for a UE to monitor is defined in terms of PDCCH search space sets. A search space set can be a CSS set or a USS set. A </w:t>
      </w:r>
      <w:proofErr w:type="gramStart"/>
      <w:r>
        <w:t>UE monitors PDCCH candidates</w:t>
      </w:r>
      <w:proofErr w:type="gramEnd"/>
      <w:r>
        <w:t xml:space="preserve"> in one or more of the following search spaces sets</w:t>
      </w:r>
    </w:p>
    <w:p w14:paraId="54A9A2A7" w14:textId="77777777" w:rsidR="00C2454D" w:rsidRDefault="004B6A58">
      <w:pPr>
        <w:pStyle w:val="B1"/>
        <w:rPr>
          <w:lang w:eastAsia="zh-CN"/>
        </w:rPr>
      </w:pPr>
      <w:r>
        <w:t>-</w:t>
      </w:r>
      <w:r>
        <w:tab/>
        <w:t>a Type0-PDCCH CSS set on the primary cell of the MCG</w:t>
      </w:r>
      <w:r>
        <w:rPr>
          <w:lang w:eastAsia="zh-CN"/>
        </w:rPr>
        <w:t xml:space="preserve"> configured by </w:t>
      </w:r>
    </w:p>
    <w:p w14:paraId="0AD1B3B1" w14:textId="77777777" w:rsidR="00C2454D" w:rsidRDefault="004B6A58">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w:t>
      </w:r>
      <w:proofErr w:type="spellStart"/>
      <w:r>
        <w:rPr>
          <w:i/>
          <w:lang w:eastAsia="zh-CN"/>
        </w:rPr>
        <w:t>ConfigCommon</w:t>
      </w:r>
      <w:proofErr w:type="spellEnd"/>
      <w:r>
        <w:t xml:space="preserve"> or by </w:t>
      </w:r>
      <w:proofErr w:type="spellStart"/>
      <w:r>
        <w:rPr>
          <w:i/>
          <w:iCs/>
          <w:lang w:eastAsia="zh-CN"/>
        </w:rPr>
        <w:t>searchSpaceZero</w:t>
      </w:r>
      <w:proofErr w:type="spellEnd"/>
      <w:r>
        <w:t xml:space="preserve"> </w:t>
      </w:r>
      <w:r>
        <w:rPr>
          <w:iCs/>
          <w:lang w:eastAsia="zh-CN"/>
        </w:rPr>
        <w:t xml:space="preserve">in </w:t>
      </w:r>
      <w:r>
        <w:rPr>
          <w:i/>
          <w:lang w:eastAsia="zh-CN"/>
        </w:rPr>
        <w:t>PDCCH-</w:t>
      </w:r>
      <w:proofErr w:type="spellStart"/>
      <w:r>
        <w:rPr>
          <w:i/>
          <w:lang w:eastAsia="zh-CN"/>
        </w:rPr>
        <w:t>ConfigCommon</w:t>
      </w:r>
      <w:proofErr w:type="spellEnd"/>
      <w:r>
        <w:t xml:space="preserve"> for a DCI format 1_0 with CRC scrambled by a SI-RNTI, or </w:t>
      </w:r>
    </w:p>
    <w:p w14:paraId="29E74AAB" w14:textId="77777777" w:rsidR="00C2454D" w:rsidRDefault="004B6A58">
      <w:pPr>
        <w:pStyle w:val="B2"/>
      </w:pPr>
      <w:r>
        <w:t>-</w:t>
      </w:r>
      <w:r>
        <w:tab/>
      </w:r>
      <w:proofErr w:type="spellStart"/>
      <w:r>
        <w:rPr>
          <w:i/>
          <w:iCs/>
          <w:lang w:eastAsia="zh-CN"/>
        </w:rPr>
        <w:t>searchSpaceZero</w:t>
      </w:r>
      <w:proofErr w:type="spellEnd"/>
      <w:r>
        <w:t xml:space="preserve"> </w:t>
      </w:r>
      <w:r>
        <w:rPr>
          <w:iCs/>
          <w:lang w:eastAsia="zh-CN"/>
        </w:rPr>
        <w:t xml:space="preserve">in </w:t>
      </w:r>
      <w:r>
        <w:rPr>
          <w:i/>
          <w:lang w:eastAsia="zh-CN"/>
        </w:rPr>
        <w:t>PDCCH-</w:t>
      </w:r>
      <w:proofErr w:type="spellStart"/>
      <w:r>
        <w:rPr>
          <w:i/>
          <w:lang w:eastAsia="zh-CN"/>
        </w:rPr>
        <w:t>ConfigCommon</w:t>
      </w:r>
      <w:proofErr w:type="spellEnd"/>
      <w:r>
        <w:t xml:space="preserve"> when </w:t>
      </w:r>
      <w:proofErr w:type="spellStart"/>
      <w:r>
        <w:rPr>
          <w:i/>
          <w:iCs/>
        </w:rPr>
        <w:t>searchSpaceMCCH</w:t>
      </w:r>
      <w:proofErr w:type="spellEnd"/>
      <w:r>
        <w:t xml:space="preserve"> and </w:t>
      </w:r>
      <w:proofErr w:type="spellStart"/>
      <w:r>
        <w:rPr>
          <w:i/>
          <w:iCs/>
        </w:rPr>
        <w:t>searchSpaceMTCH</w:t>
      </w:r>
      <w:proofErr w:type="spellEnd"/>
      <w:r>
        <w:rPr>
          <w:iCs/>
        </w:rPr>
        <w:t xml:space="preserve"> </w:t>
      </w:r>
      <w:r>
        <w:t>are not provided, for a DCI format 4_0 with CRC scrambled by a MCCH-RNTI or a G-RNTI</w:t>
      </w:r>
    </w:p>
    <w:p w14:paraId="292852E5" w14:textId="77777777" w:rsidR="00C2454D" w:rsidRDefault="004B6A58">
      <w:pPr>
        <w:pStyle w:val="B1"/>
      </w:pPr>
      <w:r>
        <w:t>-</w:t>
      </w:r>
      <w:r>
        <w:tab/>
        <w:t xml:space="preserve">a Type0A-PDCCH CSS set </w:t>
      </w:r>
      <w:r>
        <w:rPr>
          <w:lang w:eastAsia="zh-CN"/>
        </w:rPr>
        <w:t xml:space="preserve">configured by </w:t>
      </w:r>
      <w:proofErr w:type="spellStart"/>
      <w:r>
        <w:rPr>
          <w:i/>
          <w:iCs/>
          <w:lang w:eastAsia="zh-CN"/>
        </w:rPr>
        <w:t>searchSpaceOtherSystemInformation</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1_0 with CRC scrambled by a SI-RNTI on the primary cell of the MCG</w:t>
      </w:r>
    </w:p>
    <w:p w14:paraId="0B00EDB1" w14:textId="77777777" w:rsidR="00C2454D" w:rsidRDefault="004B6A58">
      <w:pPr>
        <w:pStyle w:val="B1"/>
      </w:pPr>
      <w:r>
        <w:t>-</w:t>
      </w:r>
      <w:r>
        <w:tab/>
        <w:t xml:space="preserve">a Type0B-PDCCH CSS set </w:t>
      </w:r>
      <w:r>
        <w:rPr>
          <w:lang w:eastAsia="zh-CN"/>
        </w:rPr>
        <w:t xml:space="preserve">configured by </w:t>
      </w:r>
      <w:proofErr w:type="spellStart"/>
      <w:r>
        <w:rPr>
          <w:i/>
          <w:iCs/>
        </w:rPr>
        <w:t>searchSpaceMCCH</w:t>
      </w:r>
      <w:proofErr w:type="spellEnd"/>
      <w:r>
        <w:rPr>
          <w:iCs/>
          <w:lang w:eastAsia="zh-CN"/>
        </w:rPr>
        <w:t xml:space="preserve"> and </w:t>
      </w:r>
      <w:proofErr w:type="spellStart"/>
      <w:r>
        <w:rPr>
          <w:i/>
          <w:iCs/>
          <w:strike/>
          <w:color w:val="FF0000"/>
        </w:rPr>
        <w:t>searchSpaceMCCH</w:t>
      </w:r>
      <w:proofErr w:type="spellEnd"/>
      <w:r>
        <w:rPr>
          <w:iCs/>
          <w:lang w:eastAsia="zh-CN"/>
        </w:rPr>
        <w:t xml:space="preserve"> </w:t>
      </w:r>
      <w:proofErr w:type="spellStart"/>
      <w:r>
        <w:rPr>
          <w:i/>
          <w:iCs/>
          <w:color w:val="FF0000"/>
        </w:rPr>
        <w:t>searchSpaceM</w:t>
      </w:r>
      <w:r>
        <w:rPr>
          <w:rFonts w:eastAsiaTheme="minorEastAsia" w:hint="eastAsia"/>
          <w:i/>
          <w:iCs/>
          <w:color w:val="FF0000"/>
          <w:lang w:eastAsia="zh-CN"/>
        </w:rPr>
        <w:t>T</w:t>
      </w:r>
      <w:r>
        <w:rPr>
          <w:i/>
          <w:iCs/>
          <w:color w:val="FF0000"/>
        </w:rPr>
        <w:t>CH</w:t>
      </w:r>
      <w:proofErr w:type="spellEnd"/>
      <w:r>
        <w:rPr>
          <w:iCs/>
          <w:lang w:eastAsia="zh-CN"/>
        </w:rPr>
        <w:t xml:space="preserve"> for </w:t>
      </w:r>
      <w:r>
        <w:t xml:space="preserve">a DCI format with CRC scrambled by a MCCH-RNTI or a G-RNTI </w:t>
      </w:r>
      <w:r>
        <w:rPr>
          <w:color w:val="FF0000"/>
        </w:rPr>
        <w:t>for MTCH</w:t>
      </w:r>
      <w:r>
        <w:t>, on the primary cell of the MCG</w:t>
      </w:r>
    </w:p>
    <w:p w14:paraId="3DAB5241" w14:textId="77777777" w:rsidR="00C2454D" w:rsidRDefault="004B6A58">
      <w:pPr>
        <w:pStyle w:val="B1"/>
      </w:pPr>
      <w:r>
        <w:t>-</w:t>
      </w:r>
      <w:r>
        <w:tab/>
        <w:t xml:space="preserve">a Type1-PDCCH CSS set </w:t>
      </w:r>
      <w:r>
        <w:rPr>
          <w:lang w:eastAsia="zh-CN"/>
        </w:rPr>
        <w:t xml:space="preserve">configured by </w:t>
      </w:r>
      <w:r>
        <w:rPr>
          <w:i/>
          <w:iCs/>
          <w:lang w:eastAsia="zh-CN"/>
        </w:rPr>
        <w:t>ra-</w:t>
      </w:r>
      <w:proofErr w:type="spellStart"/>
      <w:r>
        <w:rPr>
          <w:i/>
          <w:iCs/>
          <w:lang w:eastAsia="zh-CN"/>
        </w:rPr>
        <w:t>SearchSpace</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1_0 with CRC scrambled by a RA-RNTI, a </w:t>
      </w:r>
      <w:proofErr w:type="spellStart"/>
      <w:r>
        <w:t>MsgB</w:t>
      </w:r>
      <w:proofErr w:type="spellEnd"/>
      <w:r>
        <w:t>-RNTI, or a TC-RNTI on the primary cell</w:t>
      </w:r>
    </w:p>
    <w:p w14:paraId="707F4EDE" w14:textId="77777777" w:rsidR="00C2454D" w:rsidRDefault="00C2454D">
      <w:pPr>
        <w:rPr>
          <w:rFonts w:ascii="Arial" w:hAnsi="Arial" w:cs="Arial"/>
          <w:strike/>
          <w:color w:val="C00000"/>
          <w:sz w:val="16"/>
          <w:szCs w:val="16"/>
          <w:lang w:val="en-GB" w:eastAsia="zh-CN"/>
        </w:rPr>
      </w:pPr>
    </w:p>
    <w:p w14:paraId="5F0190E2" w14:textId="77777777" w:rsidR="00C2454D" w:rsidRDefault="004B6A58">
      <w:pPr>
        <w:jc w:val="center"/>
        <w:rPr>
          <w:rFonts w:eastAsia="MS Mincho"/>
        </w:rPr>
      </w:pPr>
      <w:r>
        <w:rPr>
          <w:rStyle w:val="aff5"/>
          <w:color w:val="0070C0"/>
        </w:rPr>
        <w:t>&lt;</w:t>
      </w:r>
      <w:r>
        <w:rPr>
          <w:color w:val="0070C0"/>
        </w:rPr>
        <w:t>Unchanged text is omitted&gt;</w:t>
      </w:r>
    </w:p>
    <w:p w14:paraId="5A202037" w14:textId="77777777" w:rsidR="00C2454D" w:rsidRDefault="00C2454D">
      <w:pPr>
        <w:rPr>
          <w:rFonts w:ascii="Arial" w:hAnsi="Arial" w:cs="Arial"/>
          <w:strike/>
          <w:color w:val="C00000"/>
          <w:sz w:val="16"/>
          <w:szCs w:val="16"/>
          <w:lang w:val="en-GB" w:eastAsia="zh-CN"/>
        </w:rPr>
      </w:pPr>
    </w:p>
    <w:p w14:paraId="1D80D053" w14:textId="77777777" w:rsidR="00C2454D" w:rsidRDefault="004B6A58">
      <w:pPr>
        <w:pStyle w:val="ab"/>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Type0/0A/2-PDCCH CSS set, or is not provided </w:t>
      </w:r>
      <w:proofErr w:type="spellStart"/>
      <w:r>
        <w:rPr>
          <w:i/>
          <w:iCs/>
          <w:strike/>
          <w:color w:val="FF0000"/>
        </w:rPr>
        <w:t>searchSpaceBroadcast</w:t>
      </w:r>
      <w:proofErr w:type="spellEnd"/>
      <w:r>
        <w:rPr>
          <w:i/>
          <w:iCs/>
          <w:strike/>
          <w:color w:val="FF0000"/>
        </w:rPr>
        <w:t xml:space="preserve"> </w:t>
      </w:r>
      <w:proofErr w:type="spellStart"/>
      <w:r>
        <w:rPr>
          <w:i/>
          <w:iCs/>
          <w:color w:val="FF0000"/>
          <w:u w:val="single"/>
        </w:rPr>
        <w:t>searchSpaceMCCH</w:t>
      </w:r>
      <w:proofErr w:type="spellEnd"/>
      <w:r>
        <w:rPr>
          <w:color w:val="FF0000"/>
          <w:u w:val="single"/>
        </w:rPr>
        <w:t xml:space="preserve"> </w:t>
      </w:r>
      <w:r>
        <w:rPr>
          <w:color w:val="FF0000"/>
          <w:u w:val="single"/>
          <w:lang w:val="en-GB"/>
        </w:rPr>
        <w:t>and</w:t>
      </w:r>
      <w:r>
        <w:rPr>
          <w:color w:val="FF0000"/>
          <w:u w:val="single"/>
        </w:rPr>
        <w:t xml:space="preserve"> </w:t>
      </w:r>
      <w:proofErr w:type="spellStart"/>
      <w:r>
        <w:rPr>
          <w:i/>
          <w:iCs/>
          <w:color w:val="FF0000"/>
          <w:u w:val="single"/>
        </w:rPr>
        <w:t>searchSpaceMTCH</w:t>
      </w:r>
      <w:proofErr w:type="spellEnd"/>
      <w:r>
        <w:rPr>
          <w:rFonts w:eastAsiaTheme="minorEastAsia" w:hint="eastAsia"/>
          <w:i/>
          <w:iCs/>
          <w:color w:val="FF0000"/>
          <w:u w:val="single"/>
        </w:rPr>
        <w:t>,</w:t>
      </w:r>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71C4BAAB" w14:textId="77777777" w:rsidR="00C2454D" w:rsidRDefault="004B6A58">
      <w:pPr>
        <w:pStyle w:val="B1"/>
      </w:pPr>
      <w:r>
        <w:lastRenderedPageBreak/>
        <w:t>-</w:t>
      </w:r>
      <w:r>
        <w:tab/>
        <w:t xml:space="preserve">a MAC CE activation command indicating a TCI state of the active BWP that includes a CORESET with index 0, as described in [6, TS 38.214], where the TCI-state includes a CSI-RS which is quasi-co-located with the SS/PBCH block, or </w:t>
      </w:r>
    </w:p>
    <w:p w14:paraId="233A2D01" w14:textId="77777777" w:rsidR="00C2454D" w:rsidRDefault="004B6A58">
      <w:pPr>
        <w:pStyle w:val="B1"/>
      </w:pPr>
      <w:r>
        <w:t>-</w:t>
      </w:r>
      <w:r>
        <w:tab/>
        <w:t xml:space="preserve">a random access procedure that is not initiated by a PDCCH order that triggers a contention-free </w:t>
      </w:r>
      <w:proofErr w:type="gramStart"/>
      <w:r>
        <w:t>random access</w:t>
      </w:r>
      <w:proofErr w:type="gramEnd"/>
      <w:r>
        <w:t xml:space="preserve"> procedure</w:t>
      </w:r>
    </w:p>
    <w:p w14:paraId="09DD5503" w14:textId="77777777" w:rsidR="00C2454D" w:rsidRDefault="00C2454D"/>
    <w:p w14:paraId="0B12F8CF" w14:textId="77777777" w:rsidR="00C2454D" w:rsidRDefault="004B6A58">
      <w:pPr>
        <w:rPr>
          <w:lang w:eastAsia="zh-CN"/>
        </w:rPr>
      </w:pPr>
      <w:r>
        <w:t xml:space="preserve">If a UE monitors PDCCH candidates for DCI formats with CRC scrambled by a C-RNTI and the UE is provided a non-zero value for </w:t>
      </w:r>
      <w:proofErr w:type="spellStart"/>
      <w:r>
        <w:rPr>
          <w:i/>
          <w:iCs/>
        </w:rPr>
        <w:t>searchSpaceID</w:t>
      </w:r>
      <w:proofErr w:type="spellEnd"/>
      <w:r>
        <w:rPr>
          <w:i/>
          <w:iCs/>
        </w:rPr>
        <w:t xml:space="preserve"> </w:t>
      </w:r>
      <w:r>
        <w:rPr>
          <w:iCs/>
        </w:rPr>
        <w:t xml:space="preserve">in </w:t>
      </w:r>
      <w:r>
        <w:rPr>
          <w:i/>
        </w:rPr>
        <w:t>PDCCH-</w:t>
      </w:r>
      <w:proofErr w:type="spellStart"/>
      <w:r>
        <w:rPr>
          <w:i/>
        </w:rPr>
        <w:t>ConfigCommon</w:t>
      </w:r>
      <w:proofErr w:type="spellEnd"/>
      <w:r>
        <w:t xml:space="preserve"> </w:t>
      </w:r>
      <w:r>
        <w:rPr>
          <w:iCs/>
        </w:rPr>
        <w:t>for</w:t>
      </w:r>
      <w:r>
        <w:t xml:space="preserve"> a Type0/0A/2-PDCCH CSS set, or monitors PDCCH candidates for DCI formats with CRC scrambled by a MCCH-RNTI or a G-RNTI and the UE is provided a non-zero value for </w:t>
      </w:r>
      <w:proofErr w:type="spellStart"/>
      <w:r>
        <w:rPr>
          <w:i/>
          <w:iCs/>
          <w:strike/>
          <w:color w:val="FF0000"/>
        </w:rPr>
        <w:t>searchSpaceBroadcast</w:t>
      </w:r>
      <w:proofErr w:type="spellEnd"/>
      <w:r>
        <w:rPr>
          <w:i/>
          <w:iCs/>
          <w:color w:val="FF0000"/>
        </w:rPr>
        <w:t xml:space="preserve"> </w:t>
      </w:r>
      <w:proofErr w:type="spellStart"/>
      <w:r>
        <w:rPr>
          <w:i/>
          <w:iCs/>
          <w:color w:val="FF0000"/>
        </w:rPr>
        <w:t>searchSpaceMCCH</w:t>
      </w:r>
      <w:proofErr w:type="spellEnd"/>
      <w:r>
        <w:rPr>
          <w:i/>
          <w:iCs/>
          <w:color w:val="FF0000"/>
        </w:rPr>
        <w:t xml:space="preserve"> and </w:t>
      </w:r>
      <w:proofErr w:type="spellStart"/>
      <w:r>
        <w:rPr>
          <w:i/>
          <w:iCs/>
          <w:color w:val="FF0000"/>
        </w:rPr>
        <w:t>searchSpaceMTCH</w:t>
      </w:r>
      <w:proofErr w:type="spellEnd"/>
      <w:r>
        <w:rPr>
          <w:i/>
          <w:iCs/>
        </w:rPr>
        <w:t xml:space="preserve"> </w:t>
      </w:r>
      <w:r>
        <w:rPr>
          <w:iCs/>
        </w:rPr>
        <w:t xml:space="preserve">in </w:t>
      </w:r>
      <w:proofErr w:type="spellStart"/>
      <w:r>
        <w:rPr>
          <w:i/>
          <w:iCs/>
          <w:strike/>
          <w:color w:val="FF0000"/>
        </w:rPr>
        <w:t>pdcch</w:t>
      </w:r>
      <w:proofErr w:type="spellEnd"/>
      <w:r>
        <w:rPr>
          <w:i/>
          <w:iCs/>
          <w:strike/>
          <w:color w:val="FF0000"/>
        </w:rPr>
        <w:t>-Config-MCCH</w:t>
      </w:r>
      <w:r>
        <w:rPr>
          <w:iCs/>
          <w:strike/>
          <w:color w:val="FF0000"/>
        </w:rPr>
        <w:t xml:space="preserve"> and </w:t>
      </w:r>
      <w:proofErr w:type="spellStart"/>
      <w:r>
        <w:rPr>
          <w:i/>
          <w:iCs/>
          <w:strike/>
          <w:color w:val="FF0000"/>
        </w:rPr>
        <w:t>pdcch</w:t>
      </w:r>
      <w:proofErr w:type="spellEnd"/>
      <w:r>
        <w:rPr>
          <w:i/>
          <w:iCs/>
          <w:strike/>
          <w:color w:val="FF0000"/>
        </w:rPr>
        <w:t xml:space="preserve">-Config-MTCH </w:t>
      </w:r>
      <w:r>
        <w:rPr>
          <w:i/>
          <w:iCs/>
          <w:color w:val="FF0000"/>
          <w:szCs w:val="15"/>
        </w:rPr>
        <w:t>PDCCH-</w:t>
      </w:r>
      <w:proofErr w:type="spellStart"/>
      <w:r>
        <w:rPr>
          <w:i/>
          <w:iCs/>
          <w:color w:val="FF0000"/>
          <w:szCs w:val="15"/>
        </w:rPr>
        <w:t>ConfigCommon</w:t>
      </w:r>
      <w:proofErr w:type="spellEnd"/>
      <w:r>
        <w:rPr>
          <w:i/>
          <w:iCs/>
        </w:rPr>
        <w:t xml:space="preserve"> </w:t>
      </w:r>
      <w:r>
        <w:t>for a Type0/0B-PDCCH CSS set</w:t>
      </w:r>
      <w:r>
        <w:rPr>
          <w:iCs/>
        </w:rPr>
        <w:t>,</w:t>
      </w:r>
      <w:r>
        <w:t xml:space="preserve"> the UE determines monitoring occasions for PDCCH candidates of the Type0/0A/2-PDCCH CSS set, or of the Type0/0B-PDCCH set, respectively, based on the search space set associated with the value of </w:t>
      </w:r>
      <w:proofErr w:type="spellStart"/>
      <w:r>
        <w:rPr>
          <w:i/>
          <w:iCs/>
        </w:rPr>
        <w:t>searchSpaceID</w:t>
      </w:r>
      <w:proofErr w:type="spellEnd"/>
      <w:r>
        <w:t xml:space="preserve">. </w:t>
      </w:r>
    </w:p>
    <w:p w14:paraId="71DFD0D2" w14:textId="77777777" w:rsidR="00C2454D" w:rsidRDefault="00C2454D">
      <w:pPr>
        <w:pStyle w:val="B1"/>
      </w:pPr>
    </w:p>
    <w:p w14:paraId="325B0E43" w14:textId="77777777" w:rsidR="00C2454D" w:rsidRDefault="004B6A58">
      <w:pPr>
        <w:jc w:val="center"/>
        <w:rPr>
          <w:rFonts w:eastAsia="MS Mincho"/>
        </w:rPr>
      </w:pPr>
      <w:r>
        <w:rPr>
          <w:rStyle w:val="aff5"/>
          <w:color w:val="0070C0"/>
        </w:rPr>
        <w:t>&lt;</w:t>
      </w:r>
      <w:r>
        <w:rPr>
          <w:color w:val="0070C0"/>
        </w:rPr>
        <w:t>Unchanged text is omitted&gt;</w:t>
      </w:r>
    </w:p>
    <w:p w14:paraId="6A3EF17C" w14:textId="77777777" w:rsidR="00C2454D" w:rsidRDefault="00C2454D">
      <w:pPr>
        <w:rPr>
          <w:rFonts w:ascii="Arial" w:hAnsi="Arial" w:cs="Arial"/>
          <w:strike/>
          <w:color w:val="C00000"/>
          <w:sz w:val="16"/>
          <w:szCs w:val="16"/>
          <w:lang w:val="en-GB" w:eastAsia="zh-CN"/>
        </w:rPr>
      </w:pPr>
    </w:p>
    <w:p w14:paraId="0BC31763" w14:textId="77777777" w:rsidR="00C2454D" w:rsidRDefault="004B6A58">
      <w:pPr>
        <w:pStyle w:val="0Maintext"/>
        <w:ind w:firstLine="0"/>
      </w:pPr>
      <w:r>
        <w:rPr>
          <w:rFonts w:cs="Times New Roman"/>
          <w:color w:val="FF0000"/>
        </w:rPr>
        <w:t>---------------------- End of TP -----------</w:t>
      </w:r>
    </w:p>
    <w:p w14:paraId="5664F5AC" w14:textId="77777777" w:rsidR="00C2454D" w:rsidRDefault="00C2454D">
      <w:pPr>
        <w:widowControl w:val="0"/>
        <w:spacing w:after="120"/>
        <w:jc w:val="both"/>
        <w:rPr>
          <w:lang w:val="en-GB" w:eastAsia="zh-CN"/>
        </w:rPr>
      </w:pPr>
    </w:p>
    <w:p w14:paraId="7A31B6F9" w14:textId="77777777" w:rsidR="00C2454D" w:rsidRDefault="00C2454D">
      <w:pPr>
        <w:widowControl w:val="0"/>
        <w:spacing w:after="120"/>
        <w:jc w:val="both"/>
      </w:pPr>
    </w:p>
    <w:p w14:paraId="60457973" w14:textId="77777777" w:rsidR="00C2454D" w:rsidRDefault="004B6A58">
      <w:pPr>
        <w:pStyle w:val="3"/>
        <w:rPr>
          <w:b w:val="0"/>
        </w:rPr>
      </w:pPr>
      <w:r>
        <w:t>Issue#2-3) TP</w:t>
      </w:r>
      <w:r>
        <w:rPr>
          <w:rFonts w:hint="eastAsia"/>
        </w:rPr>
        <w:t>s</w:t>
      </w:r>
      <w:r>
        <w:t xml:space="preserve"> on FDRA determination of DCI format 4_1</w:t>
      </w:r>
    </w:p>
    <w:tbl>
      <w:tblPr>
        <w:tblStyle w:val="aff4"/>
        <w:tblW w:w="0" w:type="auto"/>
        <w:tblLook w:val="04A0" w:firstRow="1" w:lastRow="0" w:firstColumn="1" w:lastColumn="0" w:noHBand="0" w:noVBand="1"/>
      </w:tblPr>
      <w:tblGrid>
        <w:gridCol w:w="1271"/>
        <w:gridCol w:w="8691"/>
      </w:tblGrid>
      <w:tr w:rsidR="00C2454D" w14:paraId="607AF3FD" w14:textId="77777777">
        <w:tc>
          <w:tcPr>
            <w:tcW w:w="1271" w:type="dxa"/>
            <w:tcBorders>
              <w:top w:val="single" w:sz="4" w:space="0" w:color="auto"/>
              <w:left w:val="single" w:sz="4" w:space="0" w:color="auto"/>
              <w:bottom w:val="single" w:sz="4" w:space="0" w:color="auto"/>
              <w:right w:val="single" w:sz="4" w:space="0" w:color="auto"/>
            </w:tcBorders>
          </w:tcPr>
          <w:p w14:paraId="64510884"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13C0A4B2" w14:textId="77777777" w:rsidR="00C2454D" w:rsidRDefault="004B6A58">
            <w:pPr>
              <w:jc w:val="center"/>
              <w:rPr>
                <w:b/>
                <w:lang w:eastAsia="zh-CN"/>
              </w:rPr>
            </w:pPr>
            <w:r>
              <w:rPr>
                <w:b/>
                <w:lang w:eastAsia="zh-CN"/>
              </w:rPr>
              <w:t>Proposals</w:t>
            </w:r>
          </w:p>
        </w:tc>
      </w:tr>
      <w:tr w:rsidR="00C2454D" w14:paraId="2F889BA9" w14:textId="77777777">
        <w:tc>
          <w:tcPr>
            <w:tcW w:w="1271" w:type="dxa"/>
            <w:tcBorders>
              <w:top w:val="single" w:sz="4" w:space="0" w:color="auto"/>
              <w:left w:val="single" w:sz="4" w:space="0" w:color="auto"/>
              <w:bottom w:val="single" w:sz="4" w:space="0" w:color="auto"/>
              <w:right w:val="single" w:sz="4" w:space="0" w:color="auto"/>
            </w:tcBorders>
          </w:tcPr>
          <w:p w14:paraId="67EF1B02" w14:textId="77777777" w:rsidR="00C2454D" w:rsidRDefault="004B6A58">
            <w:pPr>
              <w:jc w:val="center"/>
              <w:rPr>
                <w:b/>
                <w:lang w:eastAsia="zh-CN"/>
              </w:rPr>
            </w:pPr>
            <w:r>
              <w:rPr>
                <w:rFonts w:hint="eastAsia"/>
                <w:b/>
                <w:lang w:eastAsia="zh-CN"/>
              </w:rPr>
              <w:t>X</w:t>
            </w:r>
            <w:r>
              <w:rPr>
                <w:b/>
                <w:lang w:eastAsia="zh-CN"/>
              </w:rPr>
              <w:t>iaomi</w:t>
            </w:r>
          </w:p>
        </w:tc>
        <w:tc>
          <w:tcPr>
            <w:tcW w:w="8691" w:type="dxa"/>
            <w:tcBorders>
              <w:top w:val="single" w:sz="4" w:space="0" w:color="auto"/>
              <w:left w:val="single" w:sz="4" w:space="0" w:color="auto"/>
              <w:bottom w:val="single" w:sz="4" w:space="0" w:color="auto"/>
              <w:right w:val="single" w:sz="4" w:space="0" w:color="auto"/>
            </w:tcBorders>
          </w:tcPr>
          <w:p w14:paraId="5AEBFD5B" w14:textId="77777777" w:rsidR="00C2454D" w:rsidRDefault="004B6A58">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ext proposal#2: Correction on FDRA determination</w:t>
            </w:r>
          </w:p>
          <w:p w14:paraId="2A637FE6" w14:textId="77777777" w:rsidR="00C2454D" w:rsidRDefault="004B6A58" w:rsidP="00784A76">
            <w:pPr>
              <w:spacing w:beforeLines="50"/>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w:t>
            </w:r>
            <w:r>
              <w:rPr>
                <w:rFonts w:eastAsiaTheme="minorEastAsia" w:hint="eastAsia"/>
                <w:sz w:val="21"/>
                <w:szCs w:val="21"/>
                <w:lang w:eastAsia="zh-CN"/>
              </w:rPr>
              <w:t>R</w:t>
            </w:r>
            <w:r>
              <w:rPr>
                <w:rFonts w:eastAsiaTheme="minorEastAsia"/>
                <w:sz w:val="21"/>
                <w:szCs w:val="21"/>
                <w:lang w:eastAsia="zh-CN"/>
              </w:rPr>
              <w:t>AN1#106</w:t>
            </w:r>
            <w:r>
              <w:rPr>
                <w:rFonts w:eastAsiaTheme="minorEastAsia" w:hint="eastAsia"/>
                <w:sz w:val="21"/>
                <w:szCs w:val="21"/>
                <w:lang w:eastAsia="zh-CN"/>
              </w:rPr>
              <w:t>bis</w:t>
            </w:r>
            <w:r>
              <w:rPr>
                <w:rFonts w:eastAsiaTheme="minorEastAsia"/>
                <w:sz w:val="21"/>
                <w:szCs w:val="21"/>
                <w:lang w:eastAsia="zh-CN"/>
              </w:rPr>
              <w:t>, the following agreement on how to determine FDRA of DCI format 4</w:t>
            </w:r>
            <w:r>
              <w:rPr>
                <w:rFonts w:eastAsiaTheme="minorEastAsia" w:hint="eastAsia"/>
                <w:sz w:val="21"/>
                <w:szCs w:val="21"/>
                <w:lang w:eastAsia="zh-CN"/>
              </w:rPr>
              <w:t>_</w:t>
            </w:r>
            <w:r>
              <w:rPr>
                <w:rFonts w:eastAsiaTheme="minorEastAsia"/>
                <w:sz w:val="21"/>
                <w:szCs w:val="21"/>
                <w:lang w:eastAsia="zh-CN"/>
              </w:rPr>
              <w:t xml:space="preserve">1 was achieved. The basic idea is to determine the bit length of FDRA field according to CORESET#0 or initial DL bandwidth part. </w:t>
            </w:r>
          </w:p>
          <w:tbl>
            <w:tblPr>
              <w:tblStyle w:val="aff4"/>
              <w:tblW w:w="0" w:type="auto"/>
              <w:tblLook w:val="04A0" w:firstRow="1" w:lastRow="0" w:firstColumn="1" w:lastColumn="0" w:noHBand="0" w:noVBand="1"/>
            </w:tblPr>
            <w:tblGrid>
              <w:gridCol w:w="8465"/>
            </w:tblGrid>
            <w:tr w:rsidR="00C2454D" w14:paraId="5276B242" w14:textId="77777777">
              <w:tc>
                <w:tcPr>
                  <w:tcW w:w="9631" w:type="dxa"/>
                </w:tcPr>
                <w:p w14:paraId="462E6D5A" w14:textId="77777777" w:rsidR="00C2454D" w:rsidRDefault="004B6A58">
                  <w:pPr>
                    <w:rPr>
                      <w:lang w:eastAsia="zh-CN"/>
                    </w:rPr>
                  </w:pPr>
                  <w:r>
                    <w:rPr>
                      <w:highlight w:val="green"/>
                      <w:lang w:eastAsia="zh-CN"/>
                    </w:rPr>
                    <w:t>Agreement:</w:t>
                  </w:r>
                </w:p>
                <w:p w14:paraId="7E25E484" w14:textId="77777777" w:rsidR="00C2454D" w:rsidRDefault="004B6A58">
                  <w:r>
                    <w:t>For FDRA determination of the first DCI format</w:t>
                  </w:r>
                  <w:r>
                    <w:rPr>
                      <w:bCs/>
                      <w:lang w:eastAsia="zh-CN"/>
                    </w:rPr>
                    <w:t xml:space="preserve"> for GC-PDCCH, Option 2 is supported.</w:t>
                  </w:r>
                </w:p>
                <w:p w14:paraId="0EBC9F75" w14:textId="77777777" w:rsidR="00C2454D" w:rsidRDefault="004B6A58">
                  <w:pPr>
                    <w:pStyle w:val="affc"/>
                    <w:widowControl w:val="0"/>
                    <w:numPr>
                      <w:ilvl w:val="0"/>
                      <w:numId w:val="44"/>
                    </w:numPr>
                    <w:rPr>
                      <w:szCs w:val="20"/>
                    </w:rPr>
                  </w:pPr>
                  <w:r>
                    <w:rPr>
                      <w:szCs w:val="20"/>
                    </w:rPr>
                    <w:t>Option 2:</w:t>
                  </w:r>
                </w:p>
                <w:p w14:paraId="753DF696" w14:textId="77777777" w:rsidR="00C2454D" w:rsidRDefault="004B6A58">
                  <w:pPr>
                    <w:pStyle w:val="affc"/>
                    <w:widowControl w:val="0"/>
                    <w:numPr>
                      <w:ilvl w:val="1"/>
                      <w:numId w:val="44"/>
                    </w:numPr>
                    <w:rPr>
                      <w:szCs w:val="20"/>
                    </w:rPr>
                  </w:pPr>
                  <w:r>
                    <w:rPr>
                      <w:position w:val="-10"/>
                      <w:szCs w:val="20"/>
                    </w:rPr>
                    <w:object w:dxaOrig="660" w:dyaOrig="313" w14:anchorId="6541FD8E">
                      <v:shape id="_x0000_i1030" type="#_x0000_t75" style="width:32.45pt;height:15.35pt" o:ole="">
                        <v:imagedata r:id="rId25" o:title=""/>
                      </v:shape>
                      <o:OLEObject Type="Embed" ProgID="Equation.3" ShapeID="_x0000_i1030" DrawAspect="Content" ObjectID="_1722721126" r:id="rId26"/>
                    </w:object>
                  </w:r>
                  <w:r>
                    <w:rPr>
                      <w:szCs w:val="20"/>
                    </w:rPr>
                    <w:t xml:space="preserve"> is given by</w:t>
                  </w:r>
                </w:p>
                <w:p w14:paraId="6529C357" w14:textId="77777777" w:rsidR="00C2454D" w:rsidRDefault="004B6A58">
                  <w:pPr>
                    <w:pStyle w:val="affc"/>
                    <w:widowControl w:val="0"/>
                    <w:numPr>
                      <w:ilvl w:val="2"/>
                      <w:numId w:val="44"/>
                    </w:numPr>
                    <w:rPr>
                      <w:szCs w:val="20"/>
                    </w:rPr>
                  </w:pPr>
                  <w:r>
                    <w:rPr>
                      <w:szCs w:val="20"/>
                    </w:rPr>
                    <w:t>the size of CORESET 0 if CORESET 0 is configured for the cell; and</w:t>
                  </w:r>
                </w:p>
                <w:p w14:paraId="0E37BB59" w14:textId="77777777" w:rsidR="00C2454D" w:rsidRDefault="004B6A58">
                  <w:pPr>
                    <w:pStyle w:val="affc"/>
                    <w:widowControl w:val="0"/>
                    <w:numPr>
                      <w:ilvl w:val="2"/>
                      <w:numId w:val="44"/>
                    </w:numPr>
                    <w:rPr>
                      <w:szCs w:val="20"/>
                    </w:rPr>
                  </w:pPr>
                  <w:r>
                    <w:rPr>
                      <w:szCs w:val="20"/>
                      <w:lang w:eastAsia="zh-CN"/>
                    </w:rPr>
                    <w:t>the size of initial DL bandwidth part if CORESET 0 is not configured for the cell.</w:t>
                  </w:r>
                </w:p>
                <w:p w14:paraId="0B1AF78A" w14:textId="77777777" w:rsidR="00C2454D" w:rsidRDefault="004B6A58">
                  <w:pPr>
                    <w:pStyle w:val="affc"/>
                    <w:widowControl w:val="0"/>
                    <w:numPr>
                      <w:ilvl w:val="1"/>
                      <w:numId w:val="44"/>
                    </w:numPr>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4971112" w14:textId="77777777" w:rsidR="00C2454D" w:rsidRDefault="004B6A58">
                  <w:pPr>
                    <w:pStyle w:val="affc"/>
                    <w:widowControl w:val="0"/>
                    <w:numPr>
                      <w:ilvl w:val="2"/>
                      <w:numId w:val="44"/>
                    </w:numPr>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tc>
            </w:tr>
          </w:tbl>
          <w:p w14:paraId="2EA17C33" w14:textId="77777777" w:rsidR="00C2454D" w:rsidRDefault="004B6A58" w:rsidP="00784A76">
            <w:pPr>
              <w:spacing w:beforeLines="50"/>
              <w:rPr>
                <w:rFonts w:eastAsiaTheme="minorEastAsia"/>
                <w:lang w:eastAsia="zh-CN"/>
              </w:rPr>
            </w:pPr>
            <w:r>
              <w:rPr>
                <w:rFonts w:eastAsiaTheme="minorEastAsia" w:hint="eastAsia"/>
                <w:sz w:val="21"/>
                <w:szCs w:val="21"/>
                <w:lang w:eastAsia="zh-CN"/>
              </w:rPr>
              <w:t>H</w:t>
            </w:r>
            <w:r>
              <w:rPr>
                <w:rFonts w:eastAsiaTheme="minorEastAsia"/>
                <w:sz w:val="21"/>
                <w:szCs w:val="21"/>
                <w:lang w:eastAsia="zh-CN"/>
              </w:rPr>
              <w:t>owever, we don’t think the spirit of above agreement is correctly reflected in current specification. The confusion comes from the description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t xml:space="preserve"> as given by clause 7.3.1.</w:t>
            </w:r>
            <w:r>
              <w:rPr>
                <w:lang w:eastAsia="zh-CN"/>
              </w:rPr>
              <w:t>0</w:t>
            </w:r>
            <w:r>
              <w:rPr>
                <w:rFonts w:eastAsiaTheme="minorEastAsia"/>
                <w:sz w:val="21"/>
                <w:szCs w:val="21"/>
                <w:lang w:eastAsia="zh-CN"/>
              </w:rPr>
              <w:t xml:space="preserve">’ as there </w:t>
            </w:r>
            <w:proofErr w:type="gramStart"/>
            <w:r>
              <w:rPr>
                <w:rFonts w:eastAsiaTheme="minorEastAsia"/>
                <w:sz w:val="21"/>
                <w:szCs w:val="21"/>
                <w:lang w:eastAsia="zh-CN"/>
              </w:rPr>
              <w:t>are</w:t>
            </w:r>
            <w:proofErr w:type="gramEnd"/>
            <w:r>
              <w:rPr>
                <w:rFonts w:eastAsiaTheme="minorEastAsia"/>
                <w:sz w:val="21"/>
                <w:szCs w:val="21"/>
                <w:lang w:eastAsia="zh-CN"/>
              </w:rPr>
              <w:t xml:space="preserve"> different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Pr>
                <w:rFonts w:eastAsiaTheme="minorEastAsia" w:hint="eastAsia"/>
                <w:lang w:eastAsia="zh-CN"/>
              </w:rPr>
              <w:t xml:space="preserve"> </w:t>
            </w:r>
            <w:r>
              <w:rPr>
                <w:rFonts w:eastAsiaTheme="minorEastAsia"/>
                <w:lang w:eastAsia="zh-CN"/>
              </w:rPr>
              <w:t xml:space="preserve">in clause 7.3.1.0.  </w:t>
            </w:r>
            <w:proofErr w:type="gramStart"/>
            <w:r>
              <w:rPr>
                <w:rFonts w:eastAsiaTheme="minorEastAsia"/>
                <w:lang w:eastAsia="zh-CN"/>
              </w:rPr>
              <w:t>Hence</w:t>
            </w:r>
            <w:proofErr w:type="gramEnd"/>
            <w:r>
              <w:rPr>
                <w:rFonts w:eastAsiaTheme="minorEastAsia"/>
                <w:lang w:eastAsia="zh-CN"/>
              </w:rPr>
              <w:t xml:space="preserve"> we have the following proposal to resolve the confusion on FDRA determination of DCI format 4_1.</w:t>
            </w:r>
          </w:p>
          <w:p w14:paraId="04266B6D" w14:textId="77777777" w:rsidR="00C2454D" w:rsidRDefault="004B6A58" w:rsidP="00784A76">
            <w:pPr>
              <w:spacing w:beforeLines="50"/>
              <w:rPr>
                <w:rFonts w:eastAsiaTheme="minorEastAsia"/>
                <w:b/>
                <w:i/>
                <w:sz w:val="21"/>
                <w:szCs w:val="21"/>
                <w:lang w:eastAsia="zh-CN"/>
              </w:rPr>
            </w:pPr>
            <w:r>
              <w:rPr>
                <w:rFonts w:eastAsiaTheme="minorEastAsia"/>
                <w:b/>
                <w:i/>
                <w:sz w:val="21"/>
                <w:szCs w:val="21"/>
                <w:lang w:eastAsia="zh-CN"/>
              </w:rPr>
              <w:lastRenderedPageBreak/>
              <w:t>Proposal 2: Adopt text proposal#2 to correct the determination of FDRA for DCI format 4_1.</w:t>
            </w:r>
          </w:p>
          <w:tbl>
            <w:tblPr>
              <w:tblStyle w:val="aff4"/>
              <w:tblW w:w="0" w:type="auto"/>
              <w:tblLook w:val="04A0" w:firstRow="1" w:lastRow="0" w:firstColumn="1" w:lastColumn="0" w:noHBand="0" w:noVBand="1"/>
            </w:tblPr>
            <w:tblGrid>
              <w:gridCol w:w="8465"/>
            </w:tblGrid>
            <w:tr w:rsidR="00C2454D" w14:paraId="41C2ADDB" w14:textId="77777777">
              <w:tc>
                <w:tcPr>
                  <w:tcW w:w="9631" w:type="dxa"/>
                </w:tcPr>
                <w:p w14:paraId="50F3DF3B" w14:textId="77777777" w:rsidR="00C2454D" w:rsidRDefault="004B6A58" w:rsidP="00784A76">
                  <w:pPr>
                    <w:spacing w:beforeLines="50"/>
                    <w:rPr>
                      <w:rFonts w:eastAsiaTheme="minorEastAsia"/>
                      <w:color w:val="FF0000"/>
                      <w:sz w:val="21"/>
                      <w:szCs w:val="21"/>
                      <w:lang w:eastAsia="zh-CN"/>
                    </w:rPr>
                  </w:pPr>
                  <w:r>
                    <w:rPr>
                      <w:rFonts w:eastAsiaTheme="minorEastAsia" w:hint="eastAsia"/>
                      <w:color w:val="FF0000"/>
                      <w:sz w:val="21"/>
                      <w:szCs w:val="21"/>
                      <w:lang w:eastAsia="zh-CN"/>
                    </w:rPr>
                    <w:t>T</w:t>
                  </w:r>
                  <w:r>
                    <w:rPr>
                      <w:rFonts w:eastAsiaTheme="minorEastAsia"/>
                      <w:color w:val="FF0000"/>
                      <w:sz w:val="21"/>
                      <w:szCs w:val="21"/>
                      <w:lang w:eastAsia="zh-CN"/>
                    </w:rPr>
                    <w:t>S38.212</w:t>
                  </w:r>
                </w:p>
                <w:p w14:paraId="36C7C1D6" w14:textId="77777777" w:rsidR="00C2454D" w:rsidRDefault="004B6A58" w:rsidP="00784A76">
                  <w:pPr>
                    <w:spacing w:beforeLines="50"/>
                    <w:rPr>
                      <w:rFonts w:eastAsiaTheme="minorEastAsia"/>
                      <w:color w:val="FF0000"/>
                      <w:sz w:val="21"/>
                      <w:szCs w:val="21"/>
                      <w:lang w:eastAsia="zh-CN"/>
                    </w:rPr>
                  </w:pPr>
                  <w:r>
                    <w:rPr>
                      <w:rFonts w:eastAsiaTheme="minorEastAsia" w:hint="eastAsia"/>
                      <w:color w:val="FF0000"/>
                      <w:sz w:val="21"/>
                      <w:szCs w:val="21"/>
                      <w:lang w:eastAsia="zh-CN"/>
                    </w:rPr>
                    <w:t>-</w:t>
                  </w:r>
                  <w:r>
                    <w:rPr>
                      <w:rFonts w:eastAsiaTheme="minorEastAsia"/>
                      <w:color w:val="FF0000"/>
                      <w:sz w:val="21"/>
                      <w:szCs w:val="21"/>
                      <w:lang w:eastAsia="zh-CN"/>
                    </w:rPr>
                    <w:t>----omitted text---</w:t>
                  </w:r>
                </w:p>
                <w:p w14:paraId="2863FBB2" w14:textId="77777777" w:rsidR="00C2454D" w:rsidRDefault="004B6A58">
                  <w:pPr>
                    <w:pStyle w:val="5"/>
                    <w:numPr>
                      <w:ilvl w:val="0"/>
                      <w:numId w:val="0"/>
                    </w:numPr>
                    <w:ind w:left="864" w:hanging="864"/>
                    <w:outlineLvl w:val="4"/>
                    <w:rPr>
                      <w:lang w:eastAsia="zh-CN"/>
                    </w:rPr>
                  </w:pPr>
                  <w:bookmarkStart w:id="256" w:name="_Toc106037548"/>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bookmarkEnd w:id="256"/>
                </w:p>
                <w:p w14:paraId="1EBBA40C" w14:textId="77777777" w:rsidR="00C2454D" w:rsidRDefault="004B6A58">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1F9125AC" w14:textId="77777777" w:rsidR="00C2454D" w:rsidRDefault="004B6A58">
                  <w:pPr>
                    <w:rPr>
                      <w:lang w:eastAsia="zh-CN"/>
                    </w:rPr>
                  </w:pPr>
                  <w:r>
                    <w:t>The following information is transmitted by means of the DCI format 4_1</w:t>
                  </w:r>
                  <w:r>
                    <w:rPr>
                      <w:lang w:eastAsia="zh-CN"/>
                    </w:rPr>
                    <w:t xml:space="preserve"> with CRC scrambled by G-RNTI configured by </w:t>
                  </w:r>
                  <w:bookmarkStart w:id="257" w:name="OLE_LINK33"/>
                  <w:r>
                    <w:rPr>
                      <w:i/>
                    </w:rPr>
                    <w:t>G-RNTI-Config</w:t>
                  </w:r>
                  <w:bookmarkEnd w:id="257"/>
                  <w:r>
                    <w:t xml:space="preserve"> </w:t>
                  </w:r>
                  <w:r>
                    <w:rPr>
                      <w:lang w:eastAsia="zh-CN"/>
                    </w:rPr>
                    <w:t>or G</w:t>
                  </w:r>
                  <w:r>
                    <w:rPr>
                      <w:rFonts w:hint="eastAsia"/>
                      <w:lang w:eastAsia="zh-CN"/>
                    </w:rPr>
                    <w:t>-</w:t>
                  </w:r>
                  <w:r>
                    <w:rPr>
                      <w:lang w:eastAsia="zh-CN"/>
                    </w:rPr>
                    <w:t>CS-RNTI</w:t>
                  </w:r>
                  <w:r>
                    <w:t>:</w:t>
                  </w:r>
                </w:p>
                <w:p w14:paraId="1E5EEBA3" w14:textId="77777777" w:rsidR="00C2454D" w:rsidRDefault="004B6A58">
                  <w:pPr>
                    <w:pStyle w:val="B1"/>
                    <w:rPr>
                      <w:ins w:id="258" w:author="mi" w:date="2022-07-27T15:28:00Z"/>
                      <w:lang w:eastAsia="zh-CN"/>
                    </w:rPr>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del w:id="259" w:author="mi" w:date="2022-07-27T15:28:00Z">
                            <w:rPr>
                              <w:rFonts w:ascii="Cambria Math" w:hAnsi="Cambria Math"/>
                            </w:rPr>
                          </w:del>
                        </m:ctrlPr>
                      </m:sSubSupPr>
                      <m:e>
                        <m:r>
                          <w:del w:id="260" w:author="mi" w:date="2022-07-27T15:28:00Z">
                            <w:rPr>
                              <w:rFonts w:ascii="Cambria Math" w:hAnsi="Cambria Math"/>
                            </w:rPr>
                            <m:t>N</m:t>
                          </w:del>
                        </m:r>
                      </m:e>
                      <m:sub>
                        <m:r>
                          <w:del w:id="261" w:author="mi" w:date="2022-07-27T15:28:00Z">
                            <w:rPr>
                              <w:rFonts w:ascii="Cambria Math" w:hAnsi="Cambria Math"/>
                            </w:rPr>
                            <m:t>RB</m:t>
                          </w:del>
                        </m:r>
                      </m:sub>
                      <m:sup>
                        <m:r>
                          <w:del w:id="262" w:author="mi" w:date="2022-07-27T15:28:00Z">
                            <w:rPr>
                              <w:rFonts w:ascii="Cambria Math" w:hAnsi="Cambria Math"/>
                            </w:rPr>
                            <m:t>DL,BWP</m:t>
                          </w:del>
                        </m:r>
                      </m:sup>
                    </m:sSubSup>
                  </m:oMath>
                  <w:del w:id="263" w:author="mi" w:date="2022-07-27T15:28:00Z">
                    <w:r>
                      <w:delText xml:space="preserve"> as given by clause 7.3.1.</w:delText>
                    </w:r>
                    <w:r>
                      <w:rPr>
                        <w:lang w:eastAsia="zh-CN"/>
                      </w:rPr>
                      <w:delText>0</w:delText>
                    </w:r>
                  </w:del>
                </w:p>
                <w:p w14:paraId="3A828FE0" w14:textId="77777777" w:rsidR="00C2454D" w:rsidRDefault="004B6A58">
                  <w:pPr>
                    <w:pStyle w:val="B2"/>
                    <w:rPr>
                      <w:ins w:id="264" w:author="mi" w:date="2022-07-27T15:28:00Z"/>
                      <w:lang w:eastAsia="zh-CN"/>
                    </w:rPr>
                  </w:pPr>
                  <w:ins w:id="265" w:author="mi" w:date="2022-07-27T15:28:00Z">
                    <w:r>
                      <w:rPr>
                        <w:lang w:eastAsia="zh-CN"/>
                      </w:rPr>
                      <w:t>-</w:t>
                    </w:r>
                    <w:r>
                      <w:rPr>
                        <w:lang w:eastAsia="zh-CN"/>
                      </w:rPr>
                      <w:tab/>
                      <w:t xml:space="preserve">the size </w:t>
                    </w:r>
                    <w:proofErr w:type="gramStart"/>
                    <w:r>
                      <w:rPr>
                        <w:lang w:eastAsia="zh-CN"/>
                      </w:rPr>
                      <w:t>of  CORESET</w:t>
                    </w:r>
                    <w:proofErr w:type="gramEnd"/>
                    <w:r>
                      <w:rPr>
                        <w:lang w:eastAsia="zh-CN"/>
                      </w:rPr>
                      <w:t xml:space="preserve"> 0 if CORESET 0 is configured for the cell; and </w:t>
                    </w:r>
                  </w:ins>
                </w:p>
                <w:p w14:paraId="3DD65F0A" w14:textId="77777777" w:rsidR="00C2454D" w:rsidRDefault="004B6A58">
                  <w:pPr>
                    <w:pStyle w:val="B2"/>
                    <w:rPr>
                      <w:ins w:id="266" w:author="mi" w:date="2022-07-27T15:28:00Z"/>
                      <w:lang w:eastAsia="zh-CN"/>
                    </w:rPr>
                  </w:pPr>
                  <w:ins w:id="267" w:author="mi" w:date="2022-07-27T15:28:00Z">
                    <w:r>
                      <w:rPr>
                        <w:lang w:eastAsia="zh-CN"/>
                      </w:rPr>
                      <w:t>-</w:t>
                    </w:r>
                    <w:r>
                      <w:rPr>
                        <w:lang w:eastAsia="zh-CN"/>
                      </w:rPr>
                      <w:tab/>
                      <w:t>the size of initial DL bandwidth part if CORESTE 0 is not configured for the cell.</w:t>
                    </w:r>
                  </w:ins>
                </w:p>
                <w:p w14:paraId="6408D43A" w14:textId="77777777" w:rsidR="00C2454D" w:rsidRDefault="004B6A58" w:rsidP="00784A76">
                  <w:pPr>
                    <w:spacing w:beforeLines="50"/>
                    <w:rPr>
                      <w:rFonts w:eastAsiaTheme="minorEastAsia"/>
                      <w:sz w:val="21"/>
                      <w:szCs w:val="21"/>
                      <w:lang w:eastAsia="zh-CN"/>
                    </w:rPr>
                  </w:pPr>
                  <w:r>
                    <w:rPr>
                      <w:rFonts w:eastAsiaTheme="minorEastAsia" w:hint="eastAsia"/>
                      <w:color w:val="FF0000"/>
                      <w:sz w:val="21"/>
                      <w:szCs w:val="21"/>
                      <w:lang w:eastAsia="zh-CN"/>
                    </w:rPr>
                    <w:t>-</w:t>
                  </w:r>
                  <w:r>
                    <w:rPr>
                      <w:rFonts w:eastAsiaTheme="minorEastAsia"/>
                      <w:color w:val="FF0000"/>
                      <w:sz w:val="21"/>
                      <w:szCs w:val="21"/>
                      <w:lang w:eastAsia="zh-CN"/>
                    </w:rPr>
                    <w:t>----omitted text---</w:t>
                  </w:r>
                </w:p>
              </w:tc>
            </w:tr>
          </w:tbl>
          <w:p w14:paraId="64947CE7" w14:textId="77777777" w:rsidR="00C2454D" w:rsidRDefault="00C2454D">
            <w:pPr>
              <w:pStyle w:val="ad"/>
              <w:rPr>
                <w:rFonts w:eastAsiaTheme="minorEastAsia"/>
                <w:b/>
                <w:bCs/>
                <w:lang w:eastAsia="zh-CN"/>
              </w:rPr>
            </w:pPr>
          </w:p>
        </w:tc>
      </w:tr>
      <w:tr w:rsidR="00C2454D" w14:paraId="379EDB76" w14:textId="77777777">
        <w:tc>
          <w:tcPr>
            <w:tcW w:w="1271" w:type="dxa"/>
            <w:tcBorders>
              <w:top w:val="single" w:sz="4" w:space="0" w:color="auto"/>
              <w:left w:val="single" w:sz="4" w:space="0" w:color="auto"/>
              <w:bottom w:val="single" w:sz="4" w:space="0" w:color="auto"/>
              <w:right w:val="single" w:sz="4" w:space="0" w:color="auto"/>
            </w:tcBorders>
          </w:tcPr>
          <w:p w14:paraId="26C871E5" w14:textId="77777777" w:rsidR="00C2454D" w:rsidRDefault="004B6A58">
            <w:pPr>
              <w:jc w:val="center"/>
              <w:rPr>
                <w:b/>
                <w:lang w:eastAsia="zh-CN"/>
              </w:rPr>
            </w:pPr>
            <w:r>
              <w:rPr>
                <w:rFonts w:hint="eastAsia"/>
                <w:b/>
                <w:lang w:eastAsia="zh-CN"/>
              </w:rPr>
              <w:lastRenderedPageBreak/>
              <w:t>C</w:t>
            </w:r>
            <w:r>
              <w:rPr>
                <w:b/>
                <w:lang w:eastAsia="zh-CN"/>
              </w:rPr>
              <w:t>MCC</w:t>
            </w:r>
          </w:p>
        </w:tc>
        <w:tc>
          <w:tcPr>
            <w:tcW w:w="8691" w:type="dxa"/>
            <w:tcBorders>
              <w:top w:val="single" w:sz="4" w:space="0" w:color="auto"/>
              <w:left w:val="single" w:sz="4" w:space="0" w:color="auto"/>
              <w:bottom w:val="single" w:sz="4" w:space="0" w:color="auto"/>
              <w:right w:val="single" w:sz="4" w:space="0" w:color="auto"/>
            </w:tcBorders>
          </w:tcPr>
          <w:p w14:paraId="72C62D50" w14:textId="77777777" w:rsidR="00C2454D" w:rsidRDefault="004B6A58">
            <w:pPr>
              <w:rPr>
                <w:b/>
                <w:bCs/>
                <w:lang w:eastAsia="zh-CN"/>
              </w:rPr>
            </w:pPr>
            <w:r>
              <w:rPr>
                <w:b/>
                <w:bCs/>
                <w:lang w:eastAsia="zh-CN"/>
              </w:rPr>
              <w:t>Proposal 9. Adopt the following</w:t>
            </w:r>
            <w:r>
              <w:rPr>
                <w:rFonts w:hint="eastAsia"/>
                <w:b/>
                <w:bCs/>
                <w:lang w:eastAsia="zh-CN"/>
              </w:rPr>
              <w:t xml:space="preserve"> T</w:t>
            </w:r>
            <w:r>
              <w:rPr>
                <w:b/>
                <w:bCs/>
                <w:lang w:eastAsia="zh-CN"/>
              </w:rPr>
              <w:t>P for TS 38.212 section 7.3.1.5.2:</w:t>
            </w:r>
          </w:p>
          <w:p w14:paraId="37C54F13" w14:textId="77777777" w:rsidR="00C2454D" w:rsidRDefault="004B6A58">
            <w:pPr>
              <w:pStyle w:val="affc"/>
              <w:numPr>
                <w:ilvl w:val="0"/>
                <w:numId w:val="29"/>
              </w:numPr>
              <w:rPr>
                <w:b/>
                <w:bCs/>
                <w:lang w:eastAsia="zh-CN"/>
              </w:rPr>
            </w:pPr>
            <w:r>
              <w:rPr>
                <w:b/>
                <w:bCs/>
                <w:lang w:eastAsia="zh-CN"/>
              </w:rPr>
              <w:t xml:space="preserve">Reason for change: </w:t>
            </w:r>
          </w:p>
          <w:p w14:paraId="27774CDE" w14:textId="77777777" w:rsidR="00C2454D" w:rsidRDefault="004B6A58">
            <w:pPr>
              <w:pStyle w:val="affc"/>
              <w:numPr>
                <w:ilvl w:val="1"/>
                <w:numId w:val="29"/>
              </w:numPr>
              <w:rPr>
                <w:b/>
                <w:bCs/>
                <w:lang w:eastAsia="zh-CN"/>
              </w:rPr>
            </w:pPr>
            <w:r>
              <w:rPr>
                <w:b/>
                <w:bCs/>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b/>
                <w:bCs/>
                <w:lang w:eastAsia="zh-CN"/>
              </w:rPr>
              <w:t xml:space="preserve"> in FDRA determination of DCI format 4_1 is unclear and not aligned with agreement.</w:t>
            </w:r>
          </w:p>
          <w:p w14:paraId="26CCA6A2" w14:textId="77777777" w:rsidR="00C2454D" w:rsidRDefault="004B6A58">
            <w:pPr>
              <w:pStyle w:val="affc"/>
              <w:numPr>
                <w:ilvl w:val="0"/>
                <w:numId w:val="29"/>
              </w:numPr>
              <w:rPr>
                <w:b/>
                <w:bCs/>
                <w:lang w:eastAsia="zh-CN"/>
              </w:rPr>
            </w:pPr>
            <w:r>
              <w:rPr>
                <w:b/>
                <w:bCs/>
                <w:lang w:eastAsia="zh-CN"/>
              </w:rPr>
              <w:t xml:space="preserve">Summary of change: </w:t>
            </w:r>
          </w:p>
          <w:p w14:paraId="1421615B" w14:textId="77777777" w:rsidR="00C2454D" w:rsidRDefault="004B6A58">
            <w:pPr>
              <w:pStyle w:val="affc"/>
              <w:numPr>
                <w:ilvl w:val="1"/>
                <w:numId w:val="29"/>
              </w:numPr>
              <w:rPr>
                <w:b/>
                <w:bCs/>
                <w:lang w:eastAsia="zh-CN"/>
              </w:rPr>
            </w:pPr>
            <w:r>
              <w:rPr>
                <w:b/>
                <w:bCs/>
                <w:lang w:eastAsia="zh-CN"/>
              </w:rPr>
              <w:t>To modify that</w:t>
            </w:r>
            <w:r>
              <w:t xml:space="preserve"> </w:t>
            </w:r>
            <m:oMath>
              <m:sSubSup>
                <m:sSubSupPr>
                  <m:ctrlPr>
                    <w:rPr>
                      <w:rFonts w:ascii="Cambria Math" w:hAnsi="Cambria Math"/>
                      <w:b/>
                      <w:bCs/>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DL,CFR</m:t>
                  </m:r>
                </m:sup>
              </m:sSubSup>
            </m:oMath>
            <w:r>
              <w:rPr>
                <w:b/>
                <w:bCs/>
              </w:rPr>
              <w:t xml:space="preserve"> equals to </w:t>
            </w:r>
            <w:r>
              <w:rPr>
                <w:b/>
                <w:bCs/>
                <w:lang w:eastAsia="zh-CN"/>
              </w:rPr>
              <w:t xml:space="preserve">the size </w:t>
            </w:r>
            <w:proofErr w:type="gramStart"/>
            <w:r>
              <w:rPr>
                <w:b/>
                <w:bCs/>
                <w:lang w:eastAsia="zh-CN"/>
              </w:rPr>
              <w:t>of  CORESET</w:t>
            </w:r>
            <w:proofErr w:type="gramEnd"/>
            <w:r>
              <w:rPr>
                <w:b/>
                <w:bCs/>
                <w:lang w:eastAsia="zh-CN"/>
              </w:rPr>
              <w:t xml:space="preserve"> 0 if CORESET 0 is configured for the cell; and the size of initial DL bandwidth part if CORESTE 0 is not configured for the cell.</w:t>
            </w:r>
          </w:p>
          <w:p w14:paraId="5FA0A4FE" w14:textId="77777777" w:rsidR="00C2454D" w:rsidRDefault="004B6A58">
            <w:pPr>
              <w:pStyle w:val="affc"/>
              <w:numPr>
                <w:ilvl w:val="0"/>
                <w:numId w:val="29"/>
              </w:numPr>
              <w:rPr>
                <w:b/>
                <w:bCs/>
                <w:lang w:eastAsia="zh-CN"/>
              </w:rPr>
            </w:pPr>
            <w:r>
              <w:rPr>
                <w:b/>
                <w:bCs/>
                <w:lang w:eastAsia="zh-CN"/>
              </w:rPr>
              <w:t xml:space="preserve">Consequences if not approved: </w:t>
            </w:r>
          </w:p>
          <w:p w14:paraId="30E6824F" w14:textId="77777777" w:rsidR="00C2454D" w:rsidRDefault="004B6A58">
            <w:pPr>
              <w:pStyle w:val="affc"/>
              <w:numPr>
                <w:ilvl w:val="1"/>
                <w:numId w:val="29"/>
              </w:numPr>
              <w:rPr>
                <w:b/>
                <w:bCs/>
                <w:lang w:eastAsia="zh-CN"/>
              </w:rPr>
            </w:pPr>
            <w:r>
              <w:rPr>
                <w:b/>
                <w:bCs/>
                <w:lang w:eastAsia="zh-CN"/>
              </w:rPr>
              <w:t>UE doesn’t know how to determinate the DCI size of DCI format 4_1.</w:t>
            </w:r>
          </w:p>
          <w:p w14:paraId="1621E8F8" w14:textId="77777777" w:rsidR="00C2454D" w:rsidRDefault="004B6A58">
            <w:pPr>
              <w:jc w:val="center"/>
              <w:rPr>
                <w:rFonts w:eastAsia="MS Mincho"/>
              </w:rPr>
            </w:pPr>
            <w:r>
              <w:rPr>
                <w:rStyle w:val="aff5"/>
                <w:color w:val="0070C0"/>
              </w:rPr>
              <w:t>&lt;</w:t>
            </w:r>
            <w:r>
              <w:rPr>
                <w:color w:val="0070C0"/>
              </w:rPr>
              <w:t>Unchanged text is omitted&gt;</w:t>
            </w:r>
          </w:p>
          <w:p w14:paraId="2DF32486" w14:textId="77777777" w:rsidR="00C2454D" w:rsidRDefault="004B6A58">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63CCE585" w14:textId="77777777" w:rsidR="00C2454D" w:rsidRDefault="004B6A58">
            <w:pPr>
              <w:spacing w:before="0"/>
            </w:pPr>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468E0C0A" w14:textId="77777777" w:rsidR="00C2454D" w:rsidRDefault="004B6A58">
            <w:pPr>
              <w:spacing w:before="0"/>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5270A49D" w14:textId="77777777" w:rsidR="00C2454D" w:rsidRDefault="004B6A58">
            <w:pPr>
              <w:spacing w:before="0"/>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4667F1BA" w14:textId="77777777" w:rsidR="00C2454D" w:rsidRDefault="004B6A58">
            <w:pPr>
              <w:spacing w:before="0"/>
              <w:ind w:left="568" w:hanging="1"/>
            </w:pPr>
            <w:r>
              <w:rPr>
                <w:color w:val="FF0000"/>
                <w:lang w:eastAsia="zh-CN"/>
              </w:rPr>
              <w:t>-</w:t>
            </w:r>
            <w:r>
              <w:rPr>
                <w:color w:val="FF0000"/>
                <w:lang w:eastAsia="zh-CN"/>
              </w:rPr>
              <w:tab/>
              <w:t xml:space="preserve">the size of CORESET 0 if CORESET 0 is configured for the cell; and </w:t>
            </w:r>
          </w:p>
          <w:p w14:paraId="1CB14C7B" w14:textId="77777777" w:rsidR="00C2454D" w:rsidRDefault="004B6A58">
            <w:pPr>
              <w:spacing w:before="0"/>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58CFD157" w14:textId="77777777" w:rsidR="00C2454D" w:rsidRDefault="004B6A58">
            <w:pPr>
              <w:jc w:val="center"/>
              <w:rPr>
                <w:rFonts w:eastAsia="MS Mincho"/>
              </w:rPr>
            </w:pPr>
            <w:r>
              <w:rPr>
                <w:rStyle w:val="aff5"/>
                <w:color w:val="0070C0"/>
              </w:rPr>
              <w:t>&lt;</w:t>
            </w:r>
            <w:r>
              <w:rPr>
                <w:color w:val="0070C0"/>
              </w:rPr>
              <w:t>Unchanged text is omitted&gt;</w:t>
            </w:r>
          </w:p>
        </w:tc>
      </w:tr>
    </w:tbl>
    <w:p w14:paraId="64560413" w14:textId="77777777" w:rsidR="00C2454D" w:rsidRDefault="00C2454D">
      <w:pPr>
        <w:widowControl w:val="0"/>
        <w:spacing w:after="120"/>
        <w:jc w:val="both"/>
      </w:pPr>
    </w:p>
    <w:p w14:paraId="52E72E4F" w14:textId="77777777" w:rsidR="00C2454D" w:rsidRDefault="004B6A58">
      <w:pPr>
        <w:pStyle w:val="40"/>
        <w:ind w:left="200"/>
        <w:rPr>
          <w:rFonts w:eastAsia="宋体"/>
          <w:lang w:eastAsia="zh-CN"/>
        </w:rPr>
      </w:pPr>
      <w:r>
        <w:rPr>
          <w:rFonts w:eastAsia="宋体"/>
          <w:lang w:eastAsia="zh-CN"/>
        </w:rPr>
        <w:t>Summary:</w:t>
      </w:r>
    </w:p>
    <w:p w14:paraId="09E86BA3" w14:textId="77777777" w:rsidR="00C2454D" w:rsidRDefault="004B6A58">
      <w:pPr>
        <w:widowControl w:val="0"/>
        <w:spacing w:after="120"/>
        <w:jc w:val="both"/>
        <w:rPr>
          <w:lang w:eastAsia="zh-CN"/>
        </w:rPr>
      </w:pPr>
      <w:r>
        <w:rPr>
          <w:rFonts w:hint="eastAsia"/>
          <w:lang w:eastAsia="zh-CN"/>
        </w:rPr>
        <w:t>I</w:t>
      </w:r>
      <w:r>
        <w:rPr>
          <w:lang w:eastAsia="zh-CN"/>
        </w:rPr>
        <w:t xml:space="preserve">n RAN1#106-e meeting, the following agreement was achieved regarding the </w:t>
      </w:r>
      <w:r>
        <w:t>FDRA determination of the first DCI format</w:t>
      </w:r>
      <w:r>
        <w:rPr>
          <w:bCs/>
          <w:lang w:eastAsia="zh-CN"/>
        </w:rPr>
        <w:t xml:space="preserve"> for GC-PDCCH, i.e., DCI format 4_1.</w:t>
      </w:r>
    </w:p>
    <w:p w14:paraId="34760503" w14:textId="77777777" w:rsidR="00C2454D" w:rsidRDefault="004B6A58">
      <w:pPr>
        <w:jc w:val="both"/>
        <w:rPr>
          <w:lang w:eastAsia="zh-CN"/>
        </w:rPr>
      </w:pPr>
      <w:r>
        <w:rPr>
          <w:highlight w:val="green"/>
          <w:lang w:eastAsia="zh-CN"/>
        </w:rPr>
        <w:t>Agreement:</w:t>
      </w:r>
    </w:p>
    <w:p w14:paraId="2EAB11CB" w14:textId="77777777" w:rsidR="00C2454D" w:rsidRDefault="004B6A58">
      <w:pPr>
        <w:jc w:val="both"/>
      </w:pPr>
      <w:r>
        <w:t>For FDRA determination of the first DCI format</w:t>
      </w:r>
      <w:r>
        <w:rPr>
          <w:bCs/>
          <w:lang w:eastAsia="zh-CN"/>
        </w:rPr>
        <w:t xml:space="preserve"> for GC-PDCCH, Option 2 is supported.</w:t>
      </w:r>
    </w:p>
    <w:p w14:paraId="73D65A15" w14:textId="77777777" w:rsidR="00C2454D" w:rsidRDefault="004B6A58">
      <w:pPr>
        <w:pStyle w:val="affc"/>
        <w:widowControl w:val="0"/>
        <w:numPr>
          <w:ilvl w:val="0"/>
          <w:numId w:val="44"/>
        </w:numPr>
        <w:jc w:val="both"/>
        <w:rPr>
          <w:szCs w:val="20"/>
        </w:rPr>
      </w:pPr>
      <w:r>
        <w:rPr>
          <w:szCs w:val="20"/>
        </w:rPr>
        <w:lastRenderedPageBreak/>
        <w:t>Option 2:</w:t>
      </w:r>
    </w:p>
    <w:p w14:paraId="014AC075" w14:textId="77777777" w:rsidR="00C2454D" w:rsidRDefault="004B6A58">
      <w:pPr>
        <w:pStyle w:val="affc"/>
        <w:widowControl w:val="0"/>
        <w:numPr>
          <w:ilvl w:val="1"/>
          <w:numId w:val="44"/>
        </w:numPr>
        <w:jc w:val="both"/>
        <w:rPr>
          <w:szCs w:val="20"/>
        </w:rPr>
      </w:pPr>
      <w:r>
        <w:rPr>
          <w:position w:val="-10"/>
          <w:szCs w:val="20"/>
        </w:rPr>
        <w:object w:dxaOrig="660" w:dyaOrig="313" w14:anchorId="2FA91644">
          <v:shape id="_x0000_i1031" type="#_x0000_t75" style="width:32.45pt;height:15.35pt" o:ole="">
            <v:imagedata r:id="rId25" o:title=""/>
          </v:shape>
          <o:OLEObject Type="Embed" ProgID="Equation.3" ShapeID="_x0000_i1031" DrawAspect="Content" ObjectID="_1722721127" r:id="rId27"/>
        </w:object>
      </w:r>
      <w:r>
        <w:rPr>
          <w:szCs w:val="20"/>
        </w:rPr>
        <w:t xml:space="preserve"> is given by</w:t>
      </w:r>
    </w:p>
    <w:p w14:paraId="2BC6007A" w14:textId="77777777" w:rsidR="00C2454D" w:rsidRDefault="004B6A58">
      <w:pPr>
        <w:pStyle w:val="affc"/>
        <w:widowControl w:val="0"/>
        <w:numPr>
          <w:ilvl w:val="2"/>
          <w:numId w:val="44"/>
        </w:numPr>
        <w:jc w:val="both"/>
        <w:rPr>
          <w:szCs w:val="20"/>
        </w:rPr>
      </w:pPr>
      <w:r>
        <w:rPr>
          <w:szCs w:val="20"/>
        </w:rPr>
        <w:t>the size of CORESET 0 if CORESET 0 is configured for the cell; and</w:t>
      </w:r>
    </w:p>
    <w:p w14:paraId="660D1618" w14:textId="77777777" w:rsidR="00C2454D" w:rsidRDefault="004B6A58">
      <w:pPr>
        <w:pStyle w:val="affc"/>
        <w:widowControl w:val="0"/>
        <w:numPr>
          <w:ilvl w:val="2"/>
          <w:numId w:val="44"/>
        </w:numPr>
        <w:jc w:val="both"/>
        <w:rPr>
          <w:szCs w:val="20"/>
        </w:rPr>
      </w:pPr>
      <w:r>
        <w:rPr>
          <w:szCs w:val="20"/>
          <w:lang w:eastAsia="zh-CN"/>
        </w:rPr>
        <w:t>the size of initial DL bandwidth part if CORESET 0 is not configured for the cell.</w:t>
      </w:r>
    </w:p>
    <w:p w14:paraId="1F1590E4" w14:textId="77777777" w:rsidR="00C2454D" w:rsidRDefault="004B6A58">
      <w:pPr>
        <w:pStyle w:val="affc"/>
        <w:widowControl w:val="0"/>
        <w:numPr>
          <w:ilvl w:val="1"/>
          <w:numId w:val="44"/>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96447DB" w14:textId="77777777" w:rsidR="00C2454D" w:rsidRDefault="004B6A58">
      <w:pPr>
        <w:pStyle w:val="affc"/>
        <w:widowControl w:val="0"/>
        <w:numPr>
          <w:ilvl w:val="2"/>
          <w:numId w:val="44"/>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37256BE9" w14:textId="77777777" w:rsidR="00C2454D" w:rsidRDefault="00C2454D">
      <w:pPr>
        <w:widowControl w:val="0"/>
        <w:spacing w:after="120"/>
        <w:jc w:val="both"/>
      </w:pPr>
    </w:p>
    <w:p w14:paraId="31A98AD5" w14:textId="77777777" w:rsidR="00C2454D" w:rsidRDefault="004B6A58">
      <w:pPr>
        <w:widowControl w:val="0"/>
        <w:spacing w:after="120"/>
        <w:jc w:val="both"/>
        <w:rPr>
          <w:lang w:eastAsia="zh-CN"/>
        </w:rPr>
      </w:pPr>
      <w:r>
        <w:rPr>
          <w:rFonts w:hint="eastAsia"/>
          <w:lang w:eastAsia="zh-CN"/>
        </w:rPr>
        <w:t>T</w:t>
      </w:r>
      <w:r>
        <w:rPr>
          <w:lang w:eastAsia="zh-CN"/>
        </w:rPr>
        <w:t>wo companies [Xiaomi, CMCC] thinks the current</w:t>
      </w:r>
      <w:r>
        <w:t xml:space="preserve"> FDRA determination of DCI format 4_1 in </w:t>
      </w:r>
      <w:r>
        <w:rPr>
          <w:lang w:eastAsia="zh-CN"/>
        </w:rPr>
        <w:t>TS 38.212 is not aligned with this agreement and propose the same TP to correct it.</w:t>
      </w:r>
    </w:p>
    <w:p w14:paraId="503FE844" w14:textId="77777777" w:rsidR="00C2454D" w:rsidRDefault="00C2454D">
      <w:pPr>
        <w:widowControl w:val="0"/>
        <w:spacing w:after="120"/>
        <w:jc w:val="both"/>
        <w:rPr>
          <w:lang w:eastAsia="zh-CN"/>
        </w:rPr>
      </w:pPr>
    </w:p>
    <w:p w14:paraId="3EBE5F35" w14:textId="77777777" w:rsidR="00C2454D" w:rsidRDefault="004B6A58">
      <w:pPr>
        <w:pStyle w:val="40"/>
        <w:ind w:left="200"/>
        <w:rPr>
          <w:rFonts w:eastAsia="宋体"/>
          <w:lang w:eastAsia="zh-CN"/>
        </w:rPr>
      </w:pPr>
      <w:r>
        <w:rPr>
          <w:rFonts w:eastAsia="宋体"/>
          <w:lang w:eastAsia="zh-CN"/>
        </w:rPr>
        <w:t>1st Round Proposals:</w:t>
      </w:r>
    </w:p>
    <w:p w14:paraId="28573A50" w14:textId="77777777" w:rsidR="00C2454D" w:rsidRDefault="004B6A58">
      <w:pPr>
        <w:rPr>
          <w:b/>
          <w:bCs/>
          <w:lang w:eastAsia="zh-CN"/>
        </w:rPr>
      </w:pPr>
      <w:r>
        <w:rPr>
          <w:b/>
          <w:bCs/>
          <w:highlight w:val="yellow"/>
          <w:lang w:eastAsia="zh-CN"/>
        </w:rPr>
        <w:t>Proposed TP 2.3:</w:t>
      </w:r>
      <w:r>
        <w:rPr>
          <w:b/>
          <w:bCs/>
          <w:lang w:eastAsia="zh-CN"/>
        </w:rPr>
        <w:t xml:space="preserve"> Adopt the following</w:t>
      </w:r>
      <w:r>
        <w:rPr>
          <w:rFonts w:hint="eastAsia"/>
          <w:b/>
          <w:bCs/>
          <w:lang w:eastAsia="zh-CN"/>
        </w:rPr>
        <w:t xml:space="preserve"> T</w:t>
      </w:r>
      <w:r>
        <w:rPr>
          <w:b/>
          <w:bCs/>
          <w:lang w:eastAsia="zh-CN"/>
        </w:rPr>
        <w:t>P for TS 38.212 section 7.3.1.5.2:</w:t>
      </w:r>
    </w:p>
    <w:p w14:paraId="3564E289"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Reason for change</w:t>
      </w:r>
    </w:p>
    <w:p w14:paraId="7A536294" w14:textId="77777777" w:rsidR="00C2454D" w:rsidRDefault="004B6A58">
      <w:pPr>
        <w:pStyle w:val="affc"/>
        <w:numPr>
          <w:ilvl w:val="1"/>
          <w:numId w:val="33"/>
        </w:numPr>
        <w:overflowPunct w:val="0"/>
        <w:autoSpaceDE w:val="0"/>
        <w:autoSpaceDN w:val="0"/>
        <w:adjustRightInd w:val="0"/>
        <w:spacing w:after="180"/>
        <w:contextualSpacing/>
        <w:textAlignment w:val="baseline"/>
      </w:pPr>
      <w:r>
        <w:rPr>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in FDRA determination of DCI format 4_1 is unclear and not aligned with agreement.</w:t>
      </w:r>
    </w:p>
    <w:p w14:paraId="6BF9CC89"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Summary of change</w:t>
      </w:r>
    </w:p>
    <w:p w14:paraId="69289EE0" w14:textId="77777777" w:rsidR="00C2454D" w:rsidRDefault="004B6A58">
      <w:pPr>
        <w:pStyle w:val="affc"/>
        <w:numPr>
          <w:ilvl w:val="1"/>
          <w:numId w:val="33"/>
        </w:numPr>
        <w:overflowPunct w:val="0"/>
        <w:autoSpaceDE w:val="0"/>
        <w:autoSpaceDN w:val="0"/>
        <w:adjustRightInd w:val="0"/>
        <w:spacing w:after="180"/>
        <w:contextualSpacing/>
        <w:textAlignment w:val="baseline"/>
      </w:pPr>
      <w:r>
        <w:rPr>
          <w:lang w:eastAsia="zh-CN"/>
        </w:rPr>
        <w:t>To modify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w:r>
        <w:rPr>
          <w:lang w:eastAsia="zh-CN"/>
        </w:rPr>
        <w:t xml:space="preserve">the size </w:t>
      </w:r>
      <w:proofErr w:type="gramStart"/>
      <w:r>
        <w:rPr>
          <w:lang w:eastAsia="zh-CN"/>
        </w:rPr>
        <w:t>of  CORESET</w:t>
      </w:r>
      <w:proofErr w:type="gramEnd"/>
      <w:r>
        <w:rPr>
          <w:lang w:eastAsia="zh-CN"/>
        </w:rPr>
        <w:t xml:space="preserve"> 0 if CORESET 0 is configured for the cell; and the size of initial DL bandwidth part if CORESTE 0 is not configured for the cell.</w:t>
      </w:r>
    </w:p>
    <w:p w14:paraId="5663E1FF" w14:textId="77777777" w:rsidR="00C2454D" w:rsidRDefault="004B6A58">
      <w:pPr>
        <w:pStyle w:val="affc"/>
        <w:numPr>
          <w:ilvl w:val="0"/>
          <w:numId w:val="33"/>
        </w:numPr>
        <w:overflowPunct w:val="0"/>
        <w:autoSpaceDE w:val="0"/>
        <w:autoSpaceDN w:val="0"/>
        <w:adjustRightInd w:val="0"/>
        <w:spacing w:after="180"/>
        <w:contextualSpacing/>
        <w:textAlignment w:val="baseline"/>
        <w:rPr>
          <w:b/>
          <w:bCs/>
        </w:rPr>
      </w:pPr>
      <w:r>
        <w:rPr>
          <w:b/>
          <w:bCs/>
        </w:rPr>
        <w:t>Consequences if not approved</w:t>
      </w:r>
    </w:p>
    <w:p w14:paraId="50E1DFAF" w14:textId="77777777" w:rsidR="00C2454D" w:rsidRDefault="004B6A58">
      <w:pPr>
        <w:pStyle w:val="affc"/>
        <w:numPr>
          <w:ilvl w:val="1"/>
          <w:numId w:val="33"/>
        </w:numPr>
        <w:overflowPunct w:val="0"/>
        <w:autoSpaceDE w:val="0"/>
        <w:autoSpaceDN w:val="0"/>
        <w:adjustRightInd w:val="0"/>
        <w:spacing w:after="180"/>
        <w:contextualSpacing/>
        <w:textAlignment w:val="baseline"/>
      </w:pPr>
      <w:r>
        <w:rPr>
          <w:lang w:eastAsia="zh-CN"/>
        </w:rPr>
        <w:t>UE doesn’t know how to determinate the DCI size of DCI format 4_1.</w:t>
      </w:r>
    </w:p>
    <w:p w14:paraId="044F1392" w14:textId="77777777" w:rsidR="00C2454D" w:rsidRDefault="00C2454D">
      <w:pPr>
        <w:rPr>
          <w:b/>
          <w:bCs/>
          <w:lang w:eastAsia="zh-CN"/>
        </w:rPr>
      </w:pPr>
    </w:p>
    <w:p w14:paraId="68AE7718" w14:textId="77777777" w:rsidR="00C2454D" w:rsidRDefault="004B6A58">
      <w:pPr>
        <w:rPr>
          <w:color w:val="FF0000"/>
        </w:rPr>
      </w:pPr>
      <w:r>
        <w:rPr>
          <w:color w:val="FF0000"/>
        </w:rPr>
        <w:t>---------------------- Start of TP -----------</w:t>
      </w:r>
    </w:p>
    <w:p w14:paraId="081BB042" w14:textId="77777777" w:rsidR="00C2454D" w:rsidRDefault="004B6A58">
      <w:pPr>
        <w:jc w:val="center"/>
        <w:rPr>
          <w:rFonts w:eastAsia="MS Mincho"/>
        </w:rPr>
      </w:pPr>
      <w:r>
        <w:rPr>
          <w:rStyle w:val="aff5"/>
          <w:color w:val="0070C0"/>
        </w:rPr>
        <w:t>&lt;</w:t>
      </w:r>
      <w:r>
        <w:rPr>
          <w:color w:val="0070C0"/>
        </w:rPr>
        <w:t>Unchanged text is omitted&gt;</w:t>
      </w:r>
    </w:p>
    <w:p w14:paraId="294593F8" w14:textId="77777777" w:rsidR="00C2454D" w:rsidRDefault="004B6A58">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6D4A4936" w14:textId="77777777" w:rsidR="00C2454D" w:rsidRDefault="004B6A58">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55E79EB1" w14:textId="77777777" w:rsidR="00C2454D" w:rsidRDefault="004B6A58">
      <w:pPr>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31BFD2BB" w14:textId="77777777" w:rsidR="00C2454D" w:rsidRDefault="004B6A58">
      <w:pPr>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27040F06" w14:textId="77777777" w:rsidR="00C2454D" w:rsidRDefault="004B6A58">
      <w:pPr>
        <w:ind w:left="568" w:hanging="1"/>
      </w:pPr>
      <w:r>
        <w:rPr>
          <w:color w:val="FF0000"/>
          <w:lang w:eastAsia="zh-CN"/>
        </w:rPr>
        <w:t>-</w:t>
      </w:r>
      <w:r>
        <w:rPr>
          <w:color w:val="FF0000"/>
          <w:lang w:eastAsia="zh-CN"/>
        </w:rPr>
        <w:tab/>
        <w:t xml:space="preserve">the size of CORESET 0 if CORESET 0 is configured for the cell; and </w:t>
      </w:r>
    </w:p>
    <w:p w14:paraId="61C130C5" w14:textId="77777777" w:rsidR="00C2454D" w:rsidRDefault="004B6A58">
      <w:pPr>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4B78DC5E" w14:textId="77777777" w:rsidR="00C2454D" w:rsidRDefault="004B6A58">
      <w:pPr>
        <w:widowControl w:val="0"/>
        <w:spacing w:after="120"/>
        <w:jc w:val="center"/>
        <w:rPr>
          <w:color w:val="0070C0"/>
        </w:rPr>
      </w:pPr>
      <w:r>
        <w:rPr>
          <w:rStyle w:val="aff5"/>
          <w:color w:val="0070C0"/>
        </w:rPr>
        <w:t>&lt;</w:t>
      </w:r>
      <w:r>
        <w:rPr>
          <w:color w:val="0070C0"/>
        </w:rPr>
        <w:t>Unchanged text is omitted&gt;</w:t>
      </w:r>
    </w:p>
    <w:p w14:paraId="76AAE414" w14:textId="77777777" w:rsidR="00C2454D" w:rsidRDefault="004B6A58">
      <w:pPr>
        <w:rPr>
          <w:color w:val="FF0000"/>
        </w:rPr>
      </w:pPr>
      <w:r>
        <w:rPr>
          <w:color w:val="FF0000"/>
        </w:rPr>
        <w:t>---------------------- E</w:t>
      </w:r>
      <w:r>
        <w:rPr>
          <w:rFonts w:hint="eastAsia"/>
          <w:color w:val="FF0000"/>
          <w:lang w:eastAsia="zh-CN"/>
        </w:rPr>
        <w:t>nd</w:t>
      </w:r>
      <w:r>
        <w:rPr>
          <w:color w:val="FF0000"/>
          <w:lang w:eastAsia="zh-CN"/>
        </w:rPr>
        <w:t xml:space="preserve"> </w:t>
      </w:r>
      <w:r>
        <w:rPr>
          <w:color w:val="FF0000"/>
        </w:rPr>
        <w:t>of TP -----------</w:t>
      </w:r>
    </w:p>
    <w:p w14:paraId="14FCBC9E" w14:textId="77777777" w:rsidR="00C2454D" w:rsidRDefault="00C2454D">
      <w:pPr>
        <w:widowControl w:val="0"/>
        <w:spacing w:after="120"/>
        <w:jc w:val="both"/>
      </w:pPr>
    </w:p>
    <w:p w14:paraId="3EDCBBDC" w14:textId="77777777" w:rsidR="00C2454D" w:rsidRDefault="004B6A58">
      <w:pPr>
        <w:pStyle w:val="3"/>
        <w:rPr>
          <w:b w:val="0"/>
        </w:rPr>
      </w:pPr>
      <w:r>
        <w:t>Issue#2-4) TP</w:t>
      </w:r>
      <w:r>
        <w:rPr>
          <w:rFonts w:hint="eastAsia"/>
        </w:rPr>
        <w:t>s</w:t>
      </w:r>
      <w:r>
        <w:t xml:space="preserve"> on PDCCH monitoring behaviour when overlaps with rate matching pattern</w:t>
      </w:r>
    </w:p>
    <w:tbl>
      <w:tblPr>
        <w:tblStyle w:val="aff4"/>
        <w:tblW w:w="0" w:type="auto"/>
        <w:tblLook w:val="04A0" w:firstRow="1" w:lastRow="0" w:firstColumn="1" w:lastColumn="0" w:noHBand="0" w:noVBand="1"/>
      </w:tblPr>
      <w:tblGrid>
        <w:gridCol w:w="1271"/>
        <w:gridCol w:w="8691"/>
      </w:tblGrid>
      <w:tr w:rsidR="00C2454D" w14:paraId="07CA4488" w14:textId="77777777">
        <w:tc>
          <w:tcPr>
            <w:tcW w:w="1271" w:type="dxa"/>
          </w:tcPr>
          <w:p w14:paraId="351FC52F" w14:textId="77777777" w:rsidR="00C2454D" w:rsidRDefault="004B6A58">
            <w:pPr>
              <w:jc w:val="center"/>
              <w:rPr>
                <w:b/>
                <w:lang w:eastAsia="zh-CN"/>
              </w:rPr>
            </w:pPr>
            <w:r>
              <w:rPr>
                <w:b/>
                <w:lang w:eastAsia="zh-CN"/>
              </w:rPr>
              <w:t>Company</w:t>
            </w:r>
          </w:p>
        </w:tc>
        <w:tc>
          <w:tcPr>
            <w:tcW w:w="8691" w:type="dxa"/>
          </w:tcPr>
          <w:p w14:paraId="1EDC62E2" w14:textId="77777777" w:rsidR="00C2454D" w:rsidRDefault="004B6A58">
            <w:pPr>
              <w:jc w:val="center"/>
              <w:rPr>
                <w:b/>
                <w:lang w:eastAsia="zh-CN"/>
              </w:rPr>
            </w:pPr>
            <w:r>
              <w:rPr>
                <w:b/>
                <w:lang w:eastAsia="zh-CN"/>
              </w:rPr>
              <w:t>Proposals</w:t>
            </w:r>
          </w:p>
        </w:tc>
      </w:tr>
      <w:tr w:rsidR="00C2454D" w14:paraId="5AEB2472" w14:textId="77777777">
        <w:tc>
          <w:tcPr>
            <w:tcW w:w="1271" w:type="dxa"/>
            <w:tcBorders>
              <w:top w:val="single" w:sz="4" w:space="0" w:color="auto"/>
              <w:left w:val="single" w:sz="4" w:space="0" w:color="auto"/>
              <w:bottom w:val="single" w:sz="4" w:space="0" w:color="auto"/>
              <w:right w:val="single" w:sz="4" w:space="0" w:color="auto"/>
            </w:tcBorders>
          </w:tcPr>
          <w:p w14:paraId="75B3D35E" w14:textId="77777777" w:rsidR="00C2454D" w:rsidRDefault="004B6A58">
            <w:pPr>
              <w:jc w:val="center"/>
              <w:rPr>
                <w:b/>
                <w:lang w:eastAsia="zh-CN"/>
              </w:rPr>
            </w:pPr>
            <w:r>
              <w:rPr>
                <w:rFonts w:hint="eastAsia"/>
                <w:b/>
                <w:lang w:eastAsia="zh-CN"/>
              </w:rPr>
              <w:t>H</w:t>
            </w:r>
            <w:r>
              <w:rPr>
                <w:b/>
                <w:lang w:eastAsia="zh-CN"/>
              </w:rPr>
              <w:t>uawei</w:t>
            </w:r>
          </w:p>
        </w:tc>
        <w:tc>
          <w:tcPr>
            <w:tcW w:w="8691" w:type="dxa"/>
            <w:tcBorders>
              <w:top w:val="single" w:sz="4" w:space="0" w:color="auto"/>
              <w:left w:val="single" w:sz="4" w:space="0" w:color="auto"/>
              <w:bottom w:val="single" w:sz="4" w:space="0" w:color="auto"/>
              <w:right w:val="single" w:sz="4" w:space="0" w:color="auto"/>
            </w:tcBorders>
          </w:tcPr>
          <w:p w14:paraId="0EC0C5AC" w14:textId="77777777" w:rsidR="00C2454D" w:rsidRDefault="004B6A58">
            <w:pPr>
              <w:contextualSpacing/>
              <w:rPr>
                <w:b/>
                <w:i/>
                <w:lang w:val="en-GB" w:eastAsia="zh-CN"/>
              </w:rPr>
            </w:pPr>
            <w:r>
              <w:rPr>
                <w:b/>
                <w:i/>
                <w:u w:val="single"/>
                <w:lang w:val="en-GB" w:eastAsia="zh-CN"/>
              </w:rPr>
              <w:t>Proposal 18</w:t>
            </w:r>
            <w:r>
              <w:rPr>
                <w:b/>
                <w:i/>
                <w:lang w:val="en-GB" w:eastAsia="zh-CN"/>
              </w:rPr>
              <w:t>: Adopt the following TP to TS 38.213:</w:t>
            </w:r>
          </w:p>
          <w:p w14:paraId="146C092A" w14:textId="77777777" w:rsidR="00C2454D" w:rsidRDefault="004B6A58">
            <w:pPr>
              <w:pStyle w:val="affc"/>
              <w:numPr>
                <w:ilvl w:val="0"/>
                <w:numId w:val="37"/>
              </w:numPr>
              <w:overflowPunct w:val="0"/>
              <w:autoSpaceDE w:val="0"/>
              <w:autoSpaceDN w:val="0"/>
              <w:adjustRightInd w:val="0"/>
              <w:contextualSpacing/>
              <w:textAlignment w:val="baseline"/>
              <w:rPr>
                <w:b/>
                <w:i/>
                <w:lang w:eastAsia="zh-CN"/>
              </w:rPr>
            </w:pPr>
            <w:r>
              <w:rPr>
                <w:rFonts w:hint="eastAsia"/>
                <w:b/>
                <w:i/>
                <w:lang w:eastAsia="zh-CN"/>
              </w:rPr>
              <w:t>R</w:t>
            </w:r>
            <w:r>
              <w:rPr>
                <w:b/>
                <w:i/>
                <w:lang w:eastAsia="zh-CN"/>
              </w:rPr>
              <w:t>eason for change:</w:t>
            </w:r>
          </w:p>
          <w:p w14:paraId="0FA85425" w14:textId="77777777" w:rsidR="00C2454D" w:rsidRDefault="004B6A58">
            <w:pPr>
              <w:pStyle w:val="affc"/>
              <w:numPr>
                <w:ilvl w:val="1"/>
                <w:numId w:val="37"/>
              </w:numPr>
              <w:overflowPunct w:val="0"/>
              <w:autoSpaceDE w:val="0"/>
              <w:autoSpaceDN w:val="0"/>
              <w:adjustRightInd w:val="0"/>
              <w:contextualSpacing/>
              <w:textAlignment w:val="baseline"/>
              <w:rPr>
                <w:b/>
                <w:i/>
                <w:lang w:eastAsia="zh-CN"/>
              </w:rPr>
            </w:pPr>
            <w:r>
              <w:rPr>
                <w:b/>
                <w:i/>
                <w:lang w:eastAsia="zh-CN"/>
              </w:rPr>
              <w:t xml:space="preserve">When the </w:t>
            </w:r>
            <w:bookmarkStart w:id="268" w:name="_Hlk111730372"/>
            <w:proofErr w:type="spellStart"/>
            <w:r>
              <w:rPr>
                <w:b/>
                <w:i/>
                <w:lang w:eastAsia="zh-CN"/>
              </w:rPr>
              <w:t>RateMatchPattern</w:t>
            </w:r>
            <w:proofErr w:type="spellEnd"/>
            <w:r>
              <w:rPr>
                <w:b/>
                <w:i/>
                <w:lang w:eastAsia="zh-CN"/>
              </w:rPr>
              <w:t xml:space="preserve"> is configured in </w:t>
            </w:r>
            <w:proofErr w:type="spellStart"/>
            <w:r>
              <w:rPr>
                <w:b/>
                <w:i/>
                <w:lang w:eastAsia="zh-CN"/>
              </w:rPr>
              <w:t>ServingCellConfig</w:t>
            </w:r>
            <w:proofErr w:type="spellEnd"/>
            <w:r>
              <w:rPr>
                <w:b/>
                <w:i/>
                <w:lang w:eastAsia="zh-CN"/>
              </w:rPr>
              <w:t xml:space="preserve"> or </w:t>
            </w:r>
            <w:proofErr w:type="spellStart"/>
            <w:r>
              <w:rPr>
                <w:b/>
                <w:i/>
                <w:lang w:eastAsia="zh-CN"/>
              </w:rPr>
              <w:t>ServingCellConfigCommon</w:t>
            </w:r>
            <w:bookmarkEnd w:id="268"/>
            <w:proofErr w:type="spellEnd"/>
            <w:r>
              <w:rPr>
                <w:b/>
                <w:i/>
                <w:lang w:eastAsia="zh-CN"/>
              </w:rPr>
              <w:t xml:space="preserve">, UE’s behavior is unclear in terms of whether monitoring the PDCCH if the DCI is not a unicast DCI format. When the </w:t>
            </w:r>
            <w:proofErr w:type="spellStart"/>
            <w:r>
              <w:rPr>
                <w:b/>
                <w:i/>
                <w:lang w:eastAsia="zh-CN"/>
              </w:rPr>
              <w:t>RateMatchPattern</w:t>
            </w:r>
            <w:proofErr w:type="spellEnd"/>
            <w:r>
              <w:rPr>
                <w:b/>
                <w:i/>
                <w:lang w:eastAsia="zh-CN"/>
              </w:rPr>
              <w:t xml:space="preserve"> is configured in </w:t>
            </w:r>
            <w:proofErr w:type="spellStart"/>
            <w:r>
              <w:rPr>
                <w:b/>
                <w:i/>
                <w:lang w:eastAsia="zh-CN"/>
              </w:rPr>
              <w:t>pdsch-ConfigMulticast</w:t>
            </w:r>
            <w:proofErr w:type="spellEnd"/>
            <w:r>
              <w:rPr>
                <w:b/>
                <w:i/>
                <w:lang w:eastAsia="zh-CN"/>
              </w:rPr>
              <w:t xml:space="preserve"> or </w:t>
            </w:r>
            <w:proofErr w:type="spellStart"/>
            <w:r>
              <w:rPr>
                <w:b/>
                <w:i/>
                <w:lang w:eastAsia="zh-CN"/>
              </w:rPr>
              <w:t>pdsch-ConfigMCCH</w:t>
            </w:r>
            <w:proofErr w:type="spellEnd"/>
            <w:r>
              <w:rPr>
                <w:b/>
                <w:i/>
                <w:lang w:eastAsia="zh-CN"/>
              </w:rPr>
              <w:t>/</w:t>
            </w:r>
            <w:proofErr w:type="spellStart"/>
            <w:r>
              <w:rPr>
                <w:b/>
                <w:i/>
                <w:lang w:eastAsia="zh-CN"/>
              </w:rPr>
              <w:t>pdsch-ConfigMTCH</w:t>
            </w:r>
            <w:proofErr w:type="spellEnd"/>
            <w:r>
              <w:rPr>
                <w:b/>
                <w:i/>
                <w:lang w:eastAsia="zh-CN"/>
              </w:rPr>
              <w:t xml:space="preserve">, UE’s behavior is unclear in terms of whether </w:t>
            </w:r>
            <w:r>
              <w:rPr>
                <w:b/>
                <w:i/>
                <w:lang w:eastAsia="zh-CN"/>
              </w:rPr>
              <w:lastRenderedPageBreak/>
              <w:t xml:space="preserve">monitoring the PDCCH if the DCI is not a multicast DCI format considering the case of UE not supporting </w:t>
            </w:r>
            <w:proofErr w:type="spellStart"/>
            <w:r>
              <w:rPr>
                <w:b/>
                <w:i/>
                <w:lang w:eastAsia="zh-CN"/>
              </w:rPr>
              <w:t>multipleCORESET</w:t>
            </w:r>
            <w:proofErr w:type="spellEnd"/>
            <w:r>
              <w:rPr>
                <w:b/>
                <w:i/>
                <w:lang w:eastAsia="zh-CN"/>
              </w:rPr>
              <w:t xml:space="preserve"> but to receive MBS multicast in CFR within UE active BWP. </w:t>
            </w:r>
          </w:p>
          <w:p w14:paraId="47B0D8A5" w14:textId="77777777" w:rsidR="00C2454D" w:rsidRDefault="004B6A58">
            <w:pPr>
              <w:pStyle w:val="affc"/>
              <w:numPr>
                <w:ilvl w:val="0"/>
                <w:numId w:val="37"/>
              </w:numPr>
              <w:overflowPunct w:val="0"/>
              <w:autoSpaceDE w:val="0"/>
              <w:autoSpaceDN w:val="0"/>
              <w:adjustRightInd w:val="0"/>
              <w:spacing w:after="180"/>
              <w:contextualSpacing/>
              <w:textAlignment w:val="baseline"/>
              <w:rPr>
                <w:b/>
                <w:i/>
                <w:lang w:eastAsia="zh-CN"/>
              </w:rPr>
            </w:pPr>
            <w:r>
              <w:rPr>
                <w:b/>
                <w:i/>
                <w:lang w:eastAsia="zh-CN"/>
              </w:rPr>
              <w:t>Summary of change:</w:t>
            </w:r>
          </w:p>
          <w:p w14:paraId="66741D89" w14:textId="77777777" w:rsidR="00C2454D" w:rsidRDefault="004B6A58">
            <w:pPr>
              <w:pStyle w:val="affc"/>
              <w:numPr>
                <w:ilvl w:val="1"/>
                <w:numId w:val="37"/>
              </w:numPr>
              <w:overflowPunct w:val="0"/>
              <w:autoSpaceDE w:val="0"/>
              <w:autoSpaceDN w:val="0"/>
              <w:adjustRightInd w:val="0"/>
              <w:spacing w:after="180"/>
              <w:contextualSpacing/>
              <w:textAlignment w:val="baseline"/>
              <w:rPr>
                <w:b/>
                <w:i/>
                <w:lang w:eastAsia="zh-CN"/>
              </w:rPr>
            </w:pPr>
            <w:r>
              <w:rPr>
                <w:b/>
                <w:i/>
                <w:lang w:eastAsia="zh-CN"/>
              </w:rPr>
              <w:t>Adding</w:t>
            </w:r>
            <w:r>
              <w:t xml:space="preserve"> “</w:t>
            </w:r>
            <w:proofErr w:type="spellStart"/>
            <w:r>
              <w:rPr>
                <w:b/>
                <w:i/>
                <w:lang w:eastAsia="zh-CN"/>
              </w:rPr>
              <w:t>ServingCellConfig</w:t>
            </w:r>
            <w:proofErr w:type="spellEnd"/>
            <w:r>
              <w:rPr>
                <w:b/>
                <w:i/>
                <w:lang w:eastAsia="zh-CN"/>
              </w:rPr>
              <w:t xml:space="preserve">, or </w:t>
            </w:r>
            <w:proofErr w:type="spellStart"/>
            <w:r>
              <w:rPr>
                <w:b/>
                <w:i/>
                <w:lang w:eastAsia="zh-CN"/>
              </w:rPr>
              <w:t>ServingCellConfigCommon</w:t>
            </w:r>
            <w:proofErr w:type="spellEnd"/>
            <w:r>
              <w:rPr>
                <w:b/>
                <w:i/>
                <w:lang w:eastAsia="zh-CN"/>
              </w:rPr>
              <w:t>” and “</w:t>
            </w:r>
            <w:proofErr w:type="spellStart"/>
            <w:r>
              <w:rPr>
                <w:b/>
                <w:i/>
                <w:lang w:eastAsia="zh-CN"/>
              </w:rPr>
              <w:t>pdsch-ConfigMCCH</w:t>
            </w:r>
            <w:proofErr w:type="spellEnd"/>
            <w:r>
              <w:rPr>
                <w:b/>
                <w:i/>
                <w:lang w:eastAsia="zh-CN"/>
              </w:rPr>
              <w:t>/</w:t>
            </w:r>
            <w:proofErr w:type="spellStart"/>
            <w:r>
              <w:rPr>
                <w:b/>
                <w:i/>
                <w:lang w:eastAsia="zh-CN"/>
              </w:rPr>
              <w:t>pdsch-ConfigMTCH</w:t>
            </w:r>
            <w:proofErr w:type="spellEnd"/>
            <w:proofErr w:type="gramStart"/>
            <w:r>
              <w:rPr>
                <w:b/>
                <w:i/>
                <w:lang w:eastAsia="zh-CN"/>
              </w:rPr>
              <w:t>” .</w:t>
            </w:r>
            <w:proofErr w:type="gramEnd"/>
            <w:r>
              <w:rPr>
                <w:b/>
                <w:i/>
                <w:lang w:eastAsia="zh-CN"/>
              </w:rPr>
              <w:t xml:space="preserve"> Deleting “unicast” from “unicast DCI format” and “multicast” from “multicast DCI format”</w:t>
            </w:r>
          </w:p>
          <w:p w14:paraId="0F9E0AAE" w14:textId="77777777" w:rsidR="00C2454D" w:rsidRDefault="004B6A58">
            <w:pPr>
              <w:pStyle w:val="affc"/>
              <w:numPr>
                <w:ilvl w:val="0"/>
                <w:numId w:val="37"/>
              </w:numPr>
              <w:overflowPunct w:val="0"/>
              <w:autoSpaceDE w:val="0"/>
              <w:autoSpaceDN w:val="0"/>
              <w:adjustRightInd w:val="0"/>
              <w:spacing w:after="180"/>
              <w:contextualSpacing/>
              <w:textAlignment w:val="baseline"/>
              <w:rPr>
                <w:b/>
                <w:i/>
                <w:lang w:eastAsia="zh-CN"/>
              </w:rPr>
            </w:pPr>
            <w:r>
              <w:rPr>
                <w:b/>
                <w:i/>
                <w:lang w:eastAsia="zh-CN"/>
              </w:rPr>
              <w:t>Consequences if not approved:</w:t>
            </w:r>
          </w:p>
          <w:p w14:paraId="3D0C7CFE" w14:textId="77777777" w:rsidR="00C2454D" w:rsidRDefault="004B6A58">
            <w:pPr>
              <w:pStyle w:val="affc"/>
              <w:numPr>
                <w:ilvl w:val="1"/>
                <w:numId w:val="37"/>
              </w:numPr>
              <w:overflowPunct w:val="0"/>
              <w:autoSpaceDE w:val="0"/>
              <w:autoSpaceDN w:val="0"/>
              <w:adjustRightInd w:val="0"/>
              <w:spacing w:after="180"/>
              <w:contextualSpacing/>
              <w:textAlignment w:val="baseline"/>
              <w:rPr>
                <w:b/>
                <w:i/>
                <w:lang w:eastAsia="zh-CN"/>
              </w:rPr>
            </w:pPr>
            <w:r>
              <w:rPr>
                <w:b/>
                <w:i/>
                <w:lang w:eastAsia="zh-CN"/>
              </w:rPr>
              <w:t xml:space="preserve">UE behavior whether monitoring PDCCH is unclear for the concerned cases. </w:t>
            </w:r>
          </w:p>
          <w:tbl>
            <w:tblPr>
              <w:tblStyle w:val="aff4"/>
              <w:tblW w:w="0" w:type="auto"/>
              <w:tblLook w:val="04A0" w:firstRow="1" w:lastRow="0" w:firstColumn="1" w:lastColumn="0" w:noHBand="0" w:noVBand="1"/>
            </w:tblPr>
            <w:tblGrid>
              <w:gridCol w:w="8465"/>
            </w:tblGrid>
            <w:tr w:rsidR="00C2454D" w14:paraId="04936774" w14:textId="77777777">
              <w:tc>
                <w:tcPr>
                  <w:tcW w:w="9307" w:type="dxa"/>
                </w:tcPr>
                <w:p w14:paraId="2323F690" w14:textId="77777777" w:rsidR="00C2454D" w:rsidRDefault="004B6A58">
                  <w:pPr>
                    <w:autoSpaceDE/>
                    <w:autoSpaceDN/>
                    <w:adjustRightInd/>
                    <w:spacing w:after="180"/>
                    <w:jc w:val="left"/>
                    <w:rPr>
                      <w:b/>
                      <w:color w:val="FF0000"/>
                      <w:kern w:val="2"/>
                      <w:lang w:val="en-GB" w:eastAsia="zh-CN"/>
                    </w:rPr>
                  </w:pPr>
                  <w:r>
                    <w:rPr>
                      <w:rFonts w:hint="eastAsia"/>
                      <w:b/>
                      <w:color w:val="FF0000"/>
                      <w:kern w:val="2"/>
                      <w:lang w:val="en-GB" w:eastAsia="zh-CN"/>
                    </w:rPr>
                    <w:t>-</w:t>
                  </w:r>
                  <w:r>
                    <w:rPr>
                      <w:b/>
                      <w:color w:val="FF0000"/>
                      <w:kern w:val="2"/>
                      <w:lang w:val="en-GB" w:eastAsia="zh-CN"/>
                    </w:rPr>
                    <w:t>---------------------------------------------------- TS 38.213 v17.2.0----------------------------------------------------</w:t>
                  </w:r>
                </w:p>
                <w:p w14:paraId="35B6C76F" w14:textId="77777777" w:rsidR="00C2454D" w:rsidRDefault="004B6A58">
                  <w:pPr>
                    <w:keepNext/>
                    <w:keepLines/>
                    <w:autoSpaceDE/>
                    <w:autoSpaceDN/>
                    <w:adjustRightInd/>
                    <w:spacing w:before="180" w:after="180"/>
                    <w:jc w:val="left"/>
                    <w:outlineLvl w:val="1"/>
                    <w:rPr>
                      <w:rFonts w:ascii="Arial" w:hAnsi="Arial"/>
                      <w:sz w:val="32"/>
                      <w:lang w:val="en-GB"/>
                    </w:rPr>
                  </w:pPr>
                  <w:bookmarkStart w:id="269" w:name="_Toc12021486"/>
                  <w:bookmarkStart w:id="270" w:name="_Toc20311598"/>
                  <w:bookmarkStart w:id="271" w:name="_Toc26719423"/>
                  <w:bookmarkStart w:id="272" w:name="_Toc29894858"/>
                  <w:bookmarkStart w:id="273" w:name="_Toc36498186"/>
                  <w:bookmarkStart w:id="274" w:name="_Toc45699213"/>
                  <w:bookmarkStart w:id="275" w:name="_Toc29899575"/>
                  <w:bookmarkStart w:id="276" w:name="_Toc29917312"/>
                  <w:bookmarkStart w:id="277" w:name="_Toc29899157"/>
                  <w:bookmarkStart w:id="278" w:name="_Toc106629457"/>
                  <w:bookmarkStart w:id="279" w:name="_Ref491451763"/>
                  <w:bookmarkStart w:id="280" w:name="_Ref491466492"/>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UE procedure for determining physical downlink control channel assignment</w:t>
                  </w:r>
                  <w:bookmarkEnd w:id="269"/>
                  <w:bookmarkEnd w:id="270"/>
                  <w:bookmarkEnd w:id="271"/>
                  <w:bookmarkEnd w:id="272"/>
                  <w:bookmarkEnd w:id="273"/>
                  <w:bookmarkEnd w:id="274"/>
                  <w:bookmarkEnd w:id="275"/>
                  <w:bookmarkEnd w:id="276"/>
                  <w:bookmarkEnd w:id="277"/>
                  <w:bookmarkEnd w:id="278"/>
                  <w:r>
                    <w:rPr>
                      <w:rFonts w:ascii="Arial" w:hAnsi="Arial"/>
                      <w:sz w:val="32"/>
                      <w:lang w:val="en-GB"/>
                    </w:rPr>
                    <w:t xml:space="preserve"> </w:t>
                  </w:r>
                  <w:bookmarkEnd w:id="279"/>
                  <w:bookmarkEnd w:id="280"/>
                </w:p>
                <w:p w14:paraId="400DADFD" w14:textId="77777777" w:rsidR="00C2454D" w:rsidRDefault="004B6A58">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67D89362" w14:textId="77777777" w:rsidR="00C2454D" w:rsidRDefault="004B6A58">
                  <w:pPr>
                    <w:autoSpaceDE/>
                    <w:autoSpaceDN/>
                    <w:adjustRightInd/>
                    <w:spacing w:after="180"/>
                    <w:jc w:val="left"/>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del w:id="281" w:author="Huawei" w:date="2022-08-08T11:28:00Z">
                    <w:r>
                      <w:rPr>
                        <w:i/>
                        <w:lang w:val="en-GB"/>
                      </w:rPr>
                      <w:delText>PDSCH</w:delText>
                    </w:r>
                  </w:del>
                  <w:proofErr w:type="spellStart"/>
                  <w:ins w:id="282" w:author="Huawei" w:date="2022-08-08T11:28:00Z">
                    <w:r>
                      <w:rPr>
                        <w:i/>
                        <w:lang w:val="en-GB"/>
                      </w:rPr>
                      <w:t>pdsch</w:t>
                    </w:r>
                  </w:ins>
                  <w:proofErr w:type="spellEnd"/>
                  <w:r>
                    <w:rPr>
                      <w:i/>
                      <w:lang w:val="en-GB"/>
                    </w:rPr>
                    <w:t>-Config</w:t>
                  </w:r>
                  <w:ins w:id="283" w:author="Huawei" w:date="2022-08-08T11:27:00Z">
                    <w:r>
                      <w:rPr>
                        <w:i/>
                        <w:lang w:val="en-GB"/>
                      </w:rPr>
                      <w:t xml:space="preserve"> </w:t>
                    </w:r>
                  </w:ins>
                  <w:ins w:id="284" w:author="Huawei" w:date="2022-08-08T11:25:00Z">
                    <w:r>
                      <w:rPr>
                        <w:i/>
                        <w:lang w:val="en-GB"/>
                      </w:rPr>
                      <w:t xml:space="preserve">or </w:t>
                    </w:r>
                  </w:ins>
                  <w:bookmarkStart w:id="285" w:name="_Hlk111730254"/>
                  <w:proofErr w:type="spellStart"/>
                  <w:ins w:id="286" w:author="Huawei" w:date="2022-08-08T10:56:00Z">
                    <w:r>
                      <w:rPr>
                        <w:i/>
                      </w:rPr>
                      <w:t>ServingCellConfig</w:t>
                    </w:r>
                  </w:ins>
                  <w:proofErr w:type="spellEnd"/>
                  <w:ins w:id="287" w:author="Huawei" w:date="2022-08-08T11:25:00Z">
                    <w:r>
                      <w:t>/</w:t>
                    </w:r>
                  </w:ins>
                  <w:proofErr w:type="spellStart"/>
                  <w:ins w:id="288" w:author="Huawei" w:date="2022-08-08T10:57:00Z">
                    <w:r>
                      <w:rPr>
                        <w:i/>
                      </w:rPr>
                      <w:t>ServingCellConfigCommon</w:t>
                    </w:r>
                  </w:ins>
                  <w:bookmarkEnd w:id="285"/>
                  <w:proofErr w:type="spellEnd"/>
                  <w:r>
                    <w:rPr>
                      <w:lang w:val="en-GB"/>
                    </w:rPr>
                    <w:t xml:space="preserve">, 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del w:id="289" w:author="Huawei" w:date="2022-08-08T11:28:00Z">
                    <w:r>
                      <w:rPr>
                        <w:i/>
                        <w:lang w:val="en-GB"/>
                      </w:rPr>
                      <w:delText>PDSCH</w:delText>
                    </w:r>
                  </w:del>
                  <w:proofErr w:type="spellStart"/>
                  <w:ins w:id="290" w:author="Huawei" w:date="2022-08-08T11:28:00Z">
                    <w:r>
                      <w:rPr>
                        <w:i/>
                        <w:lang w:val="en-GB"/>
                      </w:rPr>
                      <w:t>pdsch</w:t>
                    </w:r>
                  </w:ins>
                  <w:proofErr w:type="spellEnd"/>
                  <w:r>
                    <w:rPr>
                      <w:i/>
                      <w:lang w:val="en-GB"/>
                    </w:rPr>
                    <w:t>-Config</w:t>
                  </w:r>
                  <w:ins w:id="291" w:author="Huawei" w:date="2022-08-08T10:59:00Z">
                    <w:r>
                      <w:rPr>
                        <w:i/>
                        <w:lang w:val="en-GB"/>
                      </w:rPr>
                      <w:t xml:space="preserve">, </w:t>
                    </w:r>
                    <w:proofErr w:type="spellStart"/>
                    <w:r>
                      <w:rPr>
                        <w:i/>
                      </w:rPr>
                      <w:t>ServingCellConfig</w:t>
                    </w:r>
                    <w:proofErr w:type="spellEnd"/>
                    <w:r>
                      <w:rPr>
                        <w:i/>
                      </w:rPr>
                      <w:t xml:space="preserve">, or </w:t>
                    </w:r>
                    <w:proofErr w:type="spellStart"/>
                    <w:r>
                      <w:rPr>
                        <w:i/>
                      </w:rPr>
                      <w:t>ServingCellConfigCommon</w:t>
                    </w:r>
                  </w:ins>
                  <w:proofErr w:type="spellEnd"/>
                  <w:r>
                    <w:rPr>
                      <w:lang w:val="en-GB"/>
                    </w:rPr>
                    <w:t xml:space="preserve">, the UE can determine a set of RBs in symbols of a slot that are not available for PDSCH reception scheduled by a </w:t>
                  </w:r>
                  <w:del w:id="292" w:author="Huawei" w:date="2022-08-08T11:00:00Z">
                    <w:r>
                      <w:rPr>
                        <w:lang w:val="en-GB"/>
                      </w:rPr>
                      <w:delText xml:space="preserve">unicast </w:delText>
                    </w:r>
                  </w:del>
                  <w:r>
                    <w:rPr>
                      <w:lang w:val="en-GB"/>
                    </w:rPr>
                    <w:t xml:space="preserve">DCI format as described in [6, TS 38.214]. If a PDCCH candidate that provides a </w:t>
                  </w:r>
                  <w:del w:id="293" w:author="Huawei" w:date="2022-08-08T11:00:00Z">
                    <w:r>
                      <w:rPr>
                        <w:lang w:val="en-GB"/>
                      </w:rPr>
                      <w:delText xml:space="preserve">unicast </w:delText>
                    </w:r>
                  </w:del>
                  <w:r>
                    <w:rPr>
                      <w:lang w:val="en-GB"/>
                    </w:rPr>
                    <w:t xml:space="preserve">DCI format is mapped to one or more REs that overlap with REs of any RB in the set of RBs in symbols of the slot, the UE does not expect to monitor the PDCCH candidate. </w:t>
                  </w:r>
                </w:p>
                <w:p w14:paraId="7A9AF396" w14:textId="77777777" w:rsidR="00C2454D" w:rsidRDefault="004B6A58">
                  <w:pPr>
                    <w:autoSpaceDE/>
                    <w:autoSpaceDN/>
                    <w:adjustRightInd/>
                    <w:spacing w:after="180"/>
                    <w:jc w:val="left"/>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del w:id="294" w:author="Huawei" w:date="2022-08-08T11:02:00Z">
                    <w:r>
                      <w:rPr>
                        <w:i/>
                        <w:lang w:val="en-GB"/>
                      </w:rPr>
                      <w:delText>PDSCH-Config-Multicast</w:delText>
                    </w:r>
                  </w:del>
                  <w:ins w:id="295" w:author="Huawei" w:date="2022-08-08T11:02:00Z">
                    <w:r>
                      <w:t xml:space="preserve"> </w:t>
                    </w:r>
                    <w:proofErr w:type="spellStart"/>
                    <w:r>
                      <w:rPr>
                        <w:i/>
                        <w:lang w:val="en-GB"/>
                      </w:rPr>
                      <w:t>pdsch-ConfigMulticast</w:t>
                    </w:r>
                  </w:ins>
                  <w:proofErr w:type="spellEnd"/>
                  <w:ins w:id="296" w:author="Huawei" w:date="2022-08-08T11:25:00Z">
                    <w:r>
                      <w:rPr>
                        <w:lang w:val="en-GB"/>
                      </w:rPr>
                      <w:t xml:space="preserve"> or</w:t>
                    </w:r>
                  </w:ins>
                  <w:del w:id="297" w:author="Huawei" w:date="2022-08-08T11:25:00Z">
                    <w:r>
                      <w:rPr>
                        <w:lang w:val="en-GB"/>
                      </w:rPr>
                      <w:delText>,</w:delText>
                    </w:r>
                  </w:del>
                  <w:ins w:id="298" w:author="Huawei" w:date="2022-08-08T11:21:00Z">
                    <w:r>
                      <w:rPr>
                        <w:lang w:val="en-GB"/>
                      </w:rPr>
                      <w:t xml:space="preserve"> </w:t>
                    </w:r>
                  </w:ins>
                  <w:proofErr w:type="spellStart"/>
                  <w:ins w:id="299" w:author="Huawei" w:date="2022-08-08T11:23:00Z">
                    <w:r>
                      <w:rPr>
                        <w:i/>
                        <w:lang w:val="en-GB"/>
                      </w:rPr>
                      <w:t>pdsch-ConfigMCCH</w:t>
                    </w:r>
                  </w:ins>
                  <w:proofErr w:type="spellEnd"/>
                  <w:ins w:id="300" w:author="Huawei" w:date="2022-08-08T11:25:00Z">
                    <w:r>
                      <w:rPr>
                        <w:i/>
                        <w:lang w:val="en-GB"/>
                      </w:rPr>
                      <w:t>/</w:t>
                    </w:r>
                  </w:ins>
                  <w:proofErr w:type="spellStart"/>
                  <w:ins w:id="301" w:author="Huawei" w:date="2022-08-08T11:24:00Z">
                    <w:r>
                      <w:rPr>
                        <w:i/>
                      </w:rPr>
                      <w:t>pdsch-ConfigMTCH</w:t>
                    </w:r>
                    <w:proofErr w:type="spellEnd"/>
                    <w:r>
                      <w:rPr>
                        <w:i/>
                      </w:rPr>
                      <w:t>,</w:t>
                    </w:r>
                  </w:ins>
                  <w:r>
                    <w:rPr>
                      <w:lang w:val="en-GB"/>
                    </w:rPr>
                    <w:t xml:space="preserve"> 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del w:id="302" w:author="Huawei" w:date="2022-08-08T11:03:00Z">
                    <w:r>
                      <w:rPr>
                        <w:i/>
                        <w:lang w:val="en-GB"/>
                      </w:rPr>
                      <w:delText>PDSCH-Config-Multicast</w:delText>
                    </w:r>
                  </w:del>
                  <w:ins w:id="303" w:author="Huawei" w:date="2022-08-08T11:03:00Z">
                    <w:r>
                      <w:rPr>
                        <w:i/>
                        <w:lang w:val="en-GB"/>
                      </w:rPr>
                      <w:t xml:space="preserve"> </w:t>
                    </w:r>
                    <w:proofErr w:type="spellStart"/>
                    <w:r>
                      <w:rPr>
                        <w:i/>
                        <w:lang w:val="en-GB"/>
                      </w:rPr>
                      <w:t>pdsch-ConfigMulticast</w:t>
                    </w:r>
                  </w:ins>
                  <w:proofErr w:type="spellEnd"/>
                  <w:ins w:id="304" w:author="Huawei" w:date="2022-08-08T11:26:00Z">
                    <w:r>
                      <w:rPr>
                        <w:i/>
                        <w:lang w:val="en-GB"/>
                      </w:rPr>
                      <w:t xml:space="preserve"> or </w:t>
                    </w:r>
                    <w:proofErr w:type="spellStart"/>
                    <w:r>
                      <w:rPr>
                        <w:i/>
                        <w:lang w:val="en-GB"/>
                      </w:rPr>
                      <w:t>pdsch-ConfigMCCH</w:t>
                    </w:r>
                    <w:proofErr w:type="spellEnd"/>
                    <w:r>
                      <w:rPr>
                        <w:i/>
                        <w:lang w:val="en-GB"/>
                      </w:rPr>
                      <w:t>/</w:t>
                    </w:r>
                    <w:proofErr w:type="spellStart"/>
                    <w:r>
                      <w:rPr>
                        <w:i/>
                      </w:rPr>
                      <w:t>pdsch-ConfigMTCH</w:t>
                    </w:r>
                  </w:ins>
                  <w:proofErr w:type="spellEnd"/>
                  <w:r>
                    <w:rPr>
                      <w:lang w:val="en-GB"/>
                    </w:rPr>
                    <w:t xml:space="preserve">, the UE can determine a set of RBs in symbols of a slot that are not available for PDSCH reception scheduled by a </w:t>
                  </w:r>
                  <w:del w:id="305" w:author="Huawei" w:date="2022-08-08T11:03:00Z">
                    <w:r>
                      <w:rPr>
                        <w:lang w:val="en-GB"/>
                      </w:rPr>
                      <w:delText xml:space="preserve">multicast </w:delText>
                    </w:r>
                  </w:del>
                  <w:r>
                    <w:rPr>
                      <w:lang w:val="en-GB"/>
                    </w:rPr>
                    <w:t xml:space="preserve">DCI format. If a PDCCH candidate that provides a </w:t>
                  </w:r>
                  <w:del w:id="306" w:author="Huawei" w:date="2022-08-08T11:03:00Z">
                    <w:r>
                      <w:rPr>
                        <w:lang w:val="en-GB"/>
                      </w:rPr>
                      <w:delText xml:space="preserve">multicast </w:delText>
                    </w:r>
                  </w:del>
                  <w:r>
                    <w:rPr>
                      <w:lang w:val="en-GB"/>
                    </w:rPr>
                    <w:t xml:space="preserve">DCI format is mapped to one or more REs that overlap with REs of any RB in the set of RBs in symbols of the slot, the UE does not expect to monitor the PDCCH candidate. </w:t>
                  </w:r>
                </w:p>
                <w:p w14:paraId="257FAB4B" w14:textId="77777777" w:rsidR="00C2454D" w:rsidRDefault="004B6A58">
                  <w:pPr>
                    <w:autoSpaceDE/>
                    <w:autoSpaceDN/>
                    <w:adjustRightInd/>
                    <w:spacing w:after="180"/>
                    <w:jc w:val="left"/>
                    <w:rPr>
                      <w:lang w:val="en-GB"/>
                    </w:rPr>
                  </w:pPr>
                  <w:r>
                    <w:rPr>
                      <w:lang w:val="en-GB"/>
                    </w:rPr>
                    <w:t xml:space="preserve">A UE does not expect to be configured with </w:t>
                  </w:r>
                  <w:r>
                    <w:rPr>
                      <w:i/>
                      <w:iCs/>
                      <w:lang w:val="en-GB"/>
                    </w:rPr>
                    <w:t>dci-</w:t>
                  </w:r>
                  <w:proofErr w:type="spellStart"/>
                  <w:r>
                    <w:rPr>
                      <w:i/>
                      <w:iCs/>
                      <w:lang w:val="en-GB"/>
                    </w:rPr>
                    <w:t>FormatsSL</w:t>
                  </w:r>
                  <w:proofErr w:type="spellEnd"/>
                  <w:r>
                    <w:rPr>
                      <w:lang w:val="en-GB"/>
                    </w:rPr>
                    <w:t xml:space="preserve"> and </w:t>
                  </w:r>
                  <w:r>
                    <w:rPr>
                      <w:i/>
                      <w:iCs/>
                      <w:lang w:val="en-GB"/>
                    </w:rPr>
                    <w:t>dci-</w:t>
                  </w:r>
                  <w:proofErr w:type="spellStart"/>
                  <w:r>
                    <w:rPr>
                      <w:i/>
                      <w:iCs/>
                      <w:lang w:val="en-GB"/>
                    </w:rPr>
                    <w:t>FormatsExt</w:t>
                  </w:r>
                  <w:proofErr w:type="spellEnd"/>
                  <w:r>
                    <w:rPr>
                      <w:lang w:val="en-GB"/>
                    </w:rPr>
                    <w:t xml:space="preserve"> in a same USS.</w:t>
                  </w:r>
                </w:p>
                <w:p w14:paraId="2DDB2201" w14:textId="77777777" w:rsidR="00C2454D" w:rsidRDefault="004B6A58">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4AB45E53" w14:textId="77777777" w:rsidR="00C2454D" w:rsidRDefault="004B6A58">
                  <w:pPr>
                    <w:rPr>
                      <w:lang w:val="en-GB" w:eastAsia="zh-CN"/>
                    </w:rPr>
                  </w:pPr>
                  <w:r>
                    <w:rPr>
                      <w:rFonts w:hint="eastAsia"/>
                      <w:b/>
                      <w:color w:val="FF0000"/>
                      <w:kern w:val="2"/>
                      <w:lang w:val="en-GB" w:eastAsia="zh-CN"/>
                    </w:rPr>
                    <w:t>-</w:t>
                  </w:r>
                  <w:r>
                    <w:rPr>
                      <w:b/>
                      <w:color w:val="FF0000"/>
                      <w:kern w:val="2"/>
                      <w:lang w:val="en-GB" w:eastAsia="zh-CN"/>
                    </w:rPr>
                    <w:t>---------------------------------------------------- TS 38.213 v17.2.0----------------------------------------------------</w:t>
                  </w:r>
                </w:p>
              </w:tc>
            </w:tr>
          </w:tbl>
          <w:p w14:paraId="25F483B1" w14:textId="77777777" w:rsidR="00C2454D" w:rsidRDefault="00C2454D">
            <w:pPr>
              <w:rPr>
                <w:lang w:eastAsia="zh-CN"/>
              </w:rPr>
            </w:pPr>
          </w:p>
          <w:p w14:paraId="306CD9C5" w14:textId="77777777" w:rsidR="00C2454D" w:rsidRDefault="00C2454D">
            <w:pPr>
              <w:jc w:val="left"/>
              <w:rPr>
                <w:bCs/>
                <w:lang w:eastAsia="zh-CN"/>
              </w:rPr>
            </w:pPr>
          </w:p>
        </w:tc>
      </w:tr>
    </w:tbl>
    <w:p w14:paraId="09E20701" w14:textId="77777777" w:rsidR="00C2454D" w:rsidRDefault="00C2454D">
      <w:pPr>
        <w:widowControl w:val="0"/>
        <w:spacing w:after="120"/>
        <w:jc w:val="both"/>
      </w:pPr>
    </w:p>
    <w:p w14:paraId="3F335FD2" w14:textId="77777777" w:rsidR="00C2454D" w:rsidRDefault="004B6A58">
      <w:pPr>
        <w:pStyle w:val="40"/>
        <w:ind w:left="200"/>
        <w:rPr>
          <w:rFonts w:eastAsia="宋体"/>
          <w:lang w:eastAsia="zh-CN"/>
        </w:rPr>
      </w:pPr>
      <w:r>
        <w:rPr>
          <w:rFonts w:eastAsia="宋体"/>
          <w:lang w:eastAsia="zh-CN"/>
        </w:rPr>
        <w:t>Summary:</w:t>
      </w:r>
    </w:p>
    <w:p w14:paraId="30EFC672" w14:textId="77777777" w:rsidR="00C2454D" w:rsidRDefault="004B6A58">
      <w:pPr>
        <w:widowControl w:val="0"/>
        <w:spacing w:after="120"/>
        <w:jc w:val="both"/>
        <w:rPr>
          <w:lang w:eastAsia="zh-CN"/>
        </w:rPr>
      </w:pPr>
      <w:r>
        <w:rPr>
          <w:lang w:val="en-GB" w:eastAsia="zh-CN"/>
        </w:rPr>
        <w:t xml:space="preserve">According to current specification, </w:t>
      </w:r>
      <w:r>
        <w:rPr>
          <w:lang w:eastAsia="zh-CN"/>
        </w:rPr>
        <w:t>the unicast and multicast/broadcast PDCCH can share the same CORESET, and different rate matching patterns are separately configured in PDSCH-config,</w:t>
      </w:r>
      <w:r>
        <w:t xml:space="preserve"> </w:t>
      </w:r>
      <w:proofErr w:type="spellStart"/>
      <w:r>
        <w:rPr>
          <w:lang w:eastAsia="zh-CN"/>
        </w:rPr>
        <w:t>pdsch-ConfigMulticast</w:t>
      </w:r>
      <w:proofErr w:type="spellEnd"/>
      <w:r>
        <w:rPr>
          <w:lang w:eastAsia="zh-CN"/>
        </w:rPr>
        <w:t xml:space="preserve">, </w:t>
      </w:r>
      <w:proofErr w:type="spellStart"/>
      <w:r>
        <w:rPr>
          <w:lang w:eastAsia="zh-CN"/>
        </w:rPr>
        <w:t>pdsch-ConfigMCCH</w:t>
      </w:r>
      <w:proofErr w:type="spellEnd"/>
      <w:r>
        <w:rPr>
          <w:lang w:eastAsia="zh-CN"/>
        </w:rPr>
        <w:t xml:space="preserve">, </w:t>
      </w:r>
      <w:proofErr w:type="spellStart"/>
      <w:r>
        <w:rPr>
          <w:lang w:eastAsia="zh-CN"/>
        </w:rPr>
        <w:t>pdsch-</w:t>
      </w:r>
      <w:r>
        <w:rPr>
          <w:lang w:eastAsia="zh-CN"/>
        </w:rPr>
        <w:lastRenderedPageBreak/>
        <w:t>ConfigMTCH</w:t>
      </w:r>
      <w:proofErr w:type="spellEnd"/>
      <w:r>
        <w:t xml:space="preserve">, </w:t>
      </w:r>
      <w:proofErr w:type="spellStart"/>
      <w:r>
        <w:rPr>
          <w:lang w:eastAsia="zh-CN"/>
        </w:rPr>
        <w:t>ServingCellConfig</w:t>
      </w:r>
      <w:proofErr w:type="spellEnd"/>
      <w:r>
        <w:rPr>
          <w:lang w:eastAsia="zh-CN"/>
        </w:rPr>
        <w:t xml:space="preserve"> and </w:t>
      </w:r>
      <w:proofErr w:type="spellStart"/>
      <w:r>
        <w:rPr>
          <w:lang w:eastAsia="zh-CN"/>
        </w:rPr>
        <w:t>ServingCellConfigCommon</w:t>
      </w:r>
      <w:proofErr w:type="spellEnd"/>
      <w:r>
        <w:rPr>
          <w:lang w:eastAsia="zh-CN"/>
        </w:rPr>
        <w:t>.</w:t>
      </w:r>
    </w:p>
    <w:p w14:paraId="799CBE01" w14:textId="77777777" w:rsidR="00C2454D" w:rsidRDefault="004B6A58">
      <w:pPr>
        <w:widowControl w:val="0"/>
        <w:spacing w:after="120"/>
        <w:jc w:val="both"/>
      </w:pPr>
      <w:r>
        <w:rPr>
          <w:lang w:eastAsia="zh-CN"/>
        </w:rPr>
        <w:t xml:space="preserve">One company [Huawei] proposes a TP to clarify the PDCCH monitoring behavior when a non-unicast PDCCH overlaps with the </w:t>
      </w:r>
      <w:proofErr w:type="spellStart"/>
      <w:r>
        <w:rPr>
          <w:lang w:eastAsia="zh-CN"/>
        </w:rPr>
        <w:t>RateMatchPattern</w:t>
      </w:r>
      <w:proofErr w:type="spellEnd"/>
      <w:r>
        <w:rPr>
          <w:lang w:eastAsia="zh-CN"/>
        </w:rPr>
        <w:t xml:space="preserve"> configured in </w:t>
      </w:r>
      <w:proofErr w:type="spellStart"/>
      <w:r>
        <w:rPr>
          <w:lang w:eastAsia="zh-CN"/>
        </w:rPr>
        <w:t>ServingCellConfig</w:t>
      </w:r>
      <w:proofErr w:type="spellEnd"/>
      <w:r>
        <w:rPr>
          <w:lang w:eastAsia="zh-CN"/>
        </w:rPr>
        <w:t xml:space="preserve"> or </w:t>
      </w:r>
      <w:proofErr w:type="spellStart"/>
      <w:r>
        <w:rPr>
          <w:lang w:eastAsia="zh-CN"/>
        </w:rPr>
        <w:t>ServingCellConfigCommon</w:t>
      </w:r>
      <w:proofErr w:type="spellEnd"/>
      <w:r>
        <w:rPr>
          <w:lang w:eastAsia="zh-CN"/>
        </w:rPr>
        <w:t xml:space="preserve"> and when a non-multicast PDCCH overlaps with</w:t>
      </w:r>
      <w:r>
        <w:t xml:space="preserve"> </w:t>
      </w:r>
      <w:r>
        <w:rPr>
          <w:lang w:eastAsia="zh-CN"/>
        </w:rPr>
        <w:t xml:space="preserve">the </w:t>
      </w:r>
      <w:proofErr w:type="spellStart"/>
      <w:r>
        <w:rPr>
          <w:lang w:eastAsia="zh-CN"/>
        </w:rPr>
        <w:t>RateMatchPattern</w:t>
      </w:r>
      <w:proofErr w:type="spellEnd"/>
      <w:r>
        <w:rPr>
          <w:lang w:eastAsia="zh-CN"/>
        </w:rPr>
        <w:t xml:space="preserve"> configured in </w:t>
      </w:r>
      <w:proofErr w:type="spellStart"/>
      <w:r>
        <w:rPr>
          <w:lang w:eastAsia="zh-CN"/>
        </w:rPr>
        <w:t>pdsch-ConfigMulticast</w:t>
      </w:r>
      <w:proofErr w:type="spellEnd"/>
      <w:r>
        <w:rPr>
          <w:lang w:eastAsia="zh-CN"/>
        </w:rPr>
        <w:t xml:space="preserve"> or </w:t>
      </w:r>
      <w:proofErr w:type="spellStart"/>
      <w:r>
        <w:rPr>
          <w:lang w:eastAsia="zh-CN"/>
        </w:rPr>
        <w:t>pdsch-ConfigMCCH</w:t>
      </w:r>
      <w:proofErr w:type="spellEnd"/>
      <w:r>
        <w:rPr>
          <w:lang w:eastAsia="zh-CN"/>
        </w:rPr>
        <w:t>/</w:t>
      </w:r>
      <w:proofErr w:type="spellStart"/>
      <w:r>
        <w:rPr>
          <w:lang w:eastAsia="zh-CN"/>
        </w:rPr>
        <w:t>pdsch-ConfigMTCH</w:t>
      </w:r>
      <w:proofErr w:type="spellEnd"/>
      <w:r>
        <w:rPr>
          <w:lang w:eastAsia="zh-CN"/>
        </w:rPr>
        <w:t>.</w:t>
      </w:r>
    </w:p>
    <w:p w14:paraId="0D322E38" w14:textId="77777777" w:rsidR="00C2454D" w:rsidRDefault="004B6A58">
      <w:pPr>
        <w:widowControl w:val="0"/>
        <w:spacing w:after="120"/>
        <w:jc w:val="both"/>
        <w:rPr>
          <w:lang w:eastAsia="zh-CN"/>
        </w:rPr>
      </w:pPr>
      <w:r>
        <w:rPr>
          <w:rFonts w:hint="eastAsia"/>
          <w:lang w:eastAsia="zh-CN"/>
        </w:rPr>
        <w:t>S</w:t>
      </w:r>
      <w:r>
        <w:rPr>
          <w:lang w:eastAsia="zh-CN"/>
        </w:rPr>
        <w:t>ince this TP is firstly raised in this meeting. Companies are invited to comment whether essential or not in preparation phase.</w:t>
      </w:r>
    </w:p>
    <w:p w14:paraId="5923C593" w14:textId="43D00B24" w:rsidR="00C2454D" w:rsidRDefault="00C2454D">
      <w:pPr>
        <w:widowControl w:val="0"/>
        <w:spacing w:after="120"/>
        <w:jc w:val="both"/>
        <w:rPr>
          <w:lang w:eastAsia="zh-CN"/>
        </w:rPr>
      </w:pPr>
    </w:p>
    <w:p w14:paraId="340E746E" w14:textId="2D36272C" w:rsidR="00CF7556" w:rsidRDefault="00CF7556" w:rsidP="00CF7556">
      <w:pPr>
        <w:pStyle w:val="40"/>
        <w:ind w:left="200"/>
        <w:rPr>
          <w:rFonts w:eastAsia="宋体"/>
          <w:lang w:eastAsia="zh-CN"/>
        </w:rPr>
      </w:pPr>
      <w:r>
        <w:rPr>
          <w:rFonts w:eastAsia="宋体"/>
          <w:lang w:eastAsia="zh-CN"/>
        </w:rPr>
        <w:t>1st Round Proposals:</w:t>
      </w:r>
    </w:p>
    <w:p w14:paraId="1F484F14" w14:textId="3FF201E1" w:rsidR="00CF7556" w:rsidRDefault="00CF7556">
      <w:pPr>
        <w:widowControl w:val="0"/>
        <w:spacing w:after="120"/>
        <w:jc w:val="both"/>
        <w:rPr>
          <w:lang w:eastAsia="zh-CN"/>
        </w:rPr>
      </w:pPr>
    </w:p>
    <w:p w14:paraId="032B3741" w14:textId="62CBBB96" w:rsidR="00CA2DC9" w:rsidRPr="00D372A9" w:rsidRDefault="005C0412" w:rsidP="00CA2DC9">
      <w:pPr>
        <w:contextualSpacing/>
        <w:rPr>
          <w:b/>
          <w:iCs/>
          <w:lang w:val="en-GB" w:eastAsia="zh-CN"/>
        </w:rPr>
      </w:pPr>
      <w:r w:rsidRPr="00D372A9">
        <w:rPr>
          <w:b/>
          <w:iCs/>
          <w:highlight w:val="yellow"/>
          <w:lang w:val="en-GB" w:eastAsia="zh-CN"/>
        </w:rPr>
        <w:t>Proposed TP 2.4</w:t>
      </w:r>
      <w:r w:rsidR="00CA2DC9" w:rsidRPr="00D372A9">
        <w:rPr>
          <w:b/>
          <w:iCs/>
          <w:lang w:val="en-GB" w:eastAsia="zh-CN"/>
        </w:rPr>
        <w:t>: Adopt the following TP to TS 38.213</w:t>
      </w:r>
      <w:r w:rsidR="00D372A9">
        <w:rPr>
          <w:b/>
          <w:iCs/>
          <w:lang w:val="en-GB" w:eastAsia="zh-CN"/>
        </w:rPr>
        <w:t xml:space="preserve"> section 10.1</w:t>
      </w:r>
      <w:r w:rsidR="00CA2DC9" w:rsidRPr="00D372A9">
        <w:rPr>
          <w:b/>
          <w:iCs/>
          <w:lang w:val="en-GB" w:eastAsia="zh-CN"/>
        </w:rPr>
        <w:t>:</w:t>
      </w:r>
    </w:p>
    <w:p w14:paraId="2BF3589C" w14:textId="77777777" w:rsidR="00CA2DC9" w:rsidRPr="00D372A9" w:rsidRDefault="00CA2DC9" w:rsidP="00CA2DC9">
      <w:pPr>
        <w:pStyle w:val="affc"/>
        <w:numPr>
          <w:ilvl w:val="0"/>
          <w:numId w:val="37"/>
        </w:numPr>
        <w:overflowPunct w:val="0"/>
        <w:autoSpaceDE w:val="0"/>
        <w:autoSpaceDN w:val="0"/>
        <w:adjustRightInd w:val="0"/>
        <w:contextualSpacing/>
        <w:textAlignment w:val="baseline"/>
        <w:rPr>
          <w:b/>
          <w:iCs/>
          <w:lang w:eastAsia="zh-CN"/>
        </w:rPr>
      </w:pPr>
      <w:r w:rsidRPr="00D372A9">
        <w:rPr>
          <w:rFonts w:hint="eastAsia"/>
          <w:b/>
          <w:iCs/>
          <w:lang w:eastAsia="zh-CN"/>
        </w:rPr>
        <w:t>R</w:t>
      </w:r>
      <w:r w:rsidRPr="00D372A9">
        <w:rPr>
          <w:b/>
          <w:iCs/>
          <w:lang w:eastAsia="zh-CN"/>
        </w:rPr>
        <w:t>eason for change:</w:t>
      </w:r>
    </w:p>
    <w:p w14:paraId="319B21A8" w14:textId="77777777" w:rsidR="00CA2DC9" w:rsidRPr="001E683C" w:rsidRDefault="00CA2DC9" w:rsidP="00CA2DC9">
      <w:pPr>
        <w:pStyle w:val="affc"/>
        <w:numPr>
          <w:ilvl w:val="1"/>
          <w:numId w:val="37"/>
        </w:numPr>
        <w:overflowPunct w:val="0"/>
        <w:autoSpaceDE w:val="0"/>
        <w:autoSpaceDN w:val="0"/>
        <w:adjustRightInd w:val="0"/>
        <w:contextualSpacing/>
        <w:textAlignment w:val="baseline"/>
        <w:rPr>
          <w:bCs/>
          <w:iCs/>
          <w:lang w:eastAsia="zh-CN"/>
        </w:rPr>
      </w:pPr>
      <w:r w:rsidRPr="001E683C">
        <w:rPr>
          <w:bCs/>
          <w:iCs/>
          <w:lang w:eastAsia="zh-CN"/>
        </w:rPr>
        <w:t xml:space="preserve">When the </w:t>
      </w:r>
      <w:proofErr w:type="spellStart"/>
      <w:r w:rsidRPr="001E683C">
        <w:rPr>
          <w:bCs/>
          <w:iCs/>
          <w:lang w:eastAsia="zh-CN"/>
        </w:rPr>
        <w:t>RateMatchPattern</w:t>
      </w:r>
      <w:proofErr w:type="spellEnd"/>
      <w:r w:rsidRPr="001E683C">
        <w:rPr>
          <w:bCs/>
          <w:iCs/>
          <w:lang w:eastAsia="zh-CN"/>
        </w:rPr>
        <w:t xml:space="preserve"> is configured in </w:t>
      </w:r>
      <w:proofErr w:type="spellStart"/>
      <w:r w:rsidRPr="001E683C">
        <w:rPr>
          <w:bCs/>
          <w:iCs/>
          <w:lang w:eastAsia="zh-CN"/>
        </w:rPr>
        <w:t>ServingCellConfig</w:t>
      </w:r>
      <w:proofErr w:type="spellEnd"/>
      <w:r w:rsidRPr="001E683C">
        <w:rPr>
          <w:bCs/>
          <w:iCs/>
          <w:lang w:eastAsia="zh-CN"/>
        </w:rPr>
        <w:t xml:space="preserve"> or </w:t>
      </w:r>
      <w:proofErr w:type="spellStart"/>
      <w:r w:rsidRPr="001E683C">
        <w:rPr>
          <w:bCs/>
          <w:iCs/>
          <w:lang w:eastAsia="zh-CN"/>
        </w:rPr>
        <w:t>ServingCellConfigCommon</w:t>
      </w:r>
      <w:proofErr w:type="spellEnd"/>
      <w:r w:rsidRPr="001E683C">
        <w:rPr>
          <w:bCs/>
          <w:iCs/>
          <w:lang w:eastAsia="zh-CN"/>
        </w:rPr>
        <w:t xml:space="preserve">, UE’s behavior is unclear in terms of whether monitoring the PDCCH if the DCI is not a unicast DCI format. When the </w:t>
      </w:r>
      <w:proofErr w:type="spellStart"/>
      <w:r w:rsidRPr="001E683C">
        <w:rPr>
          <w:bCs/>
          <w:iCs/>
          <w:lang w:eastAsia="zh-CN"/>
        </w:rPr>
        <w:t>RateMatchPattern</w:t>
      </w:r>
      <w:proofErr w:type="spellEnd"/>
      <w:r w:rsidRPr="001E683C">
        <w:rPr>
          <w:bCs/>
          <w:iCs/>
          <w:lang w:eastAsia="zh-CN"/>
        </w:rPr>
        <w:t xml:space="preserve"> is configured in </w:t>
      </w:r>
      <w:proofErr w:type="spellStart"/>
      <w:r w:rsidRPr="001E683C">
        <w:rPr>
          <w:bCs/>
          <w:iCs/>
          <w:lang w:eastAsia="zh-CN"/>
        </w:rPr>
        <w:t>pdsch-ConfigMulticast</w:t>
      </w:r>
      <w:proofErr w:type="spellEnd"/>
      <w:r w:rsidRPr="001E683C">
        <w:rPr>
          <w:bCs/>
          <w:iCs/>
          <w:lang w:eastAsia="zh-CN"/>
        </w:rPr>
        <w:t xml:space="preserve"> or </w:t>
      </w:r>
      <w:proofErr w:type="spellStart"/>
      <w:r w:rsidRPr="001E683C">
        <w:rPr>
          <w:bCs/>
          <w:iCs/>
          <w:lang w:eastAsia="zh-CN"/>
        </w:rPr>
        <w:t>pdsch-ConfigMCCH</w:t>
      </w:r>
      <w:proofErr w:type="spellEnd"/>
      <w:r w:rsidRPr="001E683C">
        <w:rPr>
          <w:bCs/>
          <w:iCs/>
          <w:lang w:eastAsia="zh-CN"/>
        </w:rPr>
        <w:t>/</w:t>
      </w:r>
      <w:proofErr w:type="spellStart"/>
      <w:r w:rsidRPr="001E683C">
        <w:rPr>
          <w:bCs/>
          <w:iCs/>
          <w:lang w:eastAsia="zh-CN"/>
        </w:rPr>
        <w:t>pdsch-ConfigMTCH</w:t>
      </w:r>
      <w:proofErr w:type="spellEnd"/>
      <w:r w:rsidRPr="001E683C">
        <w:rPr>
          <w:bCs/>
          <w:iCs/>
          <w:lang w:eastAsia="zh-CN"/>
        </w:rPr>
        <w:t xml:space="preserve">, UE’s behavior is unclear in terms of whether monitoring the PDCCH if the DCI is not a multicast DCI format considering the case of UE not supporting </w:t>
      </w:r>
      <w:proofErr w:type="spellStart"/>
      <w:r w:rsidRPr="001E683C">
        <w:rPr>
          <w:bCs/>
          <w:iCs/>
          <w:lang w:eastAsia="zh-CN"/>
        </w:rPr>
        <w:t>multipleCORESET</w:t>
      </w:r>
      <w:proofErr w:type="spellEnd"/>
      <w:r w:rsidRPr="001E683C">
        <w:rPr>
          <w:bCs/>
          <w:iCs/>
          <w:lang w:eastAsia="zh-CN"/>
        </w:rPr>
        <w:t xml:space="preserve"> but to receive MBS multicast in CFR within UE active BWP. </w:t>
      </w:r>
    </w:p>
    <w:p w14:paraId="2766F15D" w14:textId="77777777" w:rsidR="00CA2DC9" w:rsidRPr="00D372A9" w:rsidRDefault="00CA2DC9" w:rsidP="00CA2DC9">
      <w:pPr>
        <w:pStyle w:val="affc"/>
        <w:numPr>
          <w:ilvl w:val="0"/>
          <w:numId w:val="37"/>
        </w:numPr>
        <w:overflowPunct w:val="0"/>
        <w:autoSpaceDE w:val="0"/>
        <w:autoSpaceDN w:val="0"/>
        <w:adjustRightInd w:val="0"/>
        <w:spacing w:after="180"/>
        <w:contextualSpacing/>
        <w:textAlignment w:val="baseline"/>
        <w:rPr>
          <w:b/>
          <w:iCs/>
          <w:lang w:eastAsia="zh-CN"/>
        </w:rPr>
      </w:pPr>
      <w:r w:rsidRPr="00D372A9">
        <w:rPr>
          <w:b/>
          <w:iCs/>
          <w:lang w:eastAsia="zh-CN"/>
        </w:rPr>
        <w:t>Summary of change:</w:t>
      </w:r>
    </w:p>
    <w:p w14:paraId="334653A1" w14:textId="77777777" w:rsidR="00CA2DC9" w:rsidRPr="001E683C" w:rsidRDefault="00CA2DC9" w:rsidP="00CA2DC9">
      <w:pPr>
        <w:pStyle w:val="affc"/>
        <w:numPr>
          <w:ilvl w:val="1"/>
          <w:numId w:val="37"/>
        </w:numPr>
        <w:overflowPunct w:val="0"/>
        <w:autoSpaceDE w:val="0"/>
        <w:autoSpaceDN w:val="0"/>
        <w:adjustRightInd w:val="0"/>
        <w:spacing w:after="180"/>
        <w:contextualSpacing/>
        <w:textAlignment w:val="baseline"/>
        <w:rPr>
          <w:bCs/>
          <w:iCs/>
          <w:lang w:eastAsia="zh-CN"/>
        </w:rPr>
      </w:pPr>
      <w:r w:rsidRPr="001E683C">
        <w:rPr>
          <w:bCs/>
          <w:iCs/>
          <w:lang w:eastAsia="zh-CN"/>
        </w:rPr>
        <w:t>Adding</w:t>
      </w:r>
      <w:r w:rsidRPr="001E683C">
        <w:rPr>
          <w:bCs/>
          <w:iCs/>
        </w:rPr>
        <w:t xml:space="preserve"> “</w:t>
      </w:r>
      <w:proofErr w:type="spellStart"/>
      <w:r w:rsidRPr="001E683C">
        <w:rPr>
          <w:bCs/>
          <w:iCs/>
          <w:lang w:eastAsia="zh-CN"/>
        </w:rPr>
        <w:t>ServingCellConfig</w:t>
      </w:r>
      <w:proofErr w:type="spellEnd"/>
      <w:r w:rsidRPr="001E683C">
        <w:rPr>
          <w:bCs/>
          <w:iCs/>
          <w:lang w:eastAsia="zh-CN"/>
        </w:rPr>
        <w:t xml:space="preserve">, or </w:t>
      </w:r>
      <w:proofErr w:type="spellStart"/>
      <w:r w:rsidRPr="001E683C">
        <w:rPr>
          <w:bCs/>
          <w:iCs/>
          <w:lang w:eastAsia="zh-CN"/>
        </w:rPr>
        <w:t>ServingCellConfigCommon</w:t>
      </w:r>
      <w:proofErr w:type="spellEnd"/>
      <w:r w:rsidRPr="001E683C">
        <w:rPr>
          <w:bCs/>
          <w:iCs/>
          <w:lang w:eastAsia="zh-CN"/>
        </w:rPr>
        <w:t>” and “</w:t>
      </w:r>
      <w:proofErr w:type="spellStart"/>
      <w:r w:rsidRPr="001E683C">
        <w:rPr>
          <w:bCs/>
          <w:iCs/>
          <w:lang w:eastAsia="zh-CN"/>
        </w:rPr>
        <w:t>pdsch-ConfigMCCH</w:t>
      </w:r>
      <w:proofErr w:type="spellEnd"/>
      <w:r w:rsidRPr="001E683C">
        <w:rPr>
          <w:bCs/>
          <w:iCs/>
          <w:lang w:eastAsia="zh-CN"/>
        </w:rPr>
        <w:t>/</w:t>
      </w:r>
      <w:proofErr w:type="spellStart"/>
      <w:r w:rsidRPr="001E683C">
        <w:rPr>
          <w:bCs/>
          <w:iCs/>
          <w:lang w:eastAsia="zh-CN"/>
        </w:rPr>
        <w:t>pdsch-ConfigMTCH</w:t>
      </w:r>
      <w:proofErr w:type="spellEnd"/>
      <w:proofErr w:type="gramStart"/>
      <w:r w:rsidRPr="001E683C">
        <w:rPr>
          <w:bCs/>
          <w:iCs/>
          <w:lang w:eastAsia="zh-CN"/>
        </w:rPr>
        <w:t>” .</w:t>
      </w:r>
      <w:proofErr w:type="gramEnd"/>
      <w:r w:rsidRPr="001E683C">
        <w:rPr>
          <w:bCs/>
          <w:iCs/>
          <w:lang w:eastAsia="zh-CN"/>
        </w:rPr>
        <w:t xml:space="preserve"> Deleting “unicast” from “unicast DCI format” and “multicast” from “multicast DCI format”</w:t>
      </w:r>
    </w:p>
    <w:p w14:paraId="2C030EF9" w14:textId="77777777" w:rsidR="00CA2DC9" w:rsidRPr="00D372A9" w:rsidRDefault="00CA2DC9" w:rsidP="00CA2DC9">
      <w:pPr>
        <w:pStyle w:val="affc"/>
        <w:numPr>
          <w:ilvl w:val="0"/>
          <w:numId w:val="37"/>
        </w:numPr>
        <w:overflowPunct w:val="0"/>
        <w:autoSpaceDE w:val="0"/>
        <w:autoSpaceDN w:val="0"/>
        <w:adjustRightInd w:val="0"/>
        <w:spacing w:after="180"/>
        <w:contextualSpacing/>
        <w:textAlignment w:val="baseline"/>
        <w:rPr>
          <w:b/>
          <w:iCs/>
          <w:lang w:eastAsia="zh-CN"/>
        </w:rPr>
      </w:pPr>
      <w:r w:rsidRPr="00D372A9">
        <w:rPr>
          <w:b/>
          <w:iCs/>
          <w:lang w:eastAsia="zh-CN"/>
        </w:rPr>
        <w:t>Consequences if not approved:</w:t>
      </w:r>
    </w:p>
    <w:p w14:paraId="0C6224E0" w14:textId="53AE57F7" w:rsidR="00CA2DC9" w:rsidRDefault="00CA2DC9" w:rsidP="00CA2DC9">
      <w:pPr>
        <w:pStyle w:val="affc"/>
        <w:numPr>
          <w:ilvl w:val="1"/>
          <w:numId w:val="37"/>
        </w:numPr>
        <w:overflowPunct w:val="0"/>
        <w:autoSpaceDE w:val="0"/>
        <w:autoSpaceDN w:val="0"/>
        <w:adjustRightInd w:val="0"/>
        <w:spacing w:after="180"/>
        <w:contextualSpacing/>
        <w:textAlignment w:val="baseline"/>
        <w:rPr>
          <w:bCs/>
          <w:iCs/>
          <w:lang w:eastAsia="zh-CN"/>
        </w:rPr>
      </w:pPr>
      <w:r w:rsidRPr="001E683C">
        <w:rPr>
          <w:bCs/>
          <w:iCs/>
          <w:lang w:eastAsia="zh-CN"/>
        </w:rPr>
        <w:t xml:space="preserve">UE behavior whether monitoring PDCCH is unclear for the concerned cases. </w:t>
      </w:r>
    </w:p>
    <w:p w14:paraId="627188E7" w14:textId="4C1C0B67" w:rsidR="008A4BB8" w:rsidRDefault="008A4BB8" w:rsidP="008A4BB8">
      <w:pPr>
        <w:spacing w:after="180"/>
        <w:contextualSpacing/>
        <w:rPr>
          <w:bCs/>
          <w:iCs/>
          <w:lang w:eastAsia="zh-CN"/>
        </w:rPr>
      </w:pPr>
    </w:p>
    <w:p w14:paraId="52767C3A" w14:textId="79D8C55F" w:rsidR="008A4BB8" w:rsidRDefault="008A4BB8" w:rsidP="008A4BB8">
      <w:pPr>
        <w:autoSpaceDE/>
        <w:autoSpaceDN/>
        <w:adjustRightInd/>
        <w:spacing w:after="180"/>
        <w:rPr>
          <w:b/>
          <w:color w:val="FF0000"/>
          <w:kern w:val="2"/>
          <w:lang w:val="en-GB" w:eastAsia="zh-CN"/>
        </w:rPr>
      </w:pPr>
      <w:r>
        <w:rPr>
          <w:rFonts w:hint="eastAsia"/>
          <w:b/>
          <w:color w:val="FF0000"/>
          <w:kern w:val="2"/>
          <w:lang w:val="en-GB" w:eastAsia="zh-CN"/>
        </w:rPr>
        <w:t>-</w:t>
      </w:r>
      <w:r>
        <w:rPr>
          <w:b/>
          <w:color w:val="FF0000"/>
          <w:kern w:val="2"/>
          <w:lang w:val="en-GB" w:eastAsia="zh-CN"/>
        </w:rPr>
        <w:t xml:space="preserve">---------------------------------------------------- </w:t>
      </w:r>
      <w:r w:rsidR="007458B9">
        <w:rPr>
          <w:b/>
          <w:color w:val="FF0000"/>
          <w:kern w:val="2"/>
          <w:lang w:val="en-GB" w:eastAsia="zh-CN"/>
        </w:rPr>
        <w:t>Start of TP</w:t>
      </w:r>
      <w:r>
        <w:rPr>
          <w:b/>
          <w:color w:val="FF0000"/>
          <w:kern w:val="2"/>
          <w:lang w:val="en-GB" w:eastAsia="zh-CN"/>
        </w:rPr>
        <w:t>----------------------------------------------------</w:t>
      </w:r>
    </w:p>
    <w:p w14:paraId="26888F91" w14:textId="77777777" w:rsidR="008A4BB8" w:rsidRDefault="008A4BB8" w:rsidP="008A4BB8">
      <w:pPr>
        <w:pStyle w:val="0Maintext"/>
        <w:ind w:firstLine="0"/>
      </w:pPr>
      <w:r>
        <w:t>10</w:t>
      </w:r>
      <w:r>
        <w:rPr>
          <w:rFonts w:hint="eastAsia"/>
        </w:rPr>
        <w:t>.1</w:t>
      </w:r>
      <w:r>
        <w:rPr>
          <w:rFonts w:hint="eastAsia"/>
        </w:rPr>
        <w:tab/>
      </w:r>
      <w:r>
        <w:t xml:space="preserve">UE procedure for determining physical downlink control channel assignment </w:t>
      </w:r>
    </w:p>
    <w:p w14:paraId="1EC6B6E9" w14:textId="77777777" w:rsidR="00D21A2D" w:rsidRDefault="00D21A2D" w:rsidP="00D21A2D">
      <w:pPr>
        <w:jc w:val="center"/>
        <w:rPr>
          <w:rFonts w:eastAsia="MS Mincho"/>
        </w:rPr>
      </w:pPr>
      <w:r>
        <w:rPr>
          <w:rStyle w:val="aff5"/>
          <w:color w:val="0070C0"/>
        </w:rPr>
        <w:t>&lt;</w:t>
      </w:r>
      <w:r>
        <w:rPr>
          <w:color w:val="0070C0"/>
        </w:rPr>
        <w:t>Unchanged text is omitted&gt;</w:t>
      </w:r>
    </w:p>
    <w:p w14:paraId="5C5F8587" w14:textId="77777777" w:rsidR="008A4BB8" w:rsidRDefault="008A4BB8" w:rsidP="008A4BB8">
      <w:pPr>
        <w:autoSpaceDE/>
        <w:autoSpaceDN/>
        <w:adjustRightInd/>
        <w:spacing w:after="180"/>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del w:id="307" w:author="Huawei" w:date="2022-08-08T11:28:00Z">
        <w:r>
          <w:rPr>
            <w:i/>
            <w:lang w:val="en-GB"/>
          </w:rPr>
          <w:delText>PDSCH</w:delText>
        </w:r>
      </w:del>
      <w:proofErr w:type="spellStart"/>
      <w:ins w:id="308" w:author="Huawei" w:date="2022-08-08T11:28:00Z">
        <w:r>
          <w:rPr>
            <w:i/>
            <w:lang w:val="en-GB"/>
          </w:rPr>
          <w:t>pdsch</w:t>
        </w:r>
      </w:ins>
      <w:proofErr w:type="spellEnd"/>
      <w:r>
        <w:rPr>
          <w:i/>
          <w:lang w:val="en-GB"/>
        </w:rPr>
        <w:t>-Config</w:t>
      </w:r>
      <w:ins w:id="309" w:author="Huawei" w:date="2022-08-08T11:27:00Z">
        <w:r>
          <w:rPr>
            <w:i/>
            <w:lang w:val="en-GB"/>
          </w:rPr>
          <w:t xml:space="preserve"> </w:t>
        </w:r>
      </w:ins>
      <w:ins w:id="310" w:author="Huawei" w:date="2022-08-08T11:25:00Z">
        <w:r>
          <w:rPr>
            <w:i/>
            <w:lang w:val="en-GB"/>
          </w:rPr>
          <w:t xml:space="preserve">or </w:t>
        </w:r>
      </w:ins>
      <w:proofErr w:type="spellStart"/>
      <w:ins w:id="311" w:author="Huawei" w:date="2022-08-08T10:56:00Z">
        <w:r>
          <w:rPr>
            <w:i/>
          </w:rPr>
          <w:t>ServingCellConfig</w:t>
        </w:r>
      </w:ins>
      <w:proofErr w:type="spellEnd"/>
      <w:ins w:id="312" w:author="Huawei" w:date="2022-08-08T11:25:00Z">
        <w:r>
          <w:t>/</w:t>
        </w:r>
      </w:ins>
      <w:proofErr w:type="spellStart"/>
      <w:ins w:id="313" w:author="Huawei" w:date="2022-08-08T10:57:00Z">
        <w:r>
          <w:rPr>
            <w:i/>
          </w:rPr>
          <w:t>ServingCellConfigCommon</w:t>
        </w:r>
      </w:ins>
      <w:proofErr w:type="spellEnd"/>
      <w:r>
        <w:rPr>
          <w:lang w:val="en-GB"/>
        </w:rPr>
        <w:t xml:space="preserve">, 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del w:id="314" w:author="Huawei" w:date="2022-08-08T11:28:00Z">
        <w:r>
          <w:rPr>
            <w:i/>
            <w:lang w:val="en-GB"/>
          </w:rPr>
          <w:delText>PDSCH</w:delText>
        </w:r>
      </w:del>
      <w:proofErr w:type="spellStart"/>
      <w:ins w:id="315" w:author="Huawei" w:date="2022-08-08T11:28:00Z">
        <w:r>
          <w:rPr>
            <w:i/>
            <w:lang w:val="en-GB"/>
          </w:rPr>
          <w:t>pdsch</w:t>
        </w:r>
      </w:ins>
      <w:proofErr w:type="spellEnd"/>
      <w:r>
        <w:rPr>
          <w:i/>
          <w:lang w:val="en-GB"/>
        </w:rPr>
        <w:t>-Config</w:t>
      </w:r>
      <w:ins w:id="316" w:author="Huawei" w:date="2022-08-08T10:59:00Z">
        <w:r>
          <w:rPr>
            <w:i/>
            <w:lang w:val="en-GB"/>
          </w:rPr>
          <w:t xml:space="preserve">, </w:t>
        </w:r>
        <w:proofErr w:type="spellStart"/>
        <w:r>
          <w:rPr>
            <w:i/>
          </w:rPr>
          <w:t>ServingCellConfig</w:t>
        </w:r>
        <w:proofErr w:type="spellEnd"/>
        <w:r>
          <w:rPr>
            <w:i/>
          </w:rPr>
          <w:t xml:space="preserve">, or </w:t>
        </w:r>
        <w:proofErr w:type="spellStart"/>
        <w:r>
          <w:rPr>
            <w:i/>
          </w:rPr>
          <w:t>ServingCellConfigCommon</w:t>
        </w:r>
      </w:ins>
      <w:proofErr w:type="spellEnd"/>
      <w:r>
        <w:rPr>
          <w:lang w:val="en-GB"/>
        </w:rPr>
        <w:t xml:space="preserve">, the UE can determine a set of RBs in symbols of a slot that are not available for PDSCH reception scheduled by a </w:t>
      </w:r>
      <w:del w:id="317" w:author="Huawei" w:date="2022-08-08T11:00:00Z">
        <w:r>
          <w:rPr>
            <w:lang w:val="en-GB"/>
          </w:rPr>
          <w:delText xml:space="preserve">unicast </w:delText>
        </w:r>
      </w:del>
      <w:r>
        <w:rPr>
          <w:lang w:val="en-GB"/>
        </w:rPr>
        <w:t xml:space="preserve">DCI format as described in [6, TS 38.214]. If a PDCCH candidate that provides a </w:t>
      </w:r>
      <w:del w:id="318" w:author="Huawei" w:date="2022-08-08T11:00:00Z">
        <w:r>
          <w:rPr>
            <w:lang w:val="en-GB"/>
          </w:rPr>
          <w:delText xml:space="preserve">unicast </w:delText>
        </w:r>
      </w:del>
      <w:r>
        <w:rPr>
          <w:lang w:val="en-GB"/>
        </w:rPr>
        <w:t xml:space="preserve">DCI format is mapped to one or more REs that overlap with REs of any RB in the set of RBs in symbols of the slot, the UE does not expect to monitor the PDCCH candidate. </w:t>
      </w:r>
    </w:p>
    <w:p w14:paraId="57928247" w14:textId="77777777" w:rsidR="008A4BB8" w:rsidRDefault="008A4BB8" w:rsidP="008A4BB8">
      <w:pPr>
        <w:autoSpaceDE/>
        <w:autoSpaceDN/>
        <w:adjustRightInd/>
        <w:spacing w:after="180"/>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del w:id="319" w:author="Huawei" w:date="2022-08-08T11:02:00Z">
        <w:r>
          <w:rPr>
            <w:i/>
            <w:lang w:val="en-GB"/>
          </w:rPr>
          <w:delText>PDSCH-Config-Multicast</w:delText>
        </w:r>
      </w:del>
      <w:ins w:id="320" w:author="Huawei" w:date="2022-08-08T11:02:00Z">
        <w:r>
          <w:t xml:space="preserve"> </w:t>
        </w:r>
        <w:proofErr w:type="spellStart"/>
        <w:r>
          <w:rPr>
            <w:i/>
            <w:lang w:val="en-GB"/>
          </w:rPr>
          <w:t>pdsch-ConfigMulticast</w:t>
        </w:r>
      </w:ins>
      <w:proofErr w:type="spellEnd"/>
      <w:ins w:id="321" w:author="Huawei" w:date="2022-08-08T11:25:00Z">
        <w:r>
          <w:rPr>
            <w:lang w:val="en-GB"/>
          </w:rPr>
          <w:t xml:space="preserve"> or</w:t>
        </w:r>
      </w:ins>
      <w:del w:id="322" w:author="Huawei" w:date="2022-08-08T11:25:00Z">
        <w:r>
          <w:rPr>
            <w:lang w:val="en-GB"/>
          </w:rPr>
          <w:delText>,</w:delText>
        </w:r>
      </w:del>
      <w:ins w:id="323" w:author="Huawei" w:date="2022-08-08T11:21:00Z">
        <w:r>
          <w:rPr>
            <w:lang w:val="en-GB"/>
          </w:rPr>
          <w:t xml:space="preserve"> </w:t>
        </w:r>
      </w:ins>
      <w:proofErr w:type="spellStart"/>
      <w:ins w:id="324" w:author="Huawei" w:date="2022-08-08T11:23:00Z">
        <w:r>
          <w:rPr>
            <w:i/>
            <w:lang w:val="en-GB"/>
          </w:rPr>
          <w:t>pdsch-ConfigMCCH</w:t>
        </w:r>
      </w:ins>
      <w:proofErr w:type="spellEnd"/>
      <w:ins w:id="325" w:author="Huawei" w:date="2022-08-08T11:25:00Z">
        <w:r>
          <w:rPr>
            <w:i/>
            <w:lang w:val="en-GB"/>
          </w:rPr>
          <w:t>/</w:t>
        </w:r>
      </w:ins>
      <w:proofErr w:type="spellStart"/>
      <w:ins w:id="326" w:author="Huawei" w:date="2022-08-08T11:24:00Z">
        <w:r>
          <w:rPr>
            <w:i/>
          </w:rPr>
          <w:t>pdsch-ConfigMTCH</w:t>
        </w:r>
        <w:proofErr w:type="spellEnd"/>
        <w:r>
          <w:rPr>
            <w:i/>
          </w:rPr>
          <w:t>,</w:t>
        </w:r>
      </w:ins>
      <w:r>
        <w:rPr>
          <w:lang w:val="en-GB"/>
        </w:rPr>
        <w:t xml:space="preserve"> 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del w:id="327" w:author="Huawei" w:date="2022-08-08T11:03:00Z">
        <w:r>
          <w:rPr>
            <w:i/>
            <w:lang w:val="en-GB"/>
          </w:rPr>
          <w:delText>PDSCH-Config-Multicast</w:delText>
        </w:r>
      </w:del>
      <w:ins w:id="328" w:author="Huawei" w:date="2022-08-08T11:03:00Z">
        <w:r>
          <w:rPr>
            <w:i/>
            <w:lang w:val="en-GB"/>
          </w:rPr>
          <w:t xml:space="preserve"> </w:t>
        </w:r>
        <w:proofErr w:type="spellStart"/>
        <w:r>
          <w:rPr>
            <w:i/>
            <w:lang w:val="en-GB"/>
          </w:rPr>
          <w:t>pdsch-ConfigMulticast</w:t>
        </w:r>
      </w:ins>
      <w:proofErr w:type="spellEnd"/>
      <w:ins w:id="329" w:author="Huawei" w:date="2022-08-08T11:26:00Z">
        <w:r>
          <w:rPr>
            <w:i/>
            <w:lang w:val="en-GB"/>
          </w:rPr>
          <w:t xml:space="preserve"> or </w:t>
        </w:r>
        <w:proofErr w:type="spellStart"/>
        <w:r>
          <w:rPr>
            <w:i/>
            <w:lang w:val="en-GB"/>
          </w:rPr>
          <w:t>pdsch-ConfigMCCH</w:t>
        </w:r>
        <w:proofErr w:type="spellEnd"/>
        <w:r>
          <w:rPr>
            <w:i/>
            <w:lang w:val="en-GB"/>
          </w:rPr>
          <w:t>/</w:t>
        </w:r>
        <w:proofErr w:type="spellStart"/>
        <w:r>
          <w:rPr>
            <w:i/>
          </w:rPr>
          <w:t>pdsch-ConfigMTCH</w:t>
        </w:r>
      </w:ins>
      <w:proofErr w:type="spellEnd"/>
      <w:r>
        <w:rPr>
          <w:lang w:val="en-GB"/>
        </w:rPr>
        <w:t xml:space="preserve">, the UE can determine a set of RBs in symbols of a slot that are not available for PDSCH reception scheduled by a </w:t>
      </w:r>
      <w:del w:id="330" w:author="Huawei" w:date="2022-08-08T11:03:00Z">
        <w:r>
          <w:rPr>
            <w:lang w:val="en-GB"/>
          </w:rPr>
          <w:delText xml:space="preserve">multicast </w:delText>
        </w:r>
      </w:del>
      <w:r>
        <w:rPr>
          <w:lang w:val="en-GB"/>
        </w:rPr>
        <w:t xml:space="preserve">DCI format. If a PDCCH candidate that provides a </w:t>
      </w:r>
      <w:del w:id="331" w:author="Huawei" w:date="2022-08-08T11:03:00Z">
        <w:r>
          <w:rPr>
            <w:lang w:val="en-GB"/>
          </w:rPr>
          <w:delText xml:space="preserve">multicast </w:delText>
        </w:r>
      </w:del>
      <w:r>
        <w:rPr>
          <w:lang w:val="en-GB"/>
        </w:rPr>
        <w:t xml:space="preserve">DCI format is mapped to one or more REs that overlap with REs of any RB in the set of RBs in symbols of the slot, the UE does not expect to monitor the PDCCH candidate. </w:t>
      </w:r>
    </w:p>
    <w:p w14:paraId="2A9CCFC3" w14:textId="77777777" w:rsidR="008A4BB8" w:rsidRDefault="008A4BB8" w:rsidP="008A4BB8">
      <w:pPr>
        <w:autoSpaceDE/>
        <w:autoSpaceDN/>
        <w:adjustRightInd/>
        <w:spacing w:after="180"/>
        <w:rPr>
          <w:lang w:val="en-GB"/>
        </w:rPr>
      </w:pPr>
      <w:r>
        <w:rPr>
          <w:lang w:val="en-GB"/>
        </w:rPr>
        <w:t xml:space="preserve">A UE does not expect to be configured with </w:t>
      </w:r>
      <w:r>
        <w:rPr>
          <w:i/>
          <w:iCs/>
          <w:lang w:val="en-GB"/>
        </w:rPr>
        <w:t>dci-</w:t>
      </w:r>
      <w:proofErr w:type="spellStart"/>
      <w:r>
        <w:rPr>
          <w:i/>
          <w:iCs/>
          <w:lang w:val="en-GB"/>
        </w:rPr>
        <w:t>FormatsSL</w:t>
      </w:r>
      <w:proofErr w:type="spellEnd"/>
      <w:r>
        <w:rPr>
          <w:lang w:val="en-GB"/>
        </w:rPr>
        <w:t xml:space="preserve"> and </w:t>
      </w:r>
      <w:r>
        <w:rPr>
          <w:i/>
          <w:iCs/>
          <w:lang w:val="en-GB"/>
        </w:rPr>
        <w:t>dci-</w:t>
      </w:r>
      <w:proofErr w:type="spellStart"/>
      <w:r>
        <w:rPr>
          <w:i/>
          <w:iCs/>
          <w:lang w:val="en-GB"/>
        </w:rPr>
        <w:t>FormatsExt</w:t>
      </w:r>
      <w:proofErr w:type="spellEnd"/>
      <w:r>
        <w:rPr>
          <w:lang w:val="en-GB"/>
        </w:rPr>
        <w:t xml:space="preserve"> in a same USS.</w:t>
      </w:r>
    </w:p>
    <w:p w14:paraId="4863BAEC" w14:textId="77777777" w:rsidR="00D21A2D" w:rsidRDefault="00D21A2D" w:rsidP="00D21A2D">
      <w:pPr>
        <w:jc w:val="center"/>
        <w:rPr>
          <w:rFonts w:eastAsia="MS Mincho"/>
        </w:rPr>
      </w:pPr>
      <w:r>
        <w:rPr>
          <w:rStyle w:val="aff5"/>
          <w:color w:val="0070C0"/>
        </w:rPr>
        <w:t>&lt;</w:t>
      </w:r>
      <w:r>
        <w:rPr>
          <w:color w:val="0070C0"/>
        </w:rPr>
        <w:t>Unchanged text is omitted&gt;</w:t>
      </w:r>
    </w:p>
    <w:p w14:paraId="6AEE4914" w14:textId="12D5492F" w:rsidR="008A4BB8" w:rsidRPr="008A4BB8" w:rsidRDefault="008A4BB8" w:rsidP="008A4BB8">
      <w:pPr>
        <w:spacing w:after="180"/>
        <w:contextualSpacing/>
        <w:rPr>
          <w:bCs/>
          <w:iCs/>
          <w:lang w:eastAsia="zh-CN"/>
        </w:rPr>
      </w:pPr>
      <w:r>
        <w:rPr>
          <w:rFonts w:hint="eastAsia"/>
          <w:b/>
          <w:color w:val="FF0000"/>
          <w:kern w:val="2"/>
          <w:lang w:val="en-GB" w:eastAsia="zh-CN"/>
        </w:rPr>
        <w:t>-</w:t>
      </w:r>
      <w:r>
        <w:rPr>
          <w:b/>
          <w:color w:val="FF0000"/>
          <w:kern w:val="2"/>
          <w:lang w:val="en-GB" w:eastAsia="zh-CN"/>
        </w:rPr>
        <w:t>----------------------------------------------------</w:t>
      </w:r>
      <w:r w:rsidR="007458B9">
        <w:rPr>
          <w:b/>
          <w:color w:val="FF0000"/>
          <w:kern w:val="2"/>
          <w:lang w:val="en-GB" w:eastAsia="zh-CN"/>
        </w:rPr>
        <w:t>End of TP</w:t>
      </w:r>
      <w:r>
        <w:rPr>
          <w:b/>
          <w:color w:val="FF0000"/>
          <w:kern w:val="2"/>
          <w:lang w:val="en-GB" w:eastAsia="zh-CN"/>
        </w:rPr>
        <w:t>----------------------------------------------------</w:t>
      </w:r>
    </w:p>
    <w:p w14:paraId="423EED87" w14:textId="77777777" w:rsidR="00CA2DC9" w:rsidRDefault="00CA2DC9">
      <w:pPr>
        <w:widowControl w:val="0"/>
        <w:spacing w:after="120"/>
        <w:jc w:val="both"/>
        <w:rPr>
          <w:lang w:eastAsia="zh-CN"/>
        </w:rPr>
      </w:pPr>
    </w:p>
    <w:p w14:paraId="4C5F9130" w14:textId="77777777" w:rsidR="00C2454D" w:rsidRDefault="00C2454D">
      <w:pPr>
        <w:widowControl w:val="0"/>
        <w:spacing w:after="120"/>
        <w:jc w:val="both"/>
        <w:rPr>
          <w:lang w:eastAsia="zh-CN"/>
        </w:rPr>
      </w:pPr>
    </w:p>
    <w:p w14:paraId="0951B0CA" w14:textId="77777777" w:rsidR="00C2454D" w:rsidRDefault="004B6A58">
      <w:pPr>
        <w:pStyle w:val="3"/>
        <w:rPr>
          <w:b w:val="0"/>
        </w:rPr>
      </w:pPr>
      <w:r>
        <w:t>Issue#2-5) TP</w:t>
      </w:r>
      <w:r>
        <w:rPr>
          <w:rFonts w:hint="eastAsia"/>
        </w:rPr>
        <w:t>s</w:t>
      </w:r>
      <w:r>
        <w:t xml:space="preserve"> on unicast data DCI transmission on the PDCCH candidate of DCI format 4_0/4_1</w:t>
      </w:r>
    </w:p>
    <w:tbl>
      <w:tblPr>
        <w:tblStyle w:val="aff4"/>
        <w:tblW w:w="0" w:type="auto"/>
        <w:tblLook w:val="04A0" w:firstRow="1" w:lastRow="0" w:firstColumn="1" w:lastColumn="0" w:noHBand="0" w:noVBand="1"/>
      </w:tblPr>
      <w:tblGrid>
        <w:gridCol w:w="1271"/>
        <w:gridCol w:w="8691"/>
      </w:tblGrid>
      <w:tr w:rsidR="00C2454D" w14:paraId="4972F8B6" w14:textId="77777777">
        <w:tc>
          <w:tcPr>
            <w:tcW w:w="1271" w:type="dxa"/>
            <w:tcBorders>
              <w:top w:val="single" w:sz="4" w:space="0" w:color="auto"/>
              <w:left w:val="single" w:sz="4" w:space="0" w:color="auto"/>
              <w:bottom w:val="single" w:sz="4" w:space="0" w:color="auto"/>
              <w:right w:val="single" w:sz="4" w:space="0" w:color="auto"/>
            </w:tcBorders>
          </w:tcPr>
          <w:p w14:paraId="1DF7DA66"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48824A8E" w14:textId="77777777" w:rsidR="00C2454D" w:rsidRDefault="004B6A58">
            <w:pPr>
              <w:jc w:val="center"/>
              <w:rPr>
                <w:b/>
                <w:lang w:eastAsia="zh-CN"/>
              </w:rPr>
            </w:pPr>
            <w:r>
              <w:rPr>
                <w:b/>
                <w:lang w:eastAsia="zh-CN"/>
              </w:rPr>
              <w:t>Proposals</w:t>
            </w:r>
          </w:p>
        </w:tc>
      </w:tr>
      <w:tr w:rsidR="00C2454D" w14:paraId="230533EA" w14:textId="77777777">
        <w:tc>
          <w:tcPr>
            <w:tcW w:w="1271" w:type="dxa"/>
            <w:tcBorders>
              <w:top w:val="single" w:sz="4" w:space="0" w:color="auto"/>
              <w:left w:val="single" w:sz="4" w:space="0" w:color="auto"/>
              <w:bottom w:val="single" w:sz="4" w:space="0" w:color="auto"/>
              <w:right w:val="single" w:sz="4" w:space="0" w:color="auto"/>
            </w:tcBorders>
          </w:tcPr>
          <w:p w14:paraId="5ABC30C3" w14:textId="77777777" w:rsidR="00C2454D" w:rsidRDefault="004B6A58">
            <w:pPr>
              <w:jc w:val="center"/>
              <w:rPr>
                <w:b/>
                <w:lang w:eastAsia="zh-CN"/>
              </w:rPr>
            </w:pPr>
            <w:r>
              <w:rPr>
                <w:rFonts w:hint="eastAsia"/>
                <w:b/>
                <w:lang w:eastAsia="zh-CN"/>
              </w:rPr>
              <w:lastRenderedPageBreak/>
              <w:t>C</w:t>
            </w:r>
            <w:r>
              <w:rPr>
                <w:b/>
                <w:lang w:eastAsia="zh-CN"/>
              </w:rPr>
              <w:t>ATT</w:t>
            </w:r>
          </w:p>
        </w:tc>
        <w:tc>
          <w:tcPr>
            <w:tcW w:w="8691" w:type="dxa"/>
            <w:tcBorders>
              <w:top w:val="single" w:sz="4" w:space="0" w:color="auto"/>
              <w:left w:val="single" w:sz="4" w:space="0" w:color="auto"/>
              <w:bottom w:val="single" w:sz="4" w:space="0" w:color="auto"/>
              <w:right w:val="single" w:sz="4" w:space="0" w:color="auto"/>
            </w:tcBorders>
          </w:tcPr>
          <w:p w14:paraId="00A79018" w14:textId="77777777" w:rsidR="00C2454D" w:rsidRDefault="004B6A58">
            <w:pPr>
              <w:pStyle w:val="affc"/>
              <w:numPr>
                <w:ilvl w:val="0"/>
                <w:numId w:val="32"/>
              </w:numPr>
              <w:spacing w:after="200" w:line="276" w:lineRule="auto"/>
              <w:contextualSpacing/>
              <w:rPr>
                <w:rFonts w:eastAsiaTheme="minorEastAsia"/>
                <w:b/>
                <w:bCs/>
                <w:iCs/>
                <w:u w:val="single"/>
                <w:lang w:eastAsia="zh-CN"/>
              </w:rPr>
            </w:pPr>
            <w:r>
              <w:rPr>
                <w:rFonts w:eastAsiaTheme="minorEastAsia" w:hint="eastAsia"/>
                <w:b/>
                <w:bCs/>
                <w:iCs/>
                <w:u w:val="single"/>
                <w:lang w:eastAsia="zh-CN"/>
              </w:rPr>
              <w:t xml:space="preserve">CR-3 </w:t>
            </w:r>
            <w:proofErr w:type="gramStart"/>
            <w:r>
              <w:rPr>
                <w:rFonts w:eastAsiaTheme="minorEastAsia" w:hint="eastAsia"/>
                <w:b/>
                <w:bCs/>
                <w:iCs/>
                <w:u w:val="single"/>
                <w:lang w:eastAsia="zh-CN"/>
              </w:rPr>
              <w:t>on  unicast</w:t>
            </w:r>
            <w:proofErr w:type="gramEnd"/>
            <w:r>
              <w:rPr>
                <w:rFonts w:eastAsiaTheme="minorEastAsia" w:hint="eastAsia"/>
                <w:b/>
                <w:bCs/>
                <w:iCs/>
                <w:u w:val="single"/>
                <w:lang w:eastAsia="zh-CN"/>
              </w:rPr>
              <w:t xml:space="preserve"> data DCI transmission on the PDCCH candidate of DCI format 4_0/4_1</w:t>
            </w:r>
          </w:p>
          <w:p w14:paraId="374FA7BC"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Reason for change: </w:t>
            </w:r>
          </w:p>
          <w:p w14:paraId="05E2A7ED"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bookmarkStart w:id="332" w:name="_Hlk111538923"/>
            <w:r>
              <w:rPr>
                <w:rFonts w:eastAsiaTheme="minorEastAsia"/>
                <w:lang w:eastAsia="zh-CN"/>
              </w:rPr>
              <w:t>I</w:t>
            </w:r>
            <w:r>
              <w:rPr>
                <w:rFonts w:eastAsiaTheme="minorEastAsia" w:hint="eastAsia"/>
                <w:lang w:eastAsia="zh-CN"/>
              </w:rPr>
              <w:t xml:space="preserve">n R15/R16, when </w:t>
            </w:r>
            <w:r>
              <w:rPr>
                <w:rFonts w:eastAsia="MS PGothic"/>
                <w:lang w:eastAsia="ja-JP"/>
              </w:rPr>
              <w:t xml:space="preserve">the UE monitors PDCCH candidates for at least a DCI format 0_0 or a DCI format 1_0 with CRC scrambled by SI-RNTI, RA-RNTI, </w:t>
            </w:r>
            <w:proofErr w:type="spellStart"/>
            <w:r>
              <w:rPr>
                <w:rFonts w:eastAsia="MS PGothic"/>
                <w:lang w:eastAsia="ja-JP"/>
              </w:rPr>
              <w:t>MsgB</w:t>
            </w:r>
            <w:proofErr w:type="spellEnd"/>
            <w:r>
              <w:rPr>
                <w:rFonts w:eastAsia="MS PGothic"/>
                <w:lang w:eastAsia="ja-JP"/>
              </w:rPr>
              <w:t>-RNTI, or P-</w:t>
            </w:r>
            <w:proofErr w:type="gramStart"/>
            <w:r>
              <w:rPr>
                <w:rFonts w:eastAsia="MS PGothic"/>
                <w:lang w:eastAsia="ja-JP"/>
              </w:rPr>
              <w:t>RNTI</w:t>
            </w:r>
            <w:r>
              <w:rPr>
                <w:rFonts w:eastAsiaTheme="minorEastAsia" w:hint="eastAsia"/>
                <w:lang w:eastAsia="zh-CN"/>
              </w:rPr>
              <w:t>,  the</w:t>
            </w:r>
            <w:proofErr w:type="gramEnd"/>
            <w:r>
              <w:rPr>
                <w:rFonts w:eastAsiaTheme="minorEastAsia" w:hint="eastAsia"/>
                <w:lang w:eastAsia="zh-CN"/>
              </w:rPr>
              <w:t xml:space="preserve"> C-RNTI/CS-RNTI/MCS-RNTI will  be also dis-scrambled to increase chance for Unicast data scheduling without  BD/CCE increasing. </w:t>
            </w:r>
            <w:r>
              <w:rPr>
                <w:rFonts w:eastAsiaTheme="minorEastAsia"/>
                <w:lang w:eastAsia="zh-CN"/>
              </w:rPr>
              <w:t>A</w:t>
            </w:r>
            <w:r>
              <w:rPr>
                <w:rFonts w:eastAsiaTheme="minorEastAsia" w:hint="eastAsia"/>
                <w:lang w:eastAsia="zh-CN"/>
              </w:rPr>
              <w:t>nd this rule can be also used when UE monitors PDCCH candidate for DCI format 4_0 or format 4_1.</w:t>
            </w:r>
          </w:p>
          <w:p w14:paraId="6350D8C2"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Summary of change: </w:t>
            </w:r>
          </w:p>
          <w:p w14:paraId="2F986404"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Adding specification to allow UE to </w:t>
            </w:r>
            <w:r>
              <w:t>monitor PDCCH candidates for DCI format 0_0 and DCI format 1_0 with CRC scrambled by the C-RNTI</w:t>
            </w:r>
            <w:r>
              <w:rPr>
                <w:rFonts w:eastAsiaTheme="minorEastAsia" w:hint="eastAsia"/>
                <w:lang w:eastAsia="zh-CN"/>
              </w:rPr>
              <w:t xml:space="preserve">/CS-RNTI/MCS-RNTI when UE </w:t>
            </w:r>
            <w:r>
              <w:t>monitors</w:t>
            </w:r>
            <w:r>
              <w:rPr>
                <w:rFonts w:eastAsiaTheme="minorEastAsia" w:hint="eastAsia"/>
                <w:lang w:eastAsia="zh-CN"/>
              </w:rPr>
              <w:t xml:space="preserve"> the</w:t>
            </w:r>
            <w:r>
              <w:t xml:space="preserve"> PDCCH candidates for DCI format </w:t>
            </w:r>
            <w:r>
              <w:rPr>
                <w:rFonts w:eastAsiaTheme="minorEastAsia" w:hint="eastAsia"/>
                <w:lang w:eastAsia="zh-CN"/>
              </w:rPr>
              <w:t>4</w:t>
            </w:r>
            <w:r>
              <w:t>_0</w:t>
            </w:r>
            <w:r>
              <w:rPr>
                <w:rFonts w:eastAsiaTheme="minorEastAsia" w:hint="eastAsia"/>
                <w:lang w:eastAsia="zh-CN"/>
              </w:rPr>
              <w:t>/4_1</w:t>
            </w:r>
          </w:p>
          <w:bookmarkEnd w:id="332"/>
          <w:p w14:paraId="0441C99E" w14:textId="77777777" w:rsidR="00C2454D" w:rsidRDefault="004B6A58">
            <w:pPr>
              <w:pStyle w:val="affc"/>
              <w:numPr>
                <w:ilvl w:val="0"/>
                <w:numId w:val="33"/>
              </w:numPr>
              <w:overflowPunct w:val="0"/>
              <w:autoSpaceDE w:val="0"/>
              <w:autoSpaceDN w:val="0"/>
              <w:adjustRightInd w:val="0"/>
              <w:spacing w:after="180" w:line="240" w:lineRule="auto"/>
              <w:contextualSpacing/>
              <w:textAlignment w:val="baseline"/>
            </w:pPr>
            <w:r>
              <w:t xml:space="preserve">Consequences if not approved: </w:t>
            </w:r>
          </w:p>
          <w:p w14:paraId="6AE075E8" w14:textId="77777777" w:rsidR="00C2454D" w:rsidRDefault="004B6A58">
            <w:pPr>
              <w:pStyle w:val="affc"/>
              <w:numPr>
                <w:ilvl w:val="1"/>
                <w:numId w:val="33"/>
              </w:numPr>
              <w:overflowPunct w:val="0"/>
              <w:autoSpaceDE w:val="0"/>
              <w:autoSpaceDN w:val="0"/>
              <w:adjustRightInd w:val="0"/>
              <w:spacing w:after="180" w:line="240" w:lineRule="auto"/>
              <w:contextualSpacing/>
              <w:textAlignment w:val="baseline"/>
            </w:pPr>
            <w:r>
              <w:rPr>
                <w:rFonts w:eastAsiaTheme="minorEastAsia" w:hint="eastAsia"/>
                <w:lang w:eastAsia="zh-CN"/>
              </w:rPr>
              <w:t xml:space="preserve">Chance of scheduling Unicast data will be </w:t>
            </w:r>
            <w:proofErr w:type="gramStart"/>
            <w:r>
              <w:rPr>
                <w:rFonts w:eastAsiaTheme="minorEastAsia" w:hint="eastAsia"/>
                <w:lang w:eastAsia="zh-CN"/>
              </w:rPr>
              <w:t>reduced.</w:t>
            </w:r>
            <w:r>
              <w:t>.</w:t>
            </w:r>
            <w:proofErr w:type="gramEnd"/>
          </w:p>
          <w:tbl>
            <w:tblPr>
              <w:tblW w:w="8193" w:type="dxa"/>
              <w:tblCellMar>
                <w:left w:w="0" w:type="dxa"/>
                <w:right w:w="0" w:type="dxa"/>
              </w:tblCellMar>
              <w:tblLook w:val="04A0" w:firstRow="1" w:lastRow="0" w:firstColumn="1" w:lastColumn="0" w:noHBand="0" w:noVBand="1"/>
            </w:tblPr>
            <w:tblGrid>
              <w:gridCol w:w="8193"/>
            </w:tblGrid>
            <w:tr w:rsidR="00C2454D" w14:paraId="3D63D490" w14:textId="77777777">
              <w:tc>
                <w:tcPr>
                  <w:tcW w:w="81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018385F" w14:textId="77777777" w:rsidR="00C2454D" w:rsidRDefault="004B6A58">
                  <w:pPr>
                    <w:rPr>
                      <w:rFonts w:ascii="Arial" w:hAnsi="Arial" w:cs="Arial"/>
                      <w:color w:val="FF0000"/>
                      <w:sz w:val="16"/>
                      <w:szCs w:val="16"/>
                    </w:rPr>
                  </w:pPr>
                  <w:r>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p w14:paraId="7C376E59" w14:textId="77777777" w:rsidR="00C2454D" w:rsidRDefault="004B6A58">
                  <w:pPr>
                    <w:pStyle w:val="2"/>
                    <w:numPr>
                      <w:ilvl w:val="0"/>
                      <w:numId w:val="0"/>
                    </w:numPr>
                    <w:ind w:left="850"/>
                    <w:rPr>
                      <w:rFonts w:eastAsiaTheme="minorEastAsia"/>
                      <w:b/>
                      <w:bCs/>
                      <w:iCs/>
                      <w:sz w:val="20"/>
                      <w:szCs w:val="24"/>
                      <w:lang w:eastAsia="zh-CN"/>
                    </w:rPr>
                  </w:pPr>
                  <w:r>
                    <w:rPr>
                      <w:rFonts w:eastAsia="Times New Roman"/>
                      <w:sz w:val="20"/>
                      <w:szCs w:val="24"/>
                    </w:rPr>
                    <w:t>10</w:t>
                  </w:r>
                  <w:r>
                    <w:rPr>
                      <w:rFonts w:eastAsia="Times New Roman" w:hint="eastAsia"/>
                      <w:sz w:val="20"/>
                      <w:szCs w:val="24"/>
                    </w:rPr>
                    <w:t>.1</w:t>
                  </w:r>
                  <w:r>
                    <w:rPr>
                      <w:rFonts w:eastAsia="Times New Roman" w:hint="eastAsia"/>
                      <w:sz w:val="20"/>
                      <w:szCs w:val="24"/>
                    </w:rPr>
                    <w:tab/>
                  </w:r>
                  <w:r>
                    <w:rPr>
                      <w:rFonts w:eastAsia="Times New Roman"/>
                      <w:sz w:val="20"/>
                      <w:szCs w:val="24"/>
                    </w:rPr>
                    <w:t xml:space="preserve">UE procedure for determining physical downlink control channel assignment </w:t>
                  </w:r>
                </w:p>
                <w:p w14:paraId="7591445D" w14:textId="77777777" w:rsidR="00C2454D" w:rsidRDefault="004B6A58">
                  <w:pPr>
                    <w:pStyle w:val="B4"/>
                    <w:ind w:left="0" w:firstLine="0"/>
                    <w:jc w:val="center"/>
                    <w:rPr>
                      <w:color w:val="FF0000"/>
                      <w:lang w:eastAsia="zh-CN"/>
                    </w:rPr>
                  </w:pPr>
                  <w:r>
                    <w:rPr>
                      <w:rFonts w:eastAsiaTheme="minorEastAsia" w:hint="eastAsia"/>
                      <w:b/>
                      <w:color w:val="FF0000"/>
                      <w:lang w:eastAsia="zh-CN"/>
                    </w:rPr>
                    <w:t>&lt;</w:t>
                  </w:r>
                  <w:r>
                    <w:rPr>
                      <w:color w:val="FF0000"/>
                    </w:rPr>
                    <w:t xml:space="preserve"> Unchanged </w:t>
                  </w:r>
                  <w:r>
                    <w:rPr>
                      <w:rFonts w:hint="eastAsia"/>
                      <w:color w:val="FF0000"/>
                      <w:lang w:eastAsia="zh-CN"/>
                    </w:rPr>
                    <w:t>t</w:t>
                  </w:r>
                  <w:r>
                    <w:rPr>
                      <w:color w:val="FF0000"/>
                    </w:rPr>
                    <w:t xml:space="preserve">ext </w:t>
                  </w:r>
                  <w:r>
                    <w:rPr>
                      <w:rFonts w:hint="eastAsia"/>
                      <w:color w:val="FF0000"/>
                      <w:lang w:eastAsia="zh-CN"/>
                    </w:rPr>
                    <w:t>is o</w:t>
                  </w:r>
                  <w:r>
                    <w:rPr>
                      <w:color w:val="FF0000"/>
                    </w:rPr>
                    <w:t>mitted</w:t>
                  </w:r>
                  <w:r>
                    <w:rPr>
                      <w:rFonts w:hint="eastAsia"/>
                      <w:color w:val="FF0000"/>
                      <w:lang w:eastAsia="zh-CN"/>
                    </w:rPr>
                    <w:t>&gt;</w:t>
                  </w:r>
                </w:p>
                <w:p w14:paraId="60F8A3B0" w14:textId="77777777" w:rsidR="00C2454D" w:rsidRDefault="004B6A58">
                  <w:r>
                    <w:t xml:space="preserve">If a UE is provided </w:t>
                  </w:r>
                </w:p>
                <w:p w14:paraId="3DAC732D" w14:textId="77777777" w:rsidR="00C2454D" w:rsidRDefault="004B6A58">
                  <w:pPr>
                    <w:pStyle w:val="B1"/>
                  </w:pPr>
                  <w:r>
                    <w:t>-</w:t>
                  </w:r>
                  <w:r>
                    <w:tab/>
                    <w:t xml:space="preserve">one or more search space sets by corresponding one or more of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1BCB4FD4" w14:textId="77777777" w:rsidR="00C2454D" w:rsidRDefault="004B6A58">
                  <w:pPr>
                    <w:pStyle w:val="B1"/>
                  </w:pPr>
                  <w:r>
                    <w:t>-</w:t>
                  </w:r>
                  <w:r>
                    <w:tab/>
                    <w:t>a C-RNTI, an MCS-C-RNTI, or a CS-RNTI</w:t>
                  </w:r>
                </w:p>
                <w:p w14:paraId="61C2409F" w14:textId="77777777" w:rsidR="00C2454D" w:rsidRDefault="004B6A58">
                  <w:r>
                    <w:t xml:space="preserve">the UE monitors PDCCH candidates for DCI format 0_0 and DCI format 1_0 with CRC scrambled by the C-RNTI, the MCS-C-RNTI, or the CS-RNTI in the one or more search space sets </w:t>
                  </w:r>
                  <w:r>
                    <w:rPr>
                      <w:rFonts w:eastAsia="MS PGothic"/>
                      <w:lang w:eastAsia="ja-JP"/>
                    </w:rPr>
                    <w:t xml:space="preserve">in a slot where the UE monitors PDCCH candidates for at least a DCI format 0_0 or a DCI format 1_0 with CRC scrambled by SI-RNTI, RA-RNTI, </w:t>
                  </w:r>
                  <w:proofErr w:type="spellStart"/>
                  <w:r>
                    <w:rPr>
                      <w:rFonts w:eastAsia="MS PGothic"/>
                      <w:lang w:eastAsia="ja-JP"/>
                    </w:rPr>
                    <w:t>MsgB</w:t>
                  </w:r>
                  <w:proofErr w:type="spellEnd"/>
                  <w:r>
                    <w:rPr>
                      <w:rFonts w:eastAsia="MS PGothic"/>
                      <w:lang w:eastAsia="ja-JP"/>
                    </w:rPr>
                    <w:t>-RNTI, or P-RNTI</w:t>
                  </w:r>
                  <w:r>
                    <w:t>.</w:t>
                  </w:r>
                </w:p>
                <w:p w14:paraId="7435EDF9" w14:textId="77777777" w:rsidR="00C2454D" w:rsidRDefault="00C2454D">
                  <w:pPr>
                    <w:pStyle w:val="B4"/>
                    <w:ind w:left="0" w:firstLine="0"/>
                    <w:rPr>
                      <w:color w:val="FF0000"/>
                      <w:lang w:eastAsia="zh-CN"/>
                    </w:rPr>
                  </w:pPr>
                </w:p>
                <w:p w14:paraId="53F75DF8" w14:textId="77777777" w:rsidR="00C2454D" w:rsidRDefault="004B6A58">
                  <w:pPr>
                    <w:rPr>
                      <w:color w:val="FF0000"/>
                      <w:u w:val="single"/>
                    </w:rPr>
                  </w:pPr>
                  <w:r>
                    <w:rPr>
                      <w:color w:val="FF0000"/>
                      <w:u w:val="single"/>
                    </w:rPr>
                    <w:t xml:space="preserve">If a UE is provided </w:t>
                  </w:r>
                </w:p>
                <w:p w14:paraId="53DCDE51" w14:textId="77777777" w:rsidR="00C2454D" w:rsidRDefault="004B6A58">
                  <w:pPr>
                    <w:pStyle w:val="B1"/>
                    <w:rPr>
                      <w:rFonts w:eastAsiaTheme="minorEastAsia"/>
                      <w:color w:val="FF0000"/>
                      <w:u w:val="single"/>
                      <w:lang w:eastAsia="zh-CN"/>
                    </w:rPr>
                  </w:pPr>
                  <w:r>
                    <w:rPr>
                      <w:color w:val="FF0000"/>
                      <w:u w:val="single"/>
                    </w:rPr>
                    <w:t>-</w:t>
                  </w:r>
                  <w:r>
                    <w:rPr>
                      <w:color w:val="FF0000"/>
                      <w:u w:val="single"/>
                    </w:rPr>
                    <w:tab/>
                    <w:t xml:space="preserve">one or more search space sets by corresponding one or more of </w:t>
                  </w:r>
                  <w:proofErr w:type="spellStart"/>
                  <w:r>
                    <w:rPr>
                      <w:rFonts w:eastAsiaTheme="minorEastAsia" w:hint="eastAsia"/>
                      <w:color w:val="FF0000"/>
                      <w:u w:val="single"/>
                      <w:lang w:eastAsia="zh-CN"/>
                    </w:rPr>
                    <w:t>s</w:t>
                  </w:r>
                  <w:r>
                    <w:rPr>
                      <w:i/>
                      <w:iCs/>
                      <w:color w:val="FF0000"/>
                      <w:u w:val="single"/>
                    </w:rPr>
                    <w:t>earchSpaceMCCH</w:t>
                  </w:r>
                  <w:proofErr w:type="spellEnd"/>
                  <w:r>
                    <w:rPr>
                      <w:color w:val="FF0000"/>
                      <w:u w:val="single"/>
                    </w:rPr>
                    <w:t xml:space="preserve"> and </w:t>
                  </w:r>
                  <w:proofErr w:type="spellStart"/>
                  <w:r>
                    <w:rPr>
                      <w:i/>
                      <w:iCs/>
                      <w:color w:val="FF0000"/>
                      <w:u w:val="single"/>
                    </w:rPr>
                    <w:t>searchSpaceMTCH</w:t>
                  </w:r>
                  <w:proofErr w:type="spellEnd"/>
                  <w:r>
                    <w:rPr>
                      <w:rFonts w:hint="eastAsia"/>
                      <w:i/>
                      <w:iCs/>
                      <w:color w:val="FF0000"/>
                      <w:u w:val="single"/>
                      <w:lang w:eastAsia="zh-CN"/>
                    </w:rPr>
                    <w:t>,</w:t>
                  </w:r>
                  <w:r>
                    <w:rPr>
                      <w:rFonts w:eastAsiaTheme="minorEastAsia" w:hint="eastAsia"/>
                      <w:i/>
                      <w:iCs/>
                      <w:color w:val="FF0000"/>
                      <w:u w:val="single"/>
                      <w:lang w:eastAsia="zh-CN"/>
                    </w:rPr>
                    <w:t xml:space="preserve"> and </w:t>
                  </w:r>
                  <w:proofErr w:type="spellStart"/>
                  <w:r>
                    <w:rPr>
                      <w:rFonts w:hint="eastAsia"/>
                      <w:i/>
                      <w:iCs/>
                      <w:color w:val="FF0000"/>
                      <w:u w:val="single"/>
                      <w:lang w:eastAsia="zh-CN"/>
                    </w:rPr>
                    <w:t>mult</w:t>
                  </w:r>
                  <w:r>
                    <w:rPr>
                      <w:rFonts w:hint="eastAsia"/>
                      <w:color w:val="FF0000"/>
                      <w:u w:val="single"/>
                      <w:lang w:eastAsia="zh-CN"/>
                    </w:rPr>
                    <w:t>icastsearc</w:t>
                  </w:r>
                  <w:r>
                    <w:rPr>
                      <w:rFonts w:eastAsiaTheme="minorEastAsia" w:hint="eastAsia"/>
                      <w:color w:val="FF0000"/>
                      <w:u w:val="single"/>
                      <w:lang w:eastAsia="zh-CN"/>
                    </w:rPr>
                    <w:t>h</w:t>
                  </w:r>
                  <w:proofErr w:type="spellEnd"/>
                  <w:r>
                    <w:rPr>
                      <w:rFonts w:eastAsiaTheme="minorEastAsia" w:hint="eastAsia"/>
                      <w:color w:val="FF0000"/>
                      <w:u w:val="single"/>
                      <w:lang w:eastAsia="zh-CN"/>
                    </w:rPr>
                    <w:t xml:space="preserve"> used for </w:t>
                  </w:r>
                  <w:r>
                    <w:rPr>
                      <w:rFonts w:eastAsiaTheme="minorEastAsia"/>
                      <w:color w:val="FF0000"/>
                      <w:u w:val="single"/>
                      <w:lang w:eastAsia="zh-CN"/>
                    </w:rPr>
                    <w:t>DCI format 4_</w:t>
                  </w:r>
                  <w:r>
                    <w:rPr>
                      <w:rFonts w:eastAsiaTheme="minorEastAsia" w:hint="eastAsia"/>
                      <w:color w:val="FF0000"/>
                      <w:u w:val="single"/>
                      <w:lang w:eastAsia="zh-CN"/>
                    </w:rPr>
                    <w:t>1</w:t>
                  </w:r>
                  <w:r>
                    <w:rPr>
                      <w:rFonts w:eastAsiaTheme="minorEastAsia"/>
                      <w:color w:val="FF0000"/>
                      <w:u w:val="single"/>
                      <w:lang w:eastAsia="zh-CN"/>
                    </w:rPr>
                    <w:t xml:space="preserve"> </w:t>
                  </w:r>
                  <w:r>
                    <w:rPr>
                      <w:color w:val="FF0000"/>
                      <w:u w:val="single"/>
                    </w:rPr>
                    <w:t xml:space="preserve">on the primary cell of the </w:t>
                  </w:r>
                  <w:proofErr w:type="spellStart"/>
                  <w:proofErr w:type="gramStart"/>
                  <w:r>
                    <w:rPr>
                      <w:color w:val="FF0000"/>
                      <w:u w:val="single"/>
                    </w:rPr>
                    <w:t>MCG</w:t>
                  </w:r>
                  <w:r>
                    <w:rPr>
                      <w:rFonts w:eastAsiaTheme="minorEastAsia" w:hint="eastAsia"/>
                      <w:color w:val="FF0000"/>
                      <w:u w:val="single"/>
                      <w:lang w:eastAsia="zh-CN"/>
                    </w:rPr>
                    <w:t>,and</w:t>
                  </w:r>
                  <w:proofErr w:type="spellEnd"/>
                  <w:proofErr w:type="gramEnd"/>
                  <w:r>
                    <w:rPr>
                      <w:color w:val="FF0000"/>
                      <w:u w:val="single"/>
                    </w:rPr>
                    <w:t xml:space="preserve"> </w:t>
                  </w:r>
                </w:p>
                <w:p w14:paraId="5B49A07E" w14:textId="77777777" w:rsidR="00C2454D" w:rsidRDefault="004B6A58">
                  <w:pPr>
                    <w:pStyle w:val="B1"/>
                    <w:rPr>
                      <w:color w:val="FF0000"/>
                      <w:u w:val="single"/>
                    </w:rPr>
                  </w:pPr>
                  <w:r>
                    <w:rPr>
                      <w:color w:val="FF0000"/>
                      <w:u w:val="single"/>
                    </w:rPr>
                    <w:t>-</w:t>
                  </w:r>
                  <w:r>
                    <w:rPr>
                      <w:color w:val="FF0000"/>
                      <w:u w:val="single"/>
                    </w:rPr>
                    <w:tab/>
                    <w:t>a C-RNTI, an MCS-C-RNTI, or a CS-RNTI</w:t>
                  </w:r>
                </w:p>
                <w:p w14:paraId="329EDE29" w14:textId="77777777" w:rsidR="00C2454D" w:rsidRDefault="004B6A58">
                  <w:pPr>
                    <w:rPr>
                      <w:color w:val="FF0000"/>
                      <w:u w:val="single"/>
                    </w:rPr>
                  </w:pPr>
                  <w:r>
                    <w:rPr>
                      <w:color w:val="FF0000"/>
                      <w:u w:val="single"/>
                    </w:rPr>
                    <w:t xml:space="preserve">the UE monitors PDCCH candidates for DCI format 0_0 and DCI format 1_0 with CRC scrambled by the C-RNTI, the MCS-C-RNTI, or the CS-RNTI in the one or more search space sets </w:t>
                  </w:r>
                  <w:r>
                    <w:rPr>
                      <w:rFonts w:eastAsia="MS PGothic"/>
                      <w:color w:val="FF0000"/>
                      <w:u w:val="single"/>
                      <w:lang w:eastAsia="ja-JP"/>
                    </w:rPr>
                    <w:t xml:space="preserve">in a slot where the UE monitors PDCCH candidates for at least a DCI format </w:t>
                  </w:r>
                  <w:r>
                    <w:rPr>
                      <w:rFonts w:eastAsiaTheme="minorEastAsia" w:hint="eastAsia"/>
                      <w:color w:val="FF0000"/>
                      <w:u w:val="single"/>
                      <w:lang w:eastAsia="zh-CN"/>
                    </w:rPr>
                    <w:t>4</w:t>
                  </w:r>
                  <w:r>
                    <w:rPr>
                      <w:rFonts w:eastAsia="MS PGothic"/>
                      <w:color w:val="FF0000"/>
                      <w:u w:val="single"/>
                      <w:lang w:eastAsia="ja-JP"/>
                    </w:rPr>
                    <w:t xml:space="preserve">_0 </w:t>
                  </w:r>
                  <w:r>
                    <w:rPr>
                      <w:rFonts w:eastAsiaTheme="minorEastAsia" w:hint="eastAsia"/>
                      <w:color w:val="FF0000"/>
                      <w:u w:val="single"/>
                      <w:lang w:eastAsia="zh-CN"/>
                    </w:rPr>
                    <w:t xml:space="preserve">with </w:t>
                  </w:r>
                  <w:r>
                    <w:rPr>
                      <w:rFonts w:eastAsia="MS PGothic"/>
                      <w:color w:val="FF0000"/>
                      <w:u w:val="single"/>
                      <w:lang w:eastAsia="ja-JP"/>
                    </w:rPr>
                    <w:t>CRC scrambled by</w:t>
                  </w:r>
                  <w:r>
                    <w:rPr>
                      <w:rFonts w:eastAsiaTheme="minorEastAsia" w:hint="eastAsia"/>
                      <w:color w:val="FF0000"/>
                      <w:u w:val="single"/>
                      <w:lang w:eastAsia="zh-CN"/>
                    </w:rPr>
                    <w:t xml:space="preserve"> MCCH</w:t>
                  </w:r>
                  <w:r>
                    <w:rPr>
                      <w:rFonts w:eastAsia="MS PGothic"/>
                      <w:color w:val="FF0000"/>
                      <w:u w:val="single"/>
                      <w:lang w:eastAsia="ja-JP"/>
                    </w:rPr>
                    <w:t>-RNTI</w:t>
                  </w:r>
                  <w:r>
                    <w:rPr>
                      <w:rFonts w:eastAsiaTheme="minorEastAsia" w:hint="eastAsia"/>
                      <w:color w:val="FF0000"/>
                      <w:u w:val="single"/>
                      <w:lang w:eastAsia="zh-CN"/>
                    </w:rPr>
                    <w:t xml:space="preserve"> or G-RNTI, or </w:t>
                  </w:r>
                  <w:r>
                    <w:rPr>
                      <w:rFonts w:eastAsia="MS PGothic"/>
                      <w:color w:val="FF0000"/>
                      <w:u w:val="single"/>
                      <w:lang w:eastAsia="ja-JP"/>
                    </w:rPr>
                    <w:t xml:space="preserve">a DCI format </w:t>
                  </w:r>
                  <w:r>
                    <w:rPr>
                      <w:rFonts w:eastAsiaTheme="minorEastAsia" w:hint="eastAsia"/>
                      <w:color w:val="FF0000"/>
                      <w:u w:val="single"/>
                      <w:lang w:eastAsia="zh-CN"/>
                    </w:rPr>
                    <w:t>4</w:t>
                  </w:r>
                  <w:r>
                    <w:rPr>
                      <w:rFonts w:eastAsia="MS PGothic"/>
                      <w:color w:val="FF0000"/>
                      <w:u w:val="single"/>
                      <w:lang w:eastAsia="ja-JP"/>
                    </w:rPr>
                    <w:t>_</w:t>
                  </w:r>
                  <w:r>
                    <w:rPr>
                      <w:rFonts w:eastAsiaTheme="minorEastAsia" w:hint="eastAsia"/>
                      <w:color w:val="FF0000"/>
                      <w:u w:val="single"/>
                      <w:lang w:eastAsia="zh-CN"/>
                    </w:rPr>
                    <w:t>1</w:t>
                  </w:r>
                  <w:r>
                    <w:rPr>
                      <w:rFonts w:eastAsia="MS PGothic"/>
                      <w:color w:val="FF0000"/>
                      <w:u w:val="single"/>
                      <w:lang w:eastAsia="ja-JP"/>
                    </w:rPr>
                    <w:t xml:space="preserve"> </w:t>
                  </w:r>
                  <w:r>
                    <w:rPr>
                      <w:rFonts w:eastAsiaTheme="minorEastAsia" w:hint="eastAsia"/>
                      <w:color w:val="FF0000"/>
                      <w:u w:val="single"/>
                      <w:lang w:eastAsia="zh-CN"/>
                    </w:rPr>
                    <w:t xml:space="preserve"> with </w:t>
                  </w:r>
                  <w:r>
                    <w:rPr>
                      <w:rFonts w:eastAsia="MS PGothic"/>
                      <w:color w:val="FF0000"/>
                      <w:u w:val="single"/>
                      <w:lang w:eastAsia="ja-JP"/>
                    </w:rPr>
                    <w:t>CRC scrambled by</w:t>
                  </w:r>
                  <w:r>
                    <w:rPr>
                      <w:rFonts w:eastAsiaTheme="minorEastAsia" w:hint="eastAsia"/>
                      <w:color w:val="FF0000"/>
                      <w:u w:val="single"/>
                      <w:lang w:eastAsia="zh-CN"/>
                    </w:rPr>
                    <w:t xml:space="preserve"> G-RNTI or G-CS-RNTI.</w:t>
                  </w:r>
                </w:p>
                <w:p w14:paraId="13BDA350" w14:textId="77777777" w:rsidR="00C2454D" w:rsidRDefault="00C2454D">
                  <w:pPr>
                    <w:rPr>
                      <w:rFonts w:ascii="Arial" w:hAnsi="Arial" w:cs="Arial"/>
                      <w:strike/>
                      <w:color w:val="C00000"/>
                      <w:sz w:val="16"/>
                      <w:szCs w:val="16"/>
                      <w:lang w:val="en-GB" w:eastAsia="zh-CN"/>
                    </w:rPr>
                  </w:pPr>
                </w:p>
                <w:p w14:paraId="6D2EF46C" w14:textId="77777777" w:rsidR="00C2454D" w:rsidRDefault="004B6A58">
                  <w:pPr>
                    <w:rPr>
                      <w:rFonts w:ascii="Arial" w:hAnsi="Arial" w:cs="Arial"/>
                      <w:color w:val="FF0000"/>
                      <w:sz w:val="16"/>
                      <w:szCs w:val="16"/>
                    </w:rPr>
                  </w:pPr>
                  <w:r>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Pr>
                      <w:rFonts w:ascii="Arial" w:hAnsi="Arial" w:cs="Arial"/>
                      <w:color w:val="FF0000"/>
                      <w:sz w:val="16"/>
                      <w:szCs w:val="16"/>
                    </w:rPr>
                    <w:t xml:space="preserve"> v17.</w:t>
                  </w:r>
                  <w:r>
                    <w:rPr>
                      <w:rFonts w:ascii="Arial" w:eastAsiaTheme="minorEastAsia" w:hAnsi="Arial" w:cs="Arial" w:hint="eastAsia"/>
                      <w:color w:val="FF0000"/>
                      <w:sz w:val="16"/>
                      <w:szCs w:val="16"/>
                      <w:lang w:eastAsia="zh-CN"/>
                    </w:rPr>
                    <w:t>2</w:t>
                  </w:r>
                  <w:r>
                    <w:rPr>
                      <w:rFonts w:ascii="Arial" w:hAnsi="Arial" w:cs="Arial"/>
                      <w:color w:val="FF0000"/>
                      <w:sz w:val="16"/>
                      <w:szCs w:val="16"/>
                    </w:rPr>
                    <w:t>.0 ----------</w:t>
                  </w:r>
                </w:p>
              </w:tc>
            </w:tr>
          </w:tbl>
          <w:p w14:paraId="39DE5F92" w14:textId="77777777" w:rsidR="00C2454D" w:rsidRDefault="00C2454D">
            <w:pPr>
              <w:rPr>
                <w:rFonts w:eastAsiaTheme="minorEastAsia"/>
                <w:b/>
                <w:bCs/>
                <w:lang w:eastAsia="zh-CN"/>
              </w:rPr>
            </w:pPr>
          </w:p>
        </w:tc>
      </w:tr>
    </w:tbl>
    <w:p w14:paraId="19A5639D" w14:textId="77777777" w:rsidR="00C2454D" w:rsidRDefault="00C2454D">
      <w:pPr>
        <w:widowControl w:val="0"/>
        <w:spacing w:after="120"/>
        <w:jc w:val="both"/>
        <w:rPr>
          <w:lang w:val="en-GB"/>
        </w:rPr>
      </w:pPr>
    </w:p>
    <w:p w14:paraId="78EB3C13" w14:textId="77777777" w:rsidR="00C2454D" w:rsidRDefault="004B6A58">
      <w:pPr>
        <w:pStyle w:val="40"/>
        <w:ind w:left="200"/>
        <w:rPr>
          <w:rFonts w:eastAsia="宋体"/>
          <w:lang w:eastAsia="zh-CN"/>
        </w:rPr>
      </w:pPr>
      <w:r>
        <w:rPr>
          <w:rFonts w:eastAsia="宋体"/>
          <w:lang w:eastAsia="zh-CN"/>
        </w:rPr>
        <w:t>Summary:</w:t>
      </w:r>
    </w:p>
    <w:p w14:paraId="736C8E06" w14:textId="77777777" w:rsidR="00C2454D" w:rsidRDefault="004B6A58">
      <w:pPr>
        <w:widowControl w:val="0"/>
        <w:spacing w:after="120"/>
        <w:jc w:val="both"/>
      </w:pPr>
      <w:r>
        <w:rPr>
          <w:rFonts w:hint="eastAsia"/>
          <w:lang w:val="en-GB" w:eastAsia="zh-CN"/>
        </w:rPr>
        <w:t>O</w:t>
      </w:r>
      <w:r>
        <w:rPr>
          <w:lang w:val="en-GB" w:eastAsia="zh-CN"/>
        </w:rPr>
        <w:t>ne company [CATT] proposes to add specification to allow UE to monitor PDCCH candidates for DCI format 0_0 and DCI format 1_0 with CRC scrambled by the C-RNTI/CS-RNTI/MCS-RNTI when UE monitors the PDCCH candidates for DCI format 4_0/4_1</w:t>
      </w:r>
      <w:r>
        <w:t xml:space="preserve"> to increase unicast data scheduling opportunity </w:t>
      </w:r>
      <w:r>
        <w:rPr>
          <w:lang w:val="en-GB" w:eastAsia="zh-CN"/>
        </w:rPr>
        <w:t xml:space="preserve">, which is similar to R15/R16 that UE can monitor </w:t>
      </w:r>
      <w:r>
        <w:t>DCI format 0_0 and DCI format 1_0 with CRC scrambled by the C-RNTI, the MCS-C-RNTI, or the CS-RNTI in Type 0/0A, 1, 2 CSS set.</w:t>
      </w:r>
    </w:p>
    <w:p w14:paraId="26917664" w14:textId="77777777" w:rsidR="00C2454D" w:rsidRDefault="004B6A58">
      <w:pPr>
        <w:widowControl w:val="0"/>
        <w:spacing w:after="120"/>
        <w:jc w:val="both"/>
        <w:rPr>
          <w:lang w:eastAsia="zh-CN"/>
        </w:rPr>
      </w:pPr>
      <w:r>
        <w:rPr>
          <w:rFonts w:hint="eastAsia"/>
          <w:lang w:eastAsia="zh-CN"/>
        </w:rPr>
        <w:t>S</w:t>
      </w:r>
      <w:r>
        <w:rPr>
          <w:lang w:eastAsia="zh-CN"/>
        </w:rPr>
        <w:t>ince this TP is firstly raised in this meeting. Companies are invited to comment whether essential or not in preparation phase.</w:t>
      </w:r>
    </w:p>
    <w:p w14:paraId="357797B2" w14:textId="77B4A95F" w:rsidR="00C2454D" w:rsidRDefault="00C2454D">
      <w:pPr>
        <w:widowControl w:val="0"/>
        <w:spacing w:after="120"/>
        <w:jc w:val="both"/>
        <w:rPr>
          <w:lang w:val="en-GB" w:eastAsia="zh-CN"/>
        </w:rPr>
      </w:pPr>
    </w:p>
    <w:p w14:paraId="68D28949" w14:textId="77777777" w:rsidR="00256B73" w:rsidRDefault="00256B73">
      <w:pPr>
        <w:widowControl w:val="0"/>
        <w:spacing w:after="120"/>
        <w:jc w:val="both"/>
        <w:rPr>
          <w:lang w:val="en-GB" w:eastAsia="zh-CN"/>
        </w:rPr>
      </w:pPr>
    </w:p>
    <w:p w14:paraId="48035870" w14:textId="77777777" w:rsidR="00C2454D" w:rsidRDefault="004B6A58">
      <w:pPr>
        <w:pStyle w:val="3"/>
      </w:pPr>
      <w:r>
        <w:t xml:space="preserve">Issue#2-6) </w:t>
      </w:r>
      <w:proofErr w:type="gramStart"/>
      <w:r>
        <w:rPr>
          <w:rFonts w:eastAsiaTheme="minorEastAsia"/>
          <w:bCs/>
          <w:iCs/>
          <w:szCs w:val="24"/>
          <w:lang w:eastAsia="zh-CN"/>
        </w:rPr>
        <w:t>TCI  state</w:t>
      </w:r>
      <w:proofErr w:type="gramEnd"/>
      <w:r>
        <w:rPr>
          <w:rFonts w:eastAsiaTheme="minorEastAsia"/>
          <w:bCs/>
          <w:iCs/>
          <w:szCs w:val="24"/>
          <w:lang w:eastAsia="zh-CN"/>
        </w:rPr>
        <w:t xml:space="preserve"> </w:t>
      </w:r>
      <w:proofErr w:type="spellStart"/>
      <w:r>
        <w:rPr>
          <w:rFonts w:eastAsiaTheme="minorEastAsia"/>
          <w:bCs/>
          <w:iCs/>
          <w:szCs w:val="24"/>
          <w:lang w:eastAsia="zh-CN"/>
        </w:rPr>
        <w:t>indictaion</w:t>
      </w:r>
      <w:proofErr w:type="spellEnd"/>
    </w:p>
    <w:p w14:paraId="4364932F" w14:textId="77777777" w:rsidR="00C2454D" w:rsidRDefault="00C2454D"/>
    <w:tbl>
      <w:tblPr>
        <w:tblStyle w:val="aff4"/>
        <w:tblW w:w="0" w:type="auto"/>
        <w:tblLook w:val="04A0" w:firstRow="1" w:lastRow="0" w:firstColumn="1" w:lastColumn="0" w:noHBand="0" w:noVBand="1"/>
      </w:tblPr>
      <w:tblGrid>
        <w:gridCol w:w="1271"/>
        <w:gridCol w:w="8691"/>
      </w:tblGrid>
      <w:tr w:rsidR="00C2454D" w14:paraId="2DEC045E" w14:textId="77777777">
        <w:tc>
          <w:tcPr>
            <w:tcW w:w="1271" w:type="dxa"/>
            <w:tcBorders>
              <w:top w:val="single" w:sz="4" w:space="0" w:color="auto"/>
              <w:left w:val="single" w:sz="4" w:space="0" w:color="auto"/>
              <w:bottom w:val="single" w:sz="4" w:space="0" w:color="auto"/>
              <w:right w:val="single" w:sz="4" w:space="0" w:color="auto"/>
            </w:tcBorders>
          </w:tcPr>
          <w:p w14:paraId="046F4B65" w14:textId="77777777" w:rsidR="00C2454D" w:rsidRDefault="004B6A58">
            <w:pPr>
              <w:jc w:val="center"/>
              <w:rPr>
                <w:b/>
                <w:lang w:eastAsia="zh-CN"/>
              </w:rPr>
            </w:pPr>
            <w:r>
              <w:rPr>
                <w:b/>
                <w:lang w:eastAsia="zh-CN"/>
              </w:rPr>
              <w:lastRenderedPageBreak/>
              <w:t>Company</w:t>
            </w:r>
          </w:p>
        </w:tc>
        <w:tc>
          <w:tcPr>
            <w:tcW w:w="8691" w:type="dxa"/>
            <w:tcBorders>
              <w:top w:val="single" w:sz="4" w:space="0" w:color="auto"/>
              <w:left w:val="single" w:sz="4" w:space="0" w:color="auto"/>
              <w:bottom w:val="single" w:sz="4" w:space="0" w:color="auto"/>
              <w:right w:val="single" w:sz="4" w:space="0" w:color="auto"/>
            </w:tcBorders>
          </w:tcPr>
          <w:p w14:paraId="3CAC0296" w14:textId="77777777" w:rsidR="00C2454D" w:rsidRDefault="004B6A58">
            <w:pPr>
              <w:jc w:val="center"/>
              <w:rPr>
                <w:b/>
                <w:lang w:eastAsia="zh-CN"/>
              </w:rPr>
            </w:pPr>
            <w:r>
              <w:rPr>
                <w:b/>
                <w:lang w:eastAsia="zh-CN"/>
              </w:rPr>
              <w:t>Proposals</w:t>
            </w:r>
          </w:p>
        </w:tc>
      </w:tr>
      <w:tr w:rsidR="00C2454D" w14:paraId="3F14BE9B" w14:textId="77777777">
        <w:tc>
          <w:tcPr>
            <w:tcW w:w="1271" w:type="dxa"/>
            <w:tcBorders>
              <w:top w:val="single" w:sz="4" w:space="0" w:color="auto"/>
              <w:left w:val="single" w:sz="4" w:space="0" w:color="auto"/>
              <w:bottom w:val="single" w:sz="4" w:space="0" w:color="auto"/>
              <w:right w:val="single" w:sz="4" w:space="0" w:color="auto"/>
            </w:tcBorders>
          </w:tcPr>
          <w:p w14:paraId="527055C0" w14:textId="77777777" w:rsidR="00C2454D" w:rsidRDefault="004B6A58">
            <w:pPr>
              <w:jc w:val="center"/>
              <w:rPr>
                <w:b/>
                <w:lang w:eastAsia="zh-CN"/>
              </w:rPr>
            </w:pPr>
            <w:r>
              <w:rPr>
                <w:b/>
                <w:lang w:eastAsia="zh-CN"/>
              </w:rPr>
              <w:t>LGE</w:t>
            </w:r>
          </w:p>
        </w:tc>
        <w:tc>
          <w:tcPr>
            <w:tcW w:w="8691" w:type="dxa"/>
            <w:tcBorders>
              <w:top w:val="single" w:sz="4" w:space="0" w:color="auto"/>
              <w:left w:val="single" w:sz="4" w:space="0" w:color="auto"/>
              <w:bottom w:val="single" w:sz="4" w:space="0" w:color="auto"/>
              <w:right w:val="single" w:sz="4" w:space="0" w:color="auto"/>
            </w:tcBorders>
          </w:tcPr>
          <w:p w14:paraId="3A968B28" w14:textId="77777777" w:rsidR="00C2454D" w:rsidRDefault="004B6A58">
            <w:pPr>
              <w:spacing w:line="240" w:lineRule="auto"/>
              <w:ind w:firstLineChars="100" w:firstLine="196"/>
              <w:jc w:val="left"/>
              <w:rPr>
                <w:rFonts w:eastAsia="Batang"/>
                <w:b/>
                <w:i/>
                <w:lang w:eastAsia="ko-KR"/>
              </w:rPr>
            </w:pPr>
            <w:r>
              <w:rPr>
                <w:rFonts w:eastAsia="Batang"/>
                <w:b/>
                <w:i/>
                <w:lang w:eastAsia="ko-KR"/>
              </w:rPr>
              <w:t>Observation: RAN1 should clarify whether the existing MAC CE for unicast PDCCH can be also applied to multicast PDCCH, especially when unicast CORESET is used for multicast PDCCH as well as unicast PDCCH.</w:t>
            </w:r>
          </w:p>
          <w:p w14:paraId="3C65404B" w14:textId="77777777" w:rsidR="00C2454D" w:rsidRDefault="004B6A58">
            <w:pPr>
              <w:spacing w:line="240" w:lineRule="auto"/>
              <w:ind w:firstLineChars="100" w:firstLine="196"/>
              <w:jc w:val="left"/>
              <w:rPr>
                <w:rFonts w:eastAsia="Batang"/>
                <w:b/>
                <w:i/>
                <w:lang w:eastAsia="ko-KR"/>
              </w:rPr>
            </w:pPr>
            <w:r>
              <w:rPr>
                <w:rFonts w:eastAsia="Batang"/>
                <w:b/>
                <w:i/>
                <w:lang w:eastAsia="ko-KR"/>
              </w:rPr>
              <w:t>Proposal 13: For a CORESET shared by unicast and multicast, the existing the TCI State Indication for UE-specific PDCCH MAC CE over unicast PDSCH can be also applied to multicast PDCCH on the CORESET.</w:t>
            </w:r>
          </w:p>
          <w:p w14:paraId="13605105" w14:textId="77777777" w:rsidR="00C2454D" w:rsidRDefault="004B6A58">
            <w:pPr>
              <w:spacing w:line="240" w:lineRule="auto"/>
              <w:ind w:firstLineChars="100" w:firstLine="196"/>
              <w:jc w:val="left"/>
              <w:rPr>
                <w:rFonts w:eastAsia="Batang"/>
                <w:b/>
                <w:i/>
                <w:lang w:eastAsia="ko-KR"/>
              </w:rPr>
            </w:pPr>
            <w:r>
              <w:rPr>
                <w:rFonts w:eastAsia="Batang"/>
                <w:b/>
                <w:i/>
                <w:lang w:eastAsia="ko-KR"/>
              </w:rPr>
              <w:t>Proposal 14: For a CORESET configured in PDCCH-Config-Multicast, if the TCI State Indication for UE-specific PDCCH MAC CE over unicast PDSCH indicates the CORESET ID,</w:t>
            </w:r>
          </w:p>
          <w:p w14:paraId="7110E323" w14:textId="77777777" w:rsidR="00C2454D" w:rsidRDefault="004B6A58">
            <w:pPr>
              <w:pStyle w:val="affc"/>
              <w:numPr>
                <w:ilvl w:val="0"/>
                <w:numId w:val="41"/>
              </w:numPr>
              <w:wordWrap w:val="0"/>
              <w:overflowPunct w:val="0"/>
              <w:autoSpaceDE w:val="0"/>
              <w:autoSpaceDN w:val="0"/>
              <w:adjustRightInd w:val="0"/>
              <w:textAlignment w:val="baseline"/>
              <w:rPr>
                <w:b/>
                <w:i/>
                <w:szCs w:val="20"/>
              </w:rPr>
            </w:pPr>
            <w:r>
              <w:rPr>
                <w:b/>
                <w:i/>
                <w:szCs w:val="20"/>
              </w:rPr>
              <w:t>Option 1: UE expects that the existing the TCI State Indication for UE-specific PDCCH MAC CE does not indicate the CORESET ID for multicast.</w:t>
            </w:r>
          </w:p>
          <w:p w14:paraId="2FE6AA01" w14:textId="77777777" w:rsidR="00C2454D" w:rsidRDefault="004B6A58">
            <w:pPr>
              <w:pStyle w:val="affc"/>
              <w:numPr>
                <w:ilvl w:val="0"/>
                <w:numId w:val="41"/>
              </w:numPr>
              <w:wordWrap w:val="0"/>
              <w:overflowPunct w:val="0"/>
              <w:autoSpaceDE w:val="0"/>
              <w:autoSpaceDN w:val="0"/>
              <w:adjustRightInd w:val="0"/>
              <w:textAlignment w:val="baseline"/>
              <w:rPr>
                <w:b/>
                <w:i/>
                <w:szCs w:val="20"/>
              </w:rPr>
            </w:pPr>
            <w:r>
              <w:rPr>
                <w:b/>
                <w:i/>
                <w:szCs w:val="20"/>
              </w:rPr>
              <w:t>Option 2: the existing the TCI State Indication for UE-specific PDCCH MAC CE can be also applied to the CORESET ID for multicast.</w:t>
            </w:r>
          </w:p>
        </w:tc>
      </w:tr>
    </w:tbl>
    <w:p w14:paraId="19E11CC6" w14:textId="77777777" w:rsidR="00C2454D" w:rsidRDefault="00C2454D">
      <w:pPr>
        <w:widowControl w:val="0"/>
        <w:spacing w:after="120"/>
        <w:jc w:val="both"/>
        <w:rPr>
          <w:lang w:val="en-GB"/>
        </w:rPr>
      </w:pPr>
    </w:p>
    <w:p w14:paraId="6C1990F3" w14:textId="77777777" w:rsidR="00C2454D" w:rsidRDefault="004B6A58">
      <w:pPr>
        <w:pStyle w:val="40"/>
        <w:ind w:left="200"/>
        <w:rPr>
          <w:rFonts w:eastAsia="宋体"/>
          <w:lang w:eastAsia="zh-CN"/>
        </w:rPr>
      </w:pPr>
      <w:r>
        <w:rPr>
          <w:rFonts w:eastAsia="宋体"/>
          <w:lang w:eastAsia="zh-CN"/>
        </w:rPr>
        <w:t>Summary:</w:t>
      </w:r>
    </w:p>
    <w:p w14:paraId="2BDA9CE2" w14:textId="77777777" w:rsidR="00C2454D" w:rsidRDefault="004B6A58">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C2454D" w14:paraId="49161285" w14:textId="77777777">
        <w:trPr>
          <w:trHeight w:val="66"/>
        </w:trPr>
        <w:tc>
          <w:tcPr>
            <w:tcW w:w="352" w:type="pct"/>
          </w:tcPr>
          <w:p w14:paraId="7CC16570" w14:textId="77777777" w:rsidR="00C2454D" w:rsidRDefault="004B6A58">
            <w:pPr>
              <w:snapToGrid w:val="0"/>
              <w:rPr>
                <w:rFonts w:eastAsia="等线"/>
                <w:sz w:val="18"/>
                <w:szCs w:val="18"/>
                <w:lang w:eastAsia="zh-CN"/>
              </w:rPr>
            </w:pPr>
            <w:r>
              <w:rPr>
                <w:rFonts w:eastAsia="等线" w:hint="eastAsia"/>
                <w:sz w:val="18"/>
                <w:szCs w:val="18"/>
                <w:lang w:eastAsia="zh-CN"/>
              </w:rPr>
              <w:t>2</w:t>
            </w:r>
            <w:r>
              <w:rPr>
                <w:rFonts w:eastAsia="等线"/>
                <w:sz w:val="18"/>
                <w:szCs w:val="18"/>
                <w:lang w:eastAsia="zh-CN"/>
              </w:rPr>
              <w:t>-14</w:t>
            </w:r>
          </w:p>
        </w:tc>
        <w:tc>
          <w:tcPr>
            <w:tcW w:w="1074" w:type="pct"/>
          </w:tcPr>
          <w:p w14:paraId="225D63A3" w14:textId="77777777" w:rsidR="00C2454D" w:rsidRDefault="004B6A58">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CI state indication for multicast GC-PDCCH</w:t>
            </w:r>
          </w:p>
          <w:p w14:paraId="73C4380F" w14:textId="77777777" w:rsidR="00C2454D" w:rsidRDefault="004B6A58">
            <w:pPr>
              <w:pStyle w:val="affc"/>
              <w:numPr>
                <w:ilvl w:val="0"/>
                <w:numId w:val="45"/>
              </w:numPr>
              <w:snapToGrid w:val="0"/>
              <w:spacing w:after="160" w:line="259" w:lineRule="auto"/>
              <w:ind w:left="560"/>
              <w:contextualSpacing/>
              <w:rPr>
                <w:rFonts w:eastAsia="等线"/>
                <w:sz w:val="18"/>
                <w:szCs w:val="18"/>
                <w:lang w:eastAsia="zh-CN"/>
              </w:rPr>
            </w:pPr>
            <w:r>
              <w:rPr>
                <w:rFonts w:eastAsia="等线"/>
                <w:sz w:val="18"/>
                <w:szCs w:val="18"/>
                <w:lang w:eastAsia="zh-CN"/>
              </w:rPr>
              <w:t>Clarify whether the existing MAC CE for unicast PDCCH can be also applied to multicast PDCCH</w:t>
            </w:r>
          </w:p>
          <w:p w14:paraId="49A77B1B" w14:textId="77777777" w:rsidR="00C2454D" w:rsidRDefault="004B6A58">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 Companies are invited to comment whether essential or not in preparation phase</w:t>
            </w:r>
          </w:p>
        </w:tc>
        <w:tc>
          <w:tcPr>
            <w:tcW w:w="571" w:type="pct"/>
          </w:tcPr>
          <w:p w14:paraId="392A84C3" w14:textId="77777777" w:rsidR="00C2454D" w:rsidRDefault="004B6A58">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2F341165" w14:textId="77777777" w:rsidR="00C2454D" w:rsidRDefault="004B6A58">
            <w:pPr>
              <w:snapToGrid w:val="0"/>
              <w:rPr>
                <w:rFonts w:eastAsia="等线"/>
                <w:color w:val="FF0000"/>
                <w:sz w:val="18"/>
                <w:szCs w:val="18"/>
                <w:lang w:eastAsia="zh-CN"/>
              </w:rPr>
            </w:pPr>
            <w:r>
              <w:rPr>
                <w:rFonts w:eastAsia="等线"/>
                <w:strike/>
                <w:color w:val="FF0000"/>
                <w:sz w:val="18"/>
                <w:szCs w:val="18"/>
                <w:lang w:eastAsia="zh-CN"/>
              </w:rPr>
              <w:t>TBD</w:t>
            </w:r>
            <w:r>
              <w:rPr>
                <w:rFonts w:eastAsia="等线"/>
                <w:color w:val="FF0000"/>
                <w:sz w:val="18"/>
                <w:szCs w:val="18"/>
                <w:lang w:eastAsia="zh-CN"/>
              </w:rPr>
              <w:t>N</w:t>
            </w:r>
          </w:p>
        </w:tc>
        <w:tc>
          <w:tcPr>
            <w:tcW w:w="2432" w:type="pct"/>
          </w:tcPr>
          <w:p w14:paraId="7B8C2063" w14:textId="77777777" w:rsidR="00C2454D" w:rsidRDefault="004B6A58">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xml:space="preserve">: TCI in </w:t>
            </w:r>
            <w:proofErr w:type="spellStart"/>
            <w:r>
              <w:rPr>
                <w:rFonts w:eastAsia="等线"/>
                <w:sz w:val="18"/>
                <w:szCs w:val="18"/>
                <w:lang w:eastAsia="zh-CN"/>
              </w:rPr>
              <w:t>for mat</w:t>
            </w:r>
            <w:proofErr w:type="spellEnd"/>
            <w:r>
              <w:rPr>
                <w:rFonts w:eastAsia="等线"/>
                <w:sz w:val="18"/>
                <w:szCs w:val="18"/>
                <w:lang w:eastAsia="zh-CN"/>
              </w:rPr>
              <w:t xml:space="preserve"> 4_2 is configurable and can be 0 bits if not configured especially for the case that CORESET is dedicated for multicast. Does not seem essential issue.</w:t>
            </w:r>
          </w:p>
          <w:p w14:paraId="49C367DB" w14:textId="77777777" w:rsidR="00C2454D" w:rsidRDefault="004B6A58">
            <w:pPr>
              <w:snapToGrid w:val="0"/>
              <w:rPr>
                <w:rFonts w:eastAsia="等线"/>
                <w:sz w:val="18"/>
                <w:szCs w:val="18"/>
                <w:lang w:eastAsia="zh-CN"/>
              </w:rPr>
            </w:pPr>
            <w:r>
              <w:rPr>
                <w:rFonts w:eastAsia="等线"/>
                <w:sz w:val="18"/>
                <w:szCs w:val="18"/>
                <w:lang w:eastAsia="zh-CN"/>
              </w:rPr>
              <w:t xml:space="preserve">Samsung: Agree with Huawei. </w:t>
            </w:r>
          </w:p>
          <w:p w14:paraId="687419FE" w14:textId="77777777" w:rsidR="00C2454D" w:rsidRDefault="004B6A58">
            <w:pPr>
              <w:snapToGrid w:val="0"/>
              <w:rPr>
                <w:rFonts w:eastAsia="等线"/>
                <w:sz w:val="18"/>
                <w:szCs w:val="18"/>
                <w:lang w:eastAsia="zh-CN"/>
              </w:rPr>
            </w:pPr>
            <w:r>
              <w:rPr>
                <w:i/>
                <w:color w:val="FF0000"/>
                <w:sz w:val="18"/>
                <w:szCs w:val="18"/>
              </w:rPr>
              <w:t>FL’s response: based on the feedback, I will keep N unless other more companies comment otherwise.</w:t>
            </w:r>
          </w:p>
        </w:tc>
      </w:tr>
    </w:tbl>
    <w:p w14:paraId="6ED14BB6" w14:textId="77777777" w:rsidR="00C2454D" w:rsidRDefault="00C2454D">
      <w:pPr>
        <w:widowControl w:val="0"/>
        <w:spacing w:after="120"/>
        <w:jc w:val="both"/>
        <w:rPr>
          <w:lang w:val="en-GB"/>
        </w:rPr>
      </w:pPr>
    </w:p>
    <w:p w14:paraId="6E526553" w14:textId="77777777" w:rsidR="00C2454D" w:rsidRDefault="00C2454D">
      <w:pPr>
        <w:widowControl w:val="0"/>
        <w:spacing w:after="120"/>
        <w:jc w:val="both"/>
        <w:rPr>
          <w:lang w:val="en-GB"/>
        </w:rPr>
      </w:pPr>
    </w:p>
    <w:p w14:paraId="6A0603AE" w14:textId="77777777" w:rsidR="00C2454D" w:rsidRDefault="004B6A58">
      <w:pPr>
        <w:pStyle w:val="3"/>
      </w:pPr>
      <w:r>
        <w:t xml:space="preserve">Issue#2-7) </w:t>
      </w:r>
      <w:r>
        <w:rPr>
          <w:rFonts w:eastAsiaTheme="minorEastAsia"/>
          <w:bCs/>
          <w:iCs/>
          <w:szCs w:val="24"/>
          <w:lang w:eastAsia="zh-CN"/>
        </w:rPr>
        <w:t>DCI formats configuration in multicast CSS</w:t>
      </w:r>
    </w:p>
    <w:p w14:paraId="03C82506" w14:textId="77777777" w:rsidR="00C2454D" w:rsidRDefault="00C2454D"/>
    <w:tbl>
      <w:tblPr>
        <w:tblStyle w:val="aff4"/>
        <w:tblW w:w="0" w:type="auto"/>
        <w:tblLook w:val="04A0" w:firstRow="1" w:lastRow="0" w:firstColumn="1" w:lastColumn="0" w:noHBand="0" w:noVBand="1"/>
      </w:tblPr>
      <w:tblGrid>
        <w:gridCol w:w="1271"/>
        <w:gridCol w:w="8691"/>
      </w:tblGrid>
      <w:tr w:rsidR="00C2454D" w14:paraId="4A205112" w14:textId="77777777">
        <w:tc>
          <w:tcPr>
            <w:tcW w:w="1271" w:type="dxa"/>
            <w:tcBorders>
              <w:top w:val="single" w:sz="4" w:space="0" w:color="auto"/>
              <w:left w:val="single" w:sz="4" w:space="0" w:color="auto"/>
              <w:bottom w:val="single" w:sz="4" w:space="0" w:color="auto"/>
              <w:right w:val="single" w:sz="4" w:space="0" w:color="auto"/>
            </w:tcBorders>
          </w:tcPr>
          <w:p w14:paraId="3040FF7E" w14:textId="77777777" w:rsidR="00C2454D" w:rsidRDefault="004B6A58">
            <w:pPr>
              <w:jc w:val="center"/>
              <w:rPr>
                <w:b/>
                <w:lang w:eastAsia="zh-CN"/>
              </w:rPr>
            </w:pPr>
            <w:r>
              <w:rPr>
                <w:b/>
                <w:lang w:eastAsia="zh-CN"/>
              </w:rPr>
              <w:t>Company</w:t>
            </w:r>
          </w:p>
        </w:tc>
        <w:tc>
          <w:tcPr>
            <w:tcW w:w="8691" w:type="dxa"/>
            <w:tcBorders>
              <w:top w:val="single" w:sz="4" w:space="0" w:color="auto"/>
              <w:left w:val="single" w:sz="4" w:space="0" w:color="auto"/>
              <w:bottom w:val="single" w:sz="4" w:space="0" w:color="auto"/>
              <w:right w:val="single" w:sz="4" w:space="0" w:color="auto"/>
            </w:tcBorders>
          </w:tcPr>
          <w:p w14:paraId="489653F9" w14:textId="77777777" w:rsidR="00C2454D" w:rsidRDefault="004B6A58">
            <w:pPr>
              <w:jc w:val="center"/>
              <w:rPr>
                <w:b/>
                <w:lang w:eastAsia="zh-CN"/>
              </w:rPr>
            </w:pPr>
            <w:r>
              <w:rPr>
                <w:b/>
                <w:lang w:eastAsia="zh-CN"/>
              </w:rPr>
              <w:t>Proposals</w:t>
            </w:r>
          </w:p>
        </w:tc>
      </w:tr>
      <w:tr w:rsidR="00C2454D" w14:paraId="6D703FA4" w14:textId="77777777">
        <w:tc>
          <w:tcPr>
            <w:tcW w:w="1271" w:type="dxa"/>
            <w:tcBorders>
              <w:top w:val="single" w:sz="4" w:space="0" w:color="auto"/>
              <w:left w:val="single" w:sz="4" w:space="0" w:color="auto"/>
              <w:bottom w:val="single" w:sz="4" w:space="0" w:color="auto"/>
              <w:right w:val="single" w:sz="4" w:space="0" w:color="auto"/>
            </w:tcBorders>
          </w:tcPr>
          <w:p w14:paraId="54D302AB" w14:textId="77777777" w:rsidR="00C2454D" w:rsidRDefault="004B6A58">
            <w:pPr>
              <w:jc w:val="center"/>
              <w:rPr>
                <w:b/>
                <w:lang w:eastAsia="zh-CN"/>
              </w:rPr>
            </w:pPr>
            <w:r>
              <w:rPr>
                <w:rFonts w:hint="eastAsia"/>
                <w:b/>
                <w:lang w:eastAsia="zh-CN"/>
              </w:rPr>
              <w:t>L</w:t>
            </w:r>
            <w:r>
              <w:rPr>
                <w:b/>
                <w:lang w:eastAsia="zh-CN"/>
              </w:rPr>
              <w:t>enovo</w:t>
            </w:r>
          </w:p>
        </w:tc>
        <w:tc>
          <w:tcPr>
            <w:tcW w:w="8691" w:type="dxa"/>
            <w:tcBorders>
              <w:top w:val="single" w:sz="4" w:space="0" w:color="auto"/>
              <w:left w:val="single" w:sz="4" w:space="0" w:color="auto"/>
              <w:bottom w:val="single" w:sz="4" w:space="0" w:color="auto"/>
              <w:right w:val="single" w:sz="4" w:space="0" w:color="auto"/>
            </w:tcBorders>
          </w:tcPr>
          <w:p w14:paraId="3E1A3FE0" w14:textId="77777777" w:rsidR="00C2454D" w:rsidRDefault="004B6A58">
            <w:pPr>
              <w:pStyle w:val="ad"/>
              <w:rPr>
                <w:b/>
                <w:i/>
              </w:rPr>
            </w:pPr>
            <w:r>
              <w:rPr>
                <w:b/>
                <w:i/>
              </w:rPr>
              <w:t>Proposal 8: For multicast reception, DCI format 1_0 scheduling PTP-based retransmission of multicast can be configured in the same CSS configuration with multicast DCI formats.</w:t>
            </w:r>
          </w:p>
          <w:p w14:paraId="1011417B" w14:textId="77777777" w:rsidR="00C2454D" w:rsidRDefault="004B6A58">
            <w:pPr>
              <w:pStyle w:val="ad"/>
              <w:rPr>
                <w:b/>
                <w:i/>
              </w:rPr>
            </w:pPr>
            <w:r>
              <w:rPr>
                <w:b/>
                <w:i/>
              </w:rPr>
              <w:t>Proposal 9: DCI format 1_0 scheduling initial transmission or retransmission of unicast can’t be configured in the same CSS configuration with multicast DCI formats.</w:t>
            </w:r>
          </w:p>
          <w:p w14:paraId="0109BBA4" w14:textId="77777777" w:rsidR="00C2454D" w:rsidRDefault="00C2454D">
            <w:pPr>
              <w:rPr>
                <w:rFonts w:eastAsiaTheme="minorEastAsia"/>
                <w:b/>
                <w:bCs/>
                <w:lang w:eastAsia="zh-CN"/>
              </w:rPr>
            </w:pPr>
          </w:p>
        </w:tc>
      </w:tr>
      <w:tr w:rsidR="00C2454D" w14:paraId="591D2638" w14:textId="77777777">
        <w:tc>
          <w:tcPr>
            <w:tcW w:w="1271" w:type="dxa"/>
            <w:tcBorders>
              <w:top w:val="single" w:sz="4" w:space="0" w:color="auto"/>
              <w:left w:val="single" w:sz="4" w:space="0" w:color="auto"/>
              <w:bottom w:val="single" w:sz="4" w:space="0" w:color="auto"/>
              <w:right w:val="single" w:sz="4" w:space="0" w:color="auto"/>
            </w:tcBorders>
          </w:tcPr>
          <w:p w14:paraId="06467836" w14:textId="77777777" w:rsidR="00C2454D" w:rsidRDefault="004B6A58">
            <w:pPr>
              <w:jc w:val="center"/>
              <w:rPr>
                <w:b/>
                <w:lang w:eastAsia="zh-CN"/>
              </w:rPr>
            </w:pPr>
            <w:r>
              <w:rPr>
                <w:rFonts w:hint="eastAsia"/>
                <w:b/>
                <w:lang w:eastAsia="zh-CN"/>
              </w:rPr>
              <w:t>Q</w:t>
            </w:r>
            <w:r>
              <w:rPr>
                <w:b/>
                <w:lang w:eastAsia="zh-CN"/>
              </w:rPr>
              <w:t>ualcomm</w:t>
            </w:r>
          </w:p>
        </w:tc>
        <w:tc>
          <w:tcPr>
            <w:tcW w:w="8691" w:type="dxa"/>
            <w:tcBorders>
              <w:top w:val="single" w:sz="4" w:space="0" w:color="auto"/>
              <w:left w:val="single" w:sz="4" w:space="0" w:color="auto"/>
              <w:bottom w:val="single" w:sz="4" w:space="0" w:color="auto"/>
              <w:right w:val="single" w:sz="4" w:space="0" w:color="auto"/>
            </w:tcBorders>
          </w:tcPr>
          <w:p w14:paraId="587E5169" w14:textId="77777777" w:rsidR="00C2454D" w:rsidRDefault="004B6A58">
            <w:pPr>
              <w:rPr>
                <w:b/>
                <w:bCs/>
                <w:lang w:eastAsia="zh-CN"/>
              </w:rPr>
            </w:pPr>
            <w:r>
              <w:rPr>
                <w:b/>
                <w:bCs/>
                <w:lang w:eastAsia="zh-CN"/>
              </w:rPr>
              <w:t>Proposal 8: For RRC_CONNECTED UEs,</w:t>
            </w:r>
            <w:r>
              <w:rPr>
                <w:b/>
                <w:bCs/>
                <w:lang w:val="en-GB" w:eastAsia="zh-CN"/>
              </w:rPr>
              <w:t xml:space="preserve"> </w:t>
            </w:r>
            <w:r>
              <w:rPr>
                <w:b/>
                <w:bCs/>
                <w:lang w:eastAsia="zh-CN"/>
              </w:rPr>
              <w:t xml:space="preserve">DCI format 1_0 with C-RNTI and MBS DCI format 4_1/4_2 </w:t>
            </w:r>
            <w:proofErr w:type="gramStart"/>
            <w:r>
              <w:rPr>
                <w:b/>
                <w:bCs/>
                <w:lang w:eastAsia="zh-CN"/>
              </w:rPr>
              <w:t>are</w:t>
            </w:r>
            <w:proofErr w:type="gramEnd"/>
            <w:r>
              <w:rPr>
                <w:b/>
                <w:bCs/>
                <w:lang w:eastAsia="zh-CN"/>
              </w:rPr>
              <w:t xml:space="preserve"> not configured in the same Type-3 CSS.</w:t>
            </w:r>
          </w:p>
          <w:p w14:paraId="0105FFEA" w14:textId="77777777" w:rsidR="00C2454D" w:rsidRDefault="004B6A58">
            <w:pPr>
              <w:pStyle w:val="affc"/>
              <w:numPr>
                <w:ilvl w:val="0"/>
                <w:numId w:val="35"/>
              </w:numPr>
              <w:rPr>
                <w:b/>
                <w:bCs/>
                <w:lang w:eastAsia="zh-CN"/>
              </w:rPr>
            </w:pPr>
            <w:r>
              <w:rPr>
                <w:b/>
                <w:bCs/>
                <w:lang w:eastAsia="zh-CN"/>
              </w:rPr>
              <w:t>Adopt the TP#3 for TS38.213.</w:t>
            </w:r>
          </w:p>
          <w:p w14:paraId="5E377485" w14:textId="77777777" w:rsidR="00C2454D" w:rsidRDefault="004B6A58">
            <w:pPr>
              <w:pStyle w:val="affc"/>
              <w:numPr>
                <w:ilvl w:val="1"/>
                <w:numId w:val="35"/>
              </w:numPr>
              <w:rPr>
                <w:rFonts w:eastAsia="宋体"/>
                <w:b/>
                <w:bCs/>
                <w:i/>
                <w:iCs/>
                <w:lang w:eastAsia="zh-CN"/>
              </w:rPr>
            </w:pPr>
            <w:r>
              <w:rPr>
                <w:rFonts w:eastAsia="宋体"/>
                <w:b/>
                <w:bCs/>
                <w:i/>
                <w:iCs/>
                <w:lang w:eastAsia="zh-CN"/>
              </w:rPr>
              <w:lastRenderedPageBreak/>
              <w:t>Reason for change</w:t>
            </w:r>
            <w:r>
              <w:rPr>
                <w:b/>
                <w:bCs/>
                <w:i/>
                <w:iCs/>
                <w:lang w:eastAsia="zh-CN"/>
              </w:rPr>
              <w:t>: the RAN1 agreement related with the Type3-CSS for multicast is not endorsed.</w:t>
            </w:r>
          </w:p>
          <w:p w14:paraId="107DFB38" w14:textId="77777777" w:rsidR="00C2454D" w:rsidRDefault="004B6A58">
            <w:pPr>
              <w:pStyle w:val="affc"/>
              <w:numPr>
                <w:ilvl w:val="1"/>
                <w:numId w:val="35"/>
              </w:numPr>
              <w:rPr>
                <w:rFonts w:eastAsia="宋体"/>
                <w:b/>
                <w:bCs/>
                <w:i/>
                <w:iCs/>
                <w:lang w:eastAsia="zh-CN"/>
              </w:rPr>
            </w:pPr>
            <w:r>
              <w:rPr>
                <w:rFonts w:eastAsia="宋体"/>
                <w:b/>
                <w:bCs/>
                <w:i/>
                <w:iCs/>
                <w:lang w:eastAsia="zh-CN"/>
              </w:rPr>
              <w:t>Summary of change</w:t>
            </w:r>
            <w:r>
              <w:rPr>
                <w:b/>
                <w:bCs/>
                <w:i/>
                <w:iCs/>
                <w:lang w:eastAsia="zh-CN"/>
              </w:rPr>
              <w:t>: to endorse the RAN1 agreement.</w:t>
            </w:r>
          </w:p>
          <w:p w14:paraId="4C1B5DAC" w14:textId="77777777" w:rsidR="00C2454D" w:rsidRDefault="004B6A58">
            <w:pPr>
              <w:pStyle w:val="affc"/>
              <w:numPr>
                <w:ilvl w:val="1"/>
                <w:numId w:val="35"/>
              </w:numPr>
              <w:rPr>
                <w:b/>
                <w:bCs/>
                <w:i/>
                <w:iCs/>
                <w:lang w:eastAsia="zh-CN"/>
              </w:rPr>
            </w:pPr>
            <w:r>
              <w:rPr>
                <w:rFonts w:eastAsia="宋体"/>
                <w:b/>
                <w:bCs/>
                <w:i/>
                <w:iCs/>
                <w:lang w:eastAsia="zh-CN"/>
              </w:rPr>
              <w:t>Consequences if not approved</w:t>
            </w:r>
            <w:r>
              <w:rPr>
                <w:b/>
                <w:bCs/>
                <w:i/>
                <w:iCs/>
                <w:lang w:eastAsia="zh-CN"/>
              </w:rPr>
              <w:t>: UE behavior will be not clear if unicast DCI format 1_0/2_x and MBS DCI format 4_1/4_2 are scheduled in the same Type-3 CSS.</w:t>
            </w:r>
          </w:p>
          <w:p w14:paraId="50E57084" w14:textId="77777777" w:rsidR="00C2454D" w:rsidRDefault="00C2454D"/>
          <w:p w14:paraId="0D1A5A6A" w14:textId="77777777" w:rsidR="00C2454D" w:rsidRDefault="004B6A58">
            <w:pPr>
              <w:keepNext/>
              <w:keepLines/>
              <w:spacing w:before="180"/>
              <w:ind w:left="1134" w:hanging="1134"/>
              <w:outlineLvl w:val="1"/>
              <w:rPr>
                <w:sz w:val="22"/>
                <w:szCs w:val="18"/>
                <w:lang w:eastAsia="zh-CN"/>
              </w:rPr>
            </w:pPr>
            <w:r>
              <w:rPr>
                <w:sz w:val="22"/>
                <w:szCs w:val="18"/>
                <w:lang w:eastAsia="zh-CN"/>
              </w:rPr>
              <w:t>===start of TP#3 for TS38.213 ===</w:t>
            </w:r>
          </w:p>
          <w:p w14:paraId="470B3B8C" w14:textId="77777777" w:rsidR="00C2454D" w:rsidRDefault="004B6A58">
            <w:pPr>
              <w:pStyle w:val="2"/>
              <w:ind w:left="850" w:hanging="850"/>
              <w:outlineLvl w:val="1"/>
            </w:pPr>
            <w:bookmarkStart w:id="333" w:name="_Toc99993834"/>
            <w:r>
              <w:t>10</w:t>
            </w:r>
            <w:r>
              <w:rPr>
                <w:rFonts w:hint="eastAsia"/>
              </w:rPr>
              <w:t>.1</w:t>
            </w:r>
            <w:r>
              <w:rPr>
                <w:rFonts w:hint="eastAsia"/>
              </w:rPr>
              <w:tab/>
            </w:r>
            <w:r>
              <w:t>UE procedure for determining physical downlink control channel assignment</w:t>
            </w:r>
            <w:bookmarkEnd w:id="333"/>
            <w:r>
              <w:t xml:space="preserve"> </w:t>
            </w:r>
          </w:p>
          <w:p w14:paraId="14F835B1" w14:textId="77777777" w:rsidR="00C2454D" w:rsidRDefault="004B6A58">
            <w:pPr>
              <w:ind w:left="576"/>
              <w:jc w:val="center"/>
              <w:rPr>
                <w:color w:val="0070C0"/>
              </w:rPr>
            </w:pPr>
            <w:r>
              <w:rPr>
                <w:b/>
                <w:bCs/>
                <w:color w:val="0070C0"/>
              </w:rPr>
              <w:t>&lt;</w:t>
            </w:r>
            <w:r>
              <w:rPr>
                <w:color w:val="0070C0"/>
              </w:rPr>
              <w:t>Unchanged text is omitted&gt;</w:t>
            </w:r>
          </w:p>
          <w:p w14:paraId="113073E3" w14:textId="77777777" w:rsidR="00C2454D" w:rsidRDefault="004B6A58">
            <w:pPr>
              <w:pStyle w:val="B1"/>
              <w:rPr>
                <w:lang w:eastAsia="zh-CN"/>
              </w:rPr>
            </w:pPr>
            <w:r>
              <w:t>-</w:t>
            </w:r>
            <w:r>
              <w:tab/>
              <w:t xml:space="preserve">a Type3-PDCCH CSS set </w:t>
            </w:r>
            <w:r>
              <w:rPr>
                <w:lang w:eastAsia="zh-CN"/>
              </w:rPr>
              <w:t xml:space="preserve">configured by </w:t>
            </w:r>
          </w:p>
          <w:p w14:paraId="0ADA81DE" w14:textId="77777777" w:rsidR="00C2454D" w:rsidRDefault="004B6A58">
            <w:pPr>
              <w:pStyle w:val="B2"/>
            </w:pPr>
            <w:r>
              <w:rPr>
                <w:lang w:eastAsia="zh-CN"/>
              </w:rPr>
              <w:t>-</w:t>
            </w:r>
            <w:r>
              <w:rPr>
                <w:lang w:eastAsia="zh-CN"/>
              </w:rPr>
              <w:tab/>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7BB4D02D" w14:textId="77777777" w:rsidR="00C2454D" w:rsidRDefault="004B6A58">
            <w:pPr>
              <w:pStyle w:val="B2"/>
            </w:pPr>
            <w:r>
              <w:rPr>
                <w:lang w:eastAsia="zh-CN"/>
              </w:rPr>
              <w:t>-</w:t>
            </w:r>
            <w:r>
              <w:rPr>
                <w:lang w:eastAsia="zh-CN"/>
              </w:rPr>
              <w:tab/>
            </w:r>
            <w:proofErr w:type="spellStart"/>
            <w:r>
              <w:rPr>
                <w:i/>
                <w:iCs/>
                <w:lang w:eastAsia="zh-CN"/>
              </w:rPr>
              <w:t>SearchSpace</w:t>
            </w:r>
            <w:proofErr w:type="spellEnd"/>
            <w:r>
              <w:rPr>
                <w:lang w:eastAsia="zh-CN"/>
              </w:rPr>
              <w:t xml:space="preserve"> in </w:t>
            </w:r>
            <w:r>
              <w:rPr>
                <w:i/>
                <w:iCs/>
                <w:lang w:eastAsia="zh-CN"/>
              </w:rPr>
              <w:t>PDCCH-</w:t>
            </w:r>
            <w:proofErr w:type="spellStart"/>
            <w:r>
              <w:rPr>
                <w:i/>
                <w:iCs/>
                <w:lang w:eastAsia="zh-CN"/>
              </w:rPr>
              <w:t>ConfigMulticast</w:t>
            </w:r>
            <w:proofErr w:type="spellEnd"/>
            <w:r>
              <w:t xml:space="preserve"> for DCI formats with CRC scrambled by G-RNTI, or G-CS-RNTI, or</w:t>
            </w:r>
          </w:p>
          <w:p w14:paraId="62A346D5" w14:textId="77777777" w:rsidR="00C2454D" w:rsidRDefault="004B6A58">
            <w:pPr>
              <w:pStyle w:val="B2"/>
            </w:pPr>
            <w:r>
              <w:t>-</w:t>
            </w:r>
            <w:r>
              <w:tab/>
            </w:r>
            <w:proofErr w:type="spellStart"/>
            <w:r>
              <w:rPr>
                <w:i/>
                <w:iCs/>
              </w:rPr>
              <w:t>searchSpaceMCCH</w:t>
            </w:r>
            <w:r>
              <w:rPr>
                <w:iCs/>
                <w:lang w:eastAsia="zh-CN"/>
              </w:rPr>
              <w:t>and</w:t>
            </w:r>
            <w:proofErr w:type="spellEnd"/>
            <w:r>
              <w:rPr>
                <w:iCs/>
                <w:lang w:eastAsia="zh-CN"/>
              </w:rPr>
              <w:t xml:space="preserve"> </w:t>
            </w:r>
            <w:proofErr w:type="spellStart"/>
            <w:r>
              <w:rPr>
                <w:i/>
                <w:iCs/>
              </w:rPr>
              <w:t>searchSpaceMTCH</w:t>
            </w:r>
            <w:proofErr w:type="spellEnd"/>
            <w:r>
              <w:rPr>
                <w:iCs/>
                <w:lang w:eastAsia="zh-CN"/>
              </w:rPr>
              <w:t xml:space="preserve"> on a secondary cell for</w:t>
            </w:r>
            <w:r>
              <w:t xml:space="preserve"> a DCI format 4_0 with CRC scrambled by a MCCH-RNTI or a G-RNTI, and</w:t>
            </w:r>
          </w:p>
          <w:p w14:paraId="2CE13637" w14:textId="77777777" w:rsidR="00C2454D" w:rsidRDefault="004B6A58">
            <w:pPr>
              <w:pStyle w:val="B1"/>
              <w:rPr>
                <w:lang w:eastAsia="zh-CN"/>
              </w:rPr>
            </w:pPr>
            <w:r>
              <w:t>-</w:t>
            </w:r>
            <w:r>
              <w:tab/>
              <w:t xml:space="preserve">a USS set </w:t>
            </w:r>
            <w:r>
              <w:rPr>
                <w:lang w:eastAsia="zh-CN"/>
              </w:rPr>
              <w:t xml:space="preserve">configured by </w:t>
            </w:r>
          </w:p>
          <w:p w14:paraId="56E9B7D7" w14:textId="77777777" w:rsidR="00C2454D" w:rsidRDefault="004B6A58">
            <w:pPr>
              <w:pStyle w:val="B2"/>
            </w:pPr>
            <w:r>
              <w:rPr>
                <w:lang w:eastAsia="zh-CN"/>
              </w:rPr>
              <w:t>-</w:t>
            </w:r>
            <w:r>
              <w:rPr>
                <w:lang w:eastAsia="zh-CN"/>
              </w:rPr>
              <w:tab/>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proofErr w:type="spellStart"/>
            <w:r>
              <w:rPr>
                <w:i/>
              </w:rPr>
              <w:t>ue</w:t>
            </w:r>
            <w:proofErr w:type="spellEnd"/>
            <w:r>
              <w:rPr>
                <w:i/>
              </w:rPr>
              <w:t>-Specific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5F3EA778" w14:textId="77777777" w:rsidR="00C2454D" w:rsidRDefault="004B6A58">
            <w:pPr>
              <w:pStyle w:val="B2"/>
            </w:pPr>
            <w:r>
              <w:rPr>
                <w:lang w:eastAsia="zh-CN"/>
              </w:rPr>
              <w:t>-</w:t>
            </w:r>
            <w:r>
              <w:rPr>
                <w:lang w:eastAsia="zh-CN"/>
              </w:rPr>
              <w:tab/>
            </w:r>
            <w:proofErr w:type="spellStart"/>
            <w:r>
              <w:rPr>
                <w:i/>
                <w:iCs/>
                <w:lang w:eastAsia="zh-CN"/>
              </w:rPr>
              <w:t>sdt</w:t>
            </w:r>
            <w:proofErr w:type="spellEnd"/>
            <w:r>
              <w:rPr>
                <w:i/>
                <w:iCs/>
                <w:lang w:eastAsia="zh-CN"/>
              </w:rPr>
              <w:t>-CG-</w:t>
            </w:r>
            <w:proofErr w:type="spellStart"/>
            <w:r>
              <w:rPr>
                <w:i/>
                <w:iCs/>
                <w:lang w:eastAsia="zh-CN"/>
              </w:rPr>
              <w:t>SearchSpace</w:t>
            </w:r>
            <w:proofErr w:type="spellEnd"/>
            <w:r>
              <w:t xml:space="preserve"> for DCI formats with CRC scrambled by C-RNTI or CS-RNTI as described in clause 19.1.</w:t>
            </w:r>
          </w:p>
          <w:p w14:paraId="01AB83CF" w14:textId="77777777" w:rsidR="00C2454D" w:rsidRDefault="004B6A58">
            <w:r>
              <w:t xml:space="preserve">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 </w:t>
            </w:r>
            <w:ins w:id="334" w:author="Le Liu" w:date="2022-08-08T23:10:00Z">
              <w:r>
                <w:t>The UE is not expected to be configured with DCI format 4_0/4_1</w:t>
              </w:r>
            </w:ins>
            <w:ins w:id="335" w:author="Le Liu" w:date="2022-08-08T23:12:00Z">
              <w:r>
                <w:t xml:space="preserve"> together with</w:t>
              </w:r>
            </w:ins>
            <w:ins w:id="336" w:author="Le Liu" w:date="2022-08-08T23:10:00Z">
              <w:r>
                <w:t xml:space="preserve"> DCI format 2_x</w:t>
              </w:r>
            </w:ins>
            <w:ins w:id="337" w:author="Le Liu" w:date="2022-08-08T23:12:00Z">
              <w:r>
                <w:t xml:space="preserve"> or</w:t>
              </w:r>
            </w:ins>
            <w:ins w:id="338" w:author="Le Liu" w:date="2022-08-08T23:11:00Z">
              <w:r>
                <w:t xml:space="preserve"> DCI format 1_0 with CRC scrambled by C-RNTI </w:t>
              </w:r>
            </w:ins>
            <w:ins w:id="339" w:author="Le Liu" w:date="2022-08-08T23:10:00Z">
              <w:r>
                <w:t xml:space="preserve">in the same </w:t>
              </w:r>
            </w:ins>
            <w:ins w:id="340" w:author="Le Liu" w:date="2022-08-08T23:11:00Z">
              <w:r>
                <w:t xml:space="preserve">Type3-PDCCH </w:t>
              </w:r>
            </w:ins>
            <w:ins w:id="341" w:author="Le Liu" w:date="2022-08-08T23:10:00Z">
              <w:r>
                <w:t>CSS.</w:t>
              </w:r>
            </w:ins>
          </w:p>
          <w:p w14:paraId="2BEC4E2E" w14:textId="77777777" w:rsidR="00C2454D" w:rsidRDefault="00C2454D"/>
          <w:p w14:paraId="237FF41C" w14:textId="77777777" w:rsidR="00C2454D" w:rsidRDefault="004B6A58">
            <w:pPr>
              <w:ind w:left="576"/>
              <w:jc w:val="center"/>
              <w:rPr>
                <w:color w:val="0070C0"/>
              </w:rPr>
            </w:pPr>
            <w:r>
              <w:rPr>
                <w:b/>
                <w:bCs/>
                <w:color w:val="0070C0"/>
              </w:rPr>
              <w:t>&lt;</w:t>
            </w:r>
            <w:r>
              <w:rPr>
                <w:color w:val="0070C0"/>
              </w:rPr>
              <w:t>Unchanged text is omitted&gt;</w:t>
            </w:r>
          </w:p>
          <w:p w14:paraId="7EC4A5E4" w14:textId="77777777" w:rsidR="00C2454D" w:rsidRDefault="004B6A58">
            <w:pPr>
              <w:keepNext/>
              <w:keepLines/>
              <w:spacing w:before="180"/>
              <w:ind w:left="1134" w:hanging="1134"/>
              <w:outlineLvl w:val="1"/>
              <w:rPr>
                <w:sz w:val="22"/>
                <w:szCs w:val="18"/>
                <w:lang w:eastAsia="zh-CN"/>
              </w:rPr>
            </w:pPr>
            <w:r>
              <w:rPr>
                <w:sz w:val="22"/>
                <w:szCs w:val="18"/>
                <w:lang w:eastAsia="zh-CN"/>
              </w:rPr>
              <w:t>===end of TP#3 for TS38.213 ===</w:t>
            </w:r>
          </w:p>
        </w:tc>
      </w:tr>
    </w:tbl>
    <w:p w14:paraId="4E501F10" w14:textId="77777777" w:rsidR="00C2454D" w:rsidRDefault="004B6A58">
      <w:pPr>
        <w:pStyle w:val="40"/>
        <w:ind w:left="200"/>
        <w:rPr>
          <w:rFonts w:eastAsia="宋体"/>
          <w:lang w:eastAsia="zh-CN"/>
        </w:rPr>
      </w:pPr>
      <w:r>
        <w:rPr>
          <w:rFonts w:eastAsia="宋体"/>
          <w:lang w:eastAsia="zh-CN"/>
        </w:rPr>
        <w:lastRenderedPageBreak/>
        <w:t>Summary:</w:t>
      </w:r>
    </w:p>
    <w:p w14:paraId="72C49827" w14:textId="77777777" w:rsidR="00C2454D" w:rsidRDefault="004B6A58">
      <w:pPr>
        <w:rPr>
          <w:lang w:eastAsia="zh-CN"/>
        </w:rPr>
      </w:pPr>
      <w:r>
        <w:rPr>
          <w:lang w:eastAsia="zh-CN"/>
        </w:rPr>
        <w:t>This issue has been determined as non-essential issue in last RAN1#109-e meeting:</w:t>
      </w:r>
    </w:p>
    <w:tbl>
      <w:tblPr>
        <w:tblStyle w:val="aff4"/>
        <w:tblW w:w="5000" w:type="pct"/>
        <w:tblLayout w:type="fixed"/>
        <w:tblLook w:val="04A0" w:firstRow="1" w:lastRow="0" w:firstColumn="1" w:lastColumn="0" w:noHBand="0" w:noVBand="1"/>
      </w:tblPr>
      <w:tblGrid>
        <w:gridCol w:w="700"/>
        <w:gridCol w:w="2140"/>
        <w:gridCol w:w="1138"/>
        <w:gridCol w:w="1138"/>
        <w:gridCol w:w="4846"/>
      </w:tblGrid>
      <w:tr w:rsidR="00C2454D" w14:paraId="2991A228" w14:textId="77777777">
        <w:trPr>
          <w:trHeight w:val="66"/>
        </w:trPr>
        <w:tc>
          <w:tcPr>
            <w:tcW w:w="352" w:type="pct"/>
          </w:tcPr>
          <w:p w14:paraId="7B0E0D38" w14:textId="77777777" w:rsidR="00C2454D" w:rsidRDefault="004B6A58">
            <w:pPr>
              <w:snapToGrid w:val="0"/>
              <w:rPr>
                <w:rFonts w:eastAsia="等线"/>
                <w:sz w:val="18"/>
                <w:szCs w:val="18"/>
                <w:lang w:eastAsia="zh-CN"/>
              </w:rPr>
            </w:pPr>
            <w:r>
              <w:rPr>
                <w:rFonts w:eastAsia="等线" w:hint="eastAsia"/>
                <w:sz w:val="18"/>
                <w:szCs w:val="18"/>
                <w:lang w:eastAsia="zh-CN"/>
              </w:rPr>
              <w:lastRenderedPageBreak/>
              <w:t>2</w:t>
            </w:r>
            <w:r>
              <w:rPr>
                <w:rFonts w:eastAsia="等线"/>
                <w:sz w:val="18"/>
                <w:szCs w:val="18"/>
                <w:lang w:eastAsia="zh-CN"/>
              </w:rPr>
              <w:t>-16</w:t>
            </w:r>
          </w:p>
        </w:tc>
        <w:tc>
          <w:tcPr>
            <w:tcW w:w="1074" w:type="pct"/>
          </w:tcPr>
          <w:p w14:paraId="651E23B0" w14:textId="77777777" w:rsidR="00C2454D" w:rsidRDefault="004B6A58">
            <w:pPr>
              <w:snapToGrid w:val="0"/>
              <w:rPr>
                <w:rFonts w:eastAsia="等线"/>
                <w:sz w:val="18"/>
                <w:szCs w:val="18"/>
                <w:lang w:eastAsia="zh-CN"/>
              </w:rPr>
            </w:pPr>
            <w:r>
              <w:rPr>
                <w:rFonts w:eastAsia="等线"/>
                <w:sz w:val="18"/>
                <w:szCs w:val="18"/>
                <w:lang w:eastAsia="zh-CN"/>
              </w:rPr>
              <w:t>Whether to configure DCI format 1_0 in the same CSS for multicast</w:t>
            </w:r>
          </w:p>
          <w:p w14:paraId="504C0B00" w14:textId="77777777" w:rsidR="00C2454D" w:rsidRDefault="00C2454D">
            <w:pPr>
              <w:snapToGrid w:val="0"/>
              <w:rPr>
                <w:rFonts w:eastAsia="等线"/>
                <w:sz w:val="18"/>
                <w:szCs w:val="18"/>
                <w:lang w:eastAsia="zh-CN"/>
              </w:rPr>
            </w:pPr>
          </w:p>
          <w:p w14:paraId="104EE6B4" w14:textId="77777777" w:rsidR="00C2454D" w:rsidRDefault="004B6A58">
            <w:pPr>
              <w:snapToGrid w:val="0"/>
              <w:rPr>
                <w:rFonts w:eastAsia="等线"/>
                <w:sz w:val="18"/>
                <w:szCs w:val="18"/>
                <w:lang w:eastAsia="zh-CN"/>
              </w:rPr>
            </w:pPr>
            <w:r>
              <w:rPr>
                <w:rFonts w:eastAsia="等线"/>
                <w:i/>
                <w:color w:val="FF0000"/>
                <w:sz w:val="18"/>
                <w:szCs w:val="18"/>
                <w:lang w:eastAsia="zh-CN"/>
              </w:rPr>
              <w:t>FL Note</w:t>
            </w:r>
            <w:r>
              <w:rPr>
                <w:rFonts w:eastAsia="等线"/>
                <w:i/>
                <w:sz w:val="18"/>
                <w:szCs w:val="18"/>
                <w:lang w:eastAsia="zh-CN"/>
              </w:rPr>
              <w:t>:</w:t>
            </w:r>
            <w:r>
              <w:t xml:space="preserve"> </w:t>
            </w:r>
            <w:r>
              <w:rPr>
                <w:rFonts w:eastAsia="等线"/>
                <w:i/>
                <w:sz w:val="18"/>
                <w:szCs w:val="18"/>
                <w:lang w:eastAsia="zh-CN"/>
              </w:rPr>
              <w:t>Has been discussed in several meetings without consensus.</w:t>
            </w:r>
          </w:p>
        </w:tc>
        <w:tc>
          <w:tcPr>
            <w:tcW w:w="571" w:type="pct"/>
          </w:tcPr>
          <w:p w14:paraId="3DF549DA" w14:textId="77777777" w:rsidR="00C2454D" w:rsidRDefault="004B6A58">
            <w:pPr>
              <w:snapToGrid w:val="0"/>
              <w:rPr>
                <w:rFonts w:eastAsia="等线"/>
                <w:sz w:val="18"/>
                <w:szCs w:val="18"/>
                <w:lang w:eastAsia="zh-CN"/>
              </w:rPr>
            </w:pPr>
            <w:r>
              <w:rPr>
                <w:rFonts w:eastAsia="等线"/>
                <w:sz w:val="18"/>
                <w:szCs w:val="18"/>
                <w:lang w:eastAsia="zh-CN"/>
              </w:rPr>
              <w:t>Qualcomm, Lenovo</w:t>
            </w:r>
          </w:p>
        </w:tc>
        <w:tc>
          <w:tcPr>
            <w:tcW w:w="571" w:type="pct"/>
          </w:tcPr>
          <w:p w14:paraId="061F0E75" w14:textId="77777777" w:rsidR="00C2454D" w:rsidRDefault="004B6A58">
            <w:pPr>
              <w:snapToGrid w:val="0"/>
              <w:rPr>
                <w:rFonts w:eastAsia="等线"/>
                <w:color w:val="FF0000"/>
                <w:sz w:val="18"/>
                <w:szCs w:val="18"/>
                <w:lang w:eastAsia="zh-CN"/>
              </w:rPr>
            </w:pPr>
            <w:r>
              <w:rPr>
                <w:rFonts w:eastAsia="等线"/>
                <w:color w:val="FF0000"/>
                <w:sz w:val="18"/>
                <w:szCs w:val="18"/>
                <w:lang w:eastAsia="zh-CN"/>
              </w:rPr>
              <w:t>N</w:t>
            </w:r>
          </w:p>
        </w:tc>
        <w:tc>
          <w:tcPr>
            <w:tcW w:w="2432" w:type="pct"/>
          </w:tcPr>
          <w:p w14:paraId="707A654F" w14:textId="77777777" w:rsidR="00C2454D" w:rsidRDefault="004B6A58">
            <w:pPr>
              <w:snapToGrid w:val="0"/>
              <w:rPr>
                <w:sz w:val="18"/>
                <w:szCs w:val="18"/>
              </w:rPr>
            </w:pPr>
            <w:r>
              <w:rPr>
                <w:sz w:val="18"/>
                <w:szCs w:val="18"/>
              </w:rPr>
              <w:t xml:space="preserve">[Lenovo]: we think this issue needs to be resolved otherwise the UE behaviors on PDCCH detection is not clear. </w:t>
            </w:r>
          </w:p>
          <w:p w14:paraId="228D7A7E" w14:textId="77777777" w:rsidR="00C2454D" w:rsidRDefault="00C2454D">
            <w:pPr>
              <w:snapToGrid w:val="0"/>
              <w:rPr>
                <w:sz w:val="18"/>
                <w:szCs w:val="18"/>
              </w:rPr>
            </w:pPr>
          </w:p>
          <w:p w14:paraId="28A0F1BE" w14:textId="77777777" w:rsidR="00C2454D" w:rsidRDefault="004B6A58">
            <w:pPr>
              <w:snapToGrid w:val="0"/>
              <w:rPr>
                <w:sz w:val="18"/>
                <w:szCs w:val="18"/>
              </w:rPr>
            </w:pPr>
            <w:r>
              <w:rPr>
                <w:sz w:val="18"/>
                <w:szCs w:val="18"/>
              </w:rPr>
              <w:t>Huawei/</w:t>
            </w:r>
            <w:proofErr w:type="spellStart"/>
            <w:r>
              <w:rPr>
                <w:sz w:val="18"/>
                <w:szCs w:val="18"/>
              </w:rPr>
              <w:t>HiSi</w:t>
            </w:r>
            <w:proofErr w:type="spellEnd"/>
            <w:r>
              <w:rPr>
                <w:sz w:val="18"/>
                <w:szCs w:val="18"/>
              </w:rPr>
              <w:t xml:space="preserve">: the current 331 does not support configuring DCI format 1_0 in the CSS for multicast. Given some companies have concern to support it and even though 1_0 is not configured in the CSS, retransmission via PTP can also happen, so nothing is broken. No need to further discuss this issue in our opinion. </w:t>
            </w:r>
          </w:p>
          <w:p w14:paraId="4166C1D1" w14:textId="77777777" w:rsidR="00C2454D" w:rsidRDefault="00C2454D">
            <w:pPr>
              <w:snapToGrid w:val="0"/>
              <w:rPr>
                <w:sz w:val="18"/>
                <w:szCs w:val="18"/>
              </w:rPr>
            </w:pPr>
          </w:p>
          <w:p w14:paraId="1E2646D2" w14:textId="77777777" w:rsidR="00C2454D" w:rsidRDefault="004B6A58">
            <w:pPr>
              <w:snapToGrid w:val="0"/>
              <w:rPr>
                <w:sz w:val="18"/>
                <w:szCs w:val="18"/>
              </w:rPr>
            </w:pPr>
            <w:r>
              <w:rPr>
                <w:i/>
                <w:color w:val="FF0000"/>
                <w:sz w:val="18"/>
                <w:szCs w:val="18"/>
              </w:rPr>
              <w:t>FL’s response: This issue has been discussed in several meetings without consensus. Based on the feedback, I will keep N unless other more companies comment otherwise.</w:t>
            </w:r>
            <w:r>
              <w:rPr>
                <w:i/>
                <w:color w:val="FF0000"/>
                <w:sz w:val="18"/>
                <w:szCs w:val="18"/>
              </w:rPr>
              <w:br/>
            </w:r>
            <w:r>
              <w:rPr>
                <w:i/>
                <w:color w:val="FF0000"/>
                <w:sz w:val="18"/>
                <w:szCs w:val="18"/>
              </w:rPr>
              <w:br/>
            </w:r>
            <w:r>
              <w:rPr>
                <w:sz w:val="18"/>
                <w:szCs w:val="18"/>
              </w:rPr>
              <w:t>Nokia/NSB: We agree with FL’s response to this issue and think that this configuration should not be allowed. In our opinion, no further changes are required in the specification for this issue.</w:t>
            </w:r>
          </w:p>
          <w:p w14:paraId="3D779C3D" w14:textId="77777777" w:rsidR="00C2454D" w:rsidRDefault="004B6A58">
            <w:pPr>
              <w:snapToGrid w:val="0"/>
              <w:rPr>
                <w:rFonts w:eastAsia="等线"/>
                <w:sz w:val="18"/>
                <w:szCs w:val="18"/>
                <w:lang w:eastAsia="zh-CN"/>
              </w:rPr>
            </w:pPr>
            <w:r>
              <w:rPr>
                <w:rFonts w:eastAsia="等线"/>
                <w:sz w:val="18"/>
                <w:szCs w:val="18"/>
                <w:lang w:eastAsia="zh-CN"/>
              </w:rPr>
              <w:t xml:space="preserve">Samsung: Agree with Huawei. </w:t>
            </w:r>
          </w:p>
          <w:p w14:paraId="30B1A19C" w14:textId="77777777" w:rsidR="00C2454D" w:rsidRDefault="00C2454D">
            <w:pPr>
              <w:snapToGrid w:val="0"/>
              <w:rPr>
                <w:rFonts w:eastAsia="等线"/>
                <w:sz w:val="18"/>
                <w:szCs w:val="18"/>
                <w:lang w:eastAsia="zh-CN"/>
              </w:rPr>
            </w:pPr>
          </w:p>
        </w:tc>
      </w:tr>
    </w:tbl>
    <w:p w14:paraId="5306B31E" w14:textId="2C43154B" w:rsidR="00C2454D" w:rsidRDefault="00C2454D">
      <w:pPr>
        <w:widowControl w:val="0"/>
        <w:spacing w:after="120"/>
        <w:jc w:val="both"/>
        <w:rPr>
          <w:lang w:val="en-GB"/>
        </w:rPr>
      </w:pPr>
    </w:p>
    <w:p w14:paraId="2494B816" w14:textId="7866F5A9" w:rsidR="001F1341" w:rsidRDefault="001F1341">
      <w:pPr>
        <w:widowControl w:val="0"/>
        <w:spacing w:after="120"/>
        <w:jc w:val="both"/>
        <w:rPr>
          <w:lang w:val="en-GB"/>
        </w:rPr>
      </w:pPr>
    </w:p>
    <w:p w14:paraId="7F08041A" w14:textId="5501223C" w:rsidR="001F1341" w:rsidRDefault="001F1341" w:rsidP="001F1341">
      <w:pPr>
        <w:pStyle w:val="1"/>
        <w:rPr>
          <w:lang w:val="en-US" w:eastAsia="zh-CN"/>
        </w:rPr>
      </w:pPr>
      <w:r>
        <w:rPr>
          <w:lang w:val="en-US" w:eastAsia="zh-CN"/>
        </w:rPr>
        <w:t>P</w:t>
      </w:r>
      <w:r>
        <w:rPr>
          <w:rFonts w:hint="eastAsia"/>
          <w:lang w:val="en-US" w:eastAsia="zh-CN"/>
        </w:rPr>
        <w:t>roposal</w:t>
      </w:r>
      <w:r>
        <w:rPr>
          <w:lang w:val="en-US" w:eastAsia="zh-CN"/>
        </w:rPr>
        <w:t>s for online session</w:t>
      </w:r>
    </w:p>
    <w:p w14:paraId="278B2D5E" w14:textId="60FA0133" w:rsidR="001F1341" w:rsidRDefault="001F1341" w:rsidP="001F1341">
      <w:pPr>
        <w:rPr>
          <w:lang w:eastAsia="zh-CN"/>
        </w:rPr>
      </w:pPr>
    </w:p>
    <w:p w14:paraId="73E38453" w14:textId="5E97383D" w:rsidR="00B732A6" w:rsidRDefault="00B732A6" w:rsidP="00B732A6">
      <w:pPr>
        <w:rPr>
          <w:b/>
          <w:bCs/>
          <w:lang w:eastAsia="zh-CN"/>
        </w:rPr>
      </w:pPr>
      <w:r>
        <w:rPr>
          <w:b/>
          <w:bCs/>
          <w:highlight w:val="yellow"/>
          <w:lang w:eastAsia="zh-CN"/>
        </w:rPr>
        <w:t xml:space="preserve">Proposed </w:t>
      </w:r>
      <w:r>
        <w:rPr>
          <w:rFonts w:hint="eastAsia"/>
          <w:b/>
          <w:bCs/>
          <w:highlight w:val="yellow"/>
          <w:lang w:eastAsia="zh-CN"/>
        </w:rPr>
        <w:t>T</w:t>
      </w:r>
      <w:r>
        <w:rPr>
          <w:b/>
          <w:bCs/>
          <w:highlight w:val="yellow"/>
          <w:lang w:eastAsia="zh-CN"/>
        </w:rPr>
        <w:t>P 1.8:</w:t>
      </w:r>
      <w:r>
        <w:rPr>
          <w:rFonts w:hint="eastAsia"/>
          <w:b/>
          <w:bCs/>
          <w:lang w:eastAsia="zh-CN"/>
        </w:rPr>
        <w:t xml:space="preserve"> </w:t>
      </w:r>
      <w:r>
        <w:rPr>
          <w:b/>
          <w:bCs/>
          <w:lang w:eastAsia="zh-CN"/>
        </w:rPr>
        <w:t>Adopt the following TP to TS 38.214 section 5.1.2.1:</w:t>
      </w:r>
    </w:p>
    <w:p w14:paraId="7A58561D" w14:textId="77777777" w:rsidR="00B732A6" w:rsidRDefault="00B732A6" w:rsidP="00B732A6">
      <w:pPr>
        <w:pStyle w:val="affc"/>
        <w:numPr>
          <w:ilvl w:val="0"/>
          <w:numId w:val="33"/>
        </w:numPr>
        <w:overflowPunct w:val="0"/>
        <w:autoSpaceDE w:val="0"/>
        <w:autoSpaceDN w:val="0"/>
        <w:adjustRightInd w:val="0"/>
        <w:spacing w:after="180"/>
        <w:contextualSpacing/>
        <w:textAlignment w:val="baseline"/>
        <w:rPr>
          <w:b/>
          <w:bCs/>
        </w:rPr>
      </w:pPr>
      <w:r>
        <w:rPr>
          <w:b/>
          <w:bCs/>
        </w:rPr>
        <w:t xml:space="preserve">Reason for change: </w:t>
      </w:r>
    </w:p>
    <w:p w14:paraId="29ECA161" w14:textId="77777777" w:rsidR="00B732A6" w:rsidRDefault="00B732A6" w:rsidP="00B732A6">
      <w:pPr>
        <w:pStyle w:val="affc"/>
        <w:numPr>
          <w:ilvl w:val="1"/>
          <w:numId w:val="33"/>
        </w:numPr>
        <w:overflowPunct w:val="0"/>
        <w:autoSpaceDE w:val="0"/>
        <w:autoSpaceDN w:val="0"/>
        <w:adjustRightInd w:val="0"/>
        <w:spacing w:after="180"/>
        <w:contextualSpacing/>
        <w:textAlignment w:val="baseline"/>
        <w:rPr>
          <w:b/>
          <w:bCs/>
        </w:rPr>
      </w:pPr>
      <w:r>
        <w:rPr>
          <w:rFonts w:eastAsiaTheme="minorEastAsia"/>
          <w:lang w:eastAsia="zh-CN"/>
        </w:rPr>
        <w:t>I</w:t>
      </w:r>
      <w:r>
        <w:rPr>
          <w:rFonts w:eastAsiaTheme="minorEastAsia" w:hint="eastAsia"/>
          <w:lang w:eastAsia="zh-CN"/>
        </w:rPr>
        <w:t xml:space="preserve">n </w:t>
      </w:r>
      <w:r>
        <w:rPr>
          <w:rFonts w:eastAsiaTheme="minorEastAsia" w:hint="eastAsia"/>
          <w:color w:val="000000"/>
          <w:lang w:eastAsia="zh-CN"/>
        </w:rPr>
        <w:t>T</w:t>
      </w:r>
      <w:r>
        <w:rPr>
          <w:color w:val="000000"/>
        </w:rPr>
        <w:t>able 5.1.2.1.1-1</w:t>
      </w:r>
      <w:r>
        <w:rPr>
          <w:rFonts w:eastAsiaTheme="minorEastAsia" w:hint="eastAsia"/>
          <w:color w:val="000000"/>
          <w:lang w:eastAsia="zh-CN"/>
        </w:rPr>
        <w:t xml:space="preserve">, it is noted that </w:t>
      </w:r>
      <w:r>
        <w:rPr>
          <w:rFonts w:cs="Arial"/>
          <w:szCs w:val="18"/>
        </w:rPr>
        <w:t>the same TDRA table applies to all G-RNTIs (configured for multicast)</w:t>
      </w:r>
      <w:r>
        <w:rPr>
          <w:rFonts w:eastAsiaTheme="minorEastAsia" w:hint="eastAsia"/>
          <w:color w:val="000000"/>
          <w:lang w:eastAsia="zh-CN"/>
        </w:rPr>
        <w:t xml:space="preserve"> all multicast, in fact, G-CS-RNTI is also configured for multicast transmission, and the same TDRA table applies to all G-CS-RNTIs too.</w:t>
      </w:r>
    </w:p>
    <w:p w14:paraId="75F7D00A" w14:textId="77777777" w:rsidR="00B732A6" w:rsidRDefault="00B732A6" w:rsidP="00B732A6">
      <w:pPr>
        <w:pStyle w:val="affc"/>
        <w:numPr>
          <w:ilvl w:val="0"/>
          <w:numId w:val="33"/>
        </w:numPr>
        <w:overflowPunct w:val="0"/>
        <w:autoSpaceDE w:val="0"/>
        <w:autoSpaceDN w:val="0"/>
        <w:adjustRightInd w:val="0"/>
        <w:spacing w:after="180"/>
        <w:contextualSpacing/>
        <w:textAlignment w:val="baseline"/>
        <w:rPr>
          <w:b/>
          <w:bCs/>
        </w:rPr>
      </w:pPr>
      <w:r>
        <w:rPr>
          <w:b/>
          <w:bCs/>
        </w:rPr>
        <w:t xml:space="preserve">Summary of change: </w:t>
      </w:r>
    </w:p>
    <w:p w14:paraId="3EF50C9D" w14:textId="77777777" w:rsidR="00B732A6" w:rsidRDefault="00B732A6" w:rsidP="00B732A6">
      <w:pPr>
        <w:pStyle w:val="affc"/>
        <w:numPr>
          <w:ilvl w:val="1"/>
          <w:numId w:val="33"/>
        </w:numPr>
        <w:overflowPunct w:val="0"/>
        <w:autoSpaceDE w:val="0"/>
        <w:autoSpaceDN w:val="0"/>
        <w:adjustRightInd w:val="0"/>
        <w:spacing w:after="180"/>
        <w:contextualSpacing/>
        <w:textAlignment w:val="baseline"/>
      </w:pPr>
      <w:r>
        <w:rPr>
          <w:rFonts w:eastAsiaTheme="minorEastAsia" w:hint="eastAsia"/>
          <w:lang w:eastAsia="zh-CN"/>
        </w:rPr>
        <w:t xml:space="preserve">Adding G-CS-RNTIs to apply the </w:t>
      </w:r>
      <w:r>
        <w:rPr>
          <w:rFonts w:cs="Arial"/>
          <w:szCs w:val="18"/>
        </w:rPr>
        <w:t>same TDRA table</w:t>
      </w:r>
      <w:r>
        <w:rPr>
          <w:rFonts w:eastAsiaTheme="minorEastAsia" w:cs="Arial" w:hint="eastAsia"/>
          <w:szCs w:val="18"/>
          <w:lang w:eastAsia="zh-CN"/>
        </w:rPr>
        <w:t xml:space="preserve"> used for all G-RNTs </w:t>
      </w:r>
      <w:r>
        <w:rPr>
          <w:rFonts w:cs="Arial"/>
          <w:szCs w:val="18"/>
        </w:rPr>
        <w:t>(configured for multicast)</w:t>
      </w:r>
      <w:r>
        <w:rPr>
          <w:rFonts w:eastAsiaTheme="minorEastAsia" w:hint="eastAsia"/>
          <w:lang w:eastAsia="zh-CN"/>
        </w:rPr>
        <w:t>.</w:t>
      </w:r>
    </w:p>
    <w:p w14:paraId="59F1BBF9" w14:textId="77777777" w:rsidR="00B732A6" w:rsidRDefault="00B732A6" w:rsidP="00B732A6">
      <w:pPr>
        <w:pStyle w:val="affc"/>
        <w:numPr>
          <w:ilvl w:val="0"/>
          <w:numId w:val="33"/>
        </w:numPr>
        <w:overflowPunct w:val="0"/>
        <w:autoSpaceDE w:val="0"/>
        <w:autoSpaceDN w:val="0"/>
        <w:adjustRightInd w:val="0"/>
        <w:spacing w:after="180"/>
        <w:contextualSpacing/>
        <w:textAlignment w:val="baseline"/>
        <w:rPr>
          <w:b/>
          <w:bCs/>
        </w:rPr>
      </w:pPr>
      <w:r>
        <w:rPr>
          <w:b/>
          <w:bCs/>
        </w:rPr>
        <w:t xml:space="preserve">Consequences if not approved: </w:t>
      </w:r>
    </w:p>
    <w:p w14:paraId="0CE64210" w14:textId="5DDFA3CD" w:rsidR="00B732A6" w:rsidRDefault="00B732A6" w:rsidP="00B732A6">
      <w:pPr>
        <w:pStyle w:val="affc"/>
        <w:numPr>
          <w:ilvl w:val="1"/>
          <w:numId w:val="33"/>
        </w:numPr>
        <w:overflowPunct w:val="0"/>
        <w:autoSpaceDE w:val="0"/>
        <w:autoSpaceDN w:val="0"/>
        <w:adjustRightInd w:val="0"/>
        <w:spacing w:after="180"/>
        <w:contextualSpacing/>
        <w:textAlignment w:val="baseline"/>
      </w:pPr>
      <w:r>
        <w:rPr>
          <w:rFonts w:eastAsiaTheme="minorEastAsia"/>
          <w:lang w:eastAsia="zh-CN"/>
        </w:rPr>
        <w:t>T</w:t>
      </w:r>
      <w:r>
        <w:rPr>
          <w:rFonts w:eastAsiaTheme="minorEastAsia" w:hint="eastAsia"/>
          <w:lang w:eastAsia="zh-CN"/>
        </w:rPr>
        <w:t xml:space="preserve">he description on TDRA for G-CS-RNTI is not complete. </w:t>
      </w:r>
    </w:p>
    <w:p w14:paraId="7881298A" w14:textId="77777777" w:rsidR="00B732A6" w:rsidRDefault="00B732A6" w:rsidP="00B732A6">
      <w:pPr>
        <w:rPr>
          <w:color w:val="FF0000"/>
        </w:rPr>
      </w:pPr>
      <w:r>
        <w:rPr>
          <w:color w:val="FF0000"/>
        </w:rPr>
        <w:t>---------------------- Start of TP -----------</w:t>
      </w:r>
    </w:p>
    <w:p w14:paraId="0E238926" w14:textId="77777777" w:rsidR="00B732A6" w:rsidRDefault="00B732A6" w:rsidP="00B732A6">
      <w:pPr>
        <w:pStyle w:val="0Maintext"/>
        <w:ind w:firstLine="0"/>
        <w:rPr>
          <w:b/>
          <w:sz w:val="24"/>
        </w:rPr>
      </w:pPr>
      <w:r>
        <w:t>5.1.2.1</w:t>
      </w:r>
      <w:r>
        <w:tab/>
        <w:t>Resource allocation in time domain</w:t>
      </w:r>
    </w:p>
    <w:p w14:paraId="394E5823" w14:textId="77777777" w:rsidR="00B732A6" w:rsidRDefault="00B732A6" w:rsidP="00B732A6">
      <w:pPr>
        <w:pStyle w:val="TH"/>
        <w:rPr>
          <w:color w:val="000000"/>
        </w:rPr>
      </w:pPr>
      <w:r>
        <w:rPr>
          <w:rFonts w:eastAsiaTheme="minorEastAsia" w:hint="eastAsia"/>
          <w:color w:val="000000"/>
          <w:lang w:eastAsia="zh-CN"/>
        </w:rPr>
        <w:lastRenderedPageBreak/>
        <w:t>T</w:t>
      </w:r>
      <w:r>
        <w:rPr>
          <w:color w:val="000000"/>
        </w:rPr>
        <w:t>able 5.1.2.1.1-1: Applicable PDSCH time domain resource allocation for DCI formats 1_0, 1_1, 4_0, 4_1 and 4_2</w:t>
      </w:r>
    </w:p>
    <w:tbl>
      <w:tblPr>
        <w:tblStyle w:val="aff4"/>
        <w:tblW w:w="4932" w:type="pct"/>
        <w:jc w:val="center"/>
        <w:tblLook w:val="04A0" w:firstRow="1" w:lastRow="0" w:firstColumn="1" w:lastColumn="0" w:noHBand="0" w:noVBand="1"/>
      </w:tblPr>
      <w:tblGrid>
        <w:gridCol w:w="663"/>
        <w:gridCol w:w="1376"/>
        <w:gridCol w:w="637"/>
        <w:gridCol w:w="833"/>
        <w:gridCol w:w="800"/>
        <w:gridCol w:w="880"/>
        <w:gridCol w:w="880"/>
        <w:gridCol w:w="3758"/>
      </w:tblGrid>
      <w:tr w:rsidR="00B732A6" w14:paraId="4F21BDF4" w14:textId="77777777" w:rsidTr="006B2A2F">
        <w:trPr>
          <w:jc w:val="center"/>
        </w:trPr>
        <w:tc>
          <w:tcPr>
            <w:tcW w:w="337" w:type="pct"/>
          </w:tcPr>
          <w:p w14:paraId="0D981A99" w14:textId="77777777" w:rsidR="00B732A6" w:rsidRDefault="00B732A6" w:rsidP="006B2A2F">
            <w:pPr>
              <w:pStyle w:val="TAC"/>
              <w:rPr>
                <w:rFonts w:eastAsiaTheme="minorEastAsia" w:cs="Arial"/>
                <w:color w:val="000000"/>
                <w:sz w:val="10"/>
                <w:szCs w:val="10"/>
              </w:rPr>
            </w:pPr>
          </w:p>
          <w:p w14:paraId="1F4117EE" w14:textId="77777777" w:rsidR="00B732A6" w:rsidRDefault="00B732A6" w:rsidP="006B2A2F">
            <w:pPr>
              <w:pStyle w:val="TAC"/>
              <w:rPr>
                <w:rFonts w:eastAsiaTheme="minorEastAsia" w:cs="Arial"/>
                <w:color w:val="000000"/>
                <w:sz w:val="10"/>
                <w:szCs w:val="10"/>
              </w:rPr>
            </w:pPr>
          </w:p>
          <w:p w14:paraId="1F3FCFB8" w14:textId="77777777" w:rsidR="00B732A6" w:rsidRDefault="00B732A6" w:rsidP="006B2A2F">
            <w:pPr>
              <w:pStyle w:val="TAC"/>
              <w:rPr>
                <w:rFonts w:eastAsiaTheme="minorEastAsia" w:cs="Arial"/>
                <w:color w:val="000000"/>
                <w:sz w:val="10"/>
                <w:szCs w:val="10"/>
              </w:rPr>
            </w:pPr>
          </w:p>
          <w:p w14:paraId="6E10798B" w14:textId="77777777" w:rsidR="00B732A6" w:rsidRDefault="00B732A6" w:rsidP="006B2A2F">
            <w:pPr>
              <w:pStyle w:val="TAC"/>
              <w:rPr>
                <w:rFonts w:eastAsiaTheme="minorEastAsia" w:cs="Arial"/>
                <w:color w:val="000000"/>
                <w:sz w:val="10"/>
                <w:szCs w:val="10"/>
              </w:rPr>
            </w:pPr>
          </w:p>
        </w:tc>
        <w:tc>
          <w:tcPr>
            <w:tcW w:w="700" w:type="pct"/>
          </w:tcPr>
          <w:p w14:paraId="0913B014" w14:textId="77777777" w:rsidR="00B732A6" w:rsidRDefault="00B732A6" w:rsidP="006B2A2F">
            <w:pPr>
              <w:pStyle w:val="TAC"/>
              <w:rPr>
                <w:rFonts w:eastAsia="Batang" w:cs="Arial"/>
                <w:color w:val="000000"/>
                <w:sz w:val="10"/>
                <w:szCs w:val="10"/>
              </w:rPr>
            </w:pPr>
          </w:p>
        </w:tc>
        <w:tc>
          <w:tcPr>
            <w:tcW w:w="324" w:type="pct"/>
          </w:tcPr>
          <w:p w14:paraId="53569601" w14:textId="77777777" w:rsidR="00B732A6" w:rsidRDefault="00B732A6" w:rsidP="006B2A2F">
            <w:pPr>
              <w:pStyle w:val="TAC"/>
              <w:rPr>
                <w:rFonts w:eastAsia="Batang" w:cs="Arial"/>
                <w:color w:val="000000"/>
                <w:sz w:val="10"/>
                <w:szCs w:val="10"/>
              </w:rPr>
            </w:pPr>
          </w:p>
        </w:tc>
        <w:tc>
          <w:tcPr>
            <w:tcW w:w="424" w:type="pct"/>
          </w:tcPr>
          <w:p w14:paraId="3BC57AAE" w14:textId="77777777" w:rsidR="00B732A6" w:rsidRDefault="00B732A6" w:rsidP="006B2A2F">
            <w:pPr>
              <w:pStyle w:val="TAC"/>
              <w:rPr>
                <w:rFonts w:eastAsia="Batang" w:cs="Arial"/>
                <w:color w:val="000000"/>
                <w:sz w:val="10"/>
                <w:szCs w:val="10"/>
              </w:rPr>
            </w:pPr>
          </w:p>
        </w:tc>
        <w:tc>
          <w:tcPr>
            <w:tcW w:w="407" w:type="pct"/>
          </w:tcPr>
          <w:p w14:paraId="220048A5" w14:textId="77777777" w:rsidR="00B732A6" w:rsidRDefault="00B732A6" w:rsidP="006B2A2F">
            <w:pPr>
              <w:pStyle w:val="TAC"/>
              <w:rPr>
                <w:rFonts w:eastAsia="Batang" w:cs="Arial"/>
                <w:color w:val="000000"/>
                <w:sz w:val="10"/>
                <w:szCs w:val="10"/>
              </w:rPr>
            </w:pPr>
          </w:p>
        </w:tc>
        <w:tc>
          <w:tcPr>
            <w:tcW w:w="448" w:type="pct"/>
          </w:tcPr>
          <w:p w14:paraId="7FEF96D6" w14:textId="77777777" w:rsidR="00B732A6" w:rsidRDefault="00B732A6" w:rsidP="006B2A2F">
            <w:pPr>
              <w:pStyle w:val="TAC"/>
              <w:rPr>
                <w:rFonts w:eastAsia="Batang" w:cs="Arial"/>
                <w:color w:val="000000"/>
                <w:sz w:val="10"/>
                <w:szCs w:val="10"/>
              </w:rPr>
            </w:pPr>
          </w:p>
        </w:tc>
        <w:tc>
          <w:tcPr>
            <w:tcW w:w="448" w:type="pct"/>
          </w:tcPr>
          <w:p w14:paraId="257A9916" w14:textId="77777777" w:rsidR="00B732A6" w:rsidRDefault="00B732A6" w:rsidP="006B2A2F">
            <w:pPr>
              <w:pStyle w:val="TAC"/>
              <w:rPr>
                <w:rFonts w:eastAsia="Batang" w:cs="Arial"/>
                <w:color w:val="000000"/>
                <w:sz w:val="10"/>
                <w:szCs w:val="10"/>
              </w:rPr>
            </w:pPr>
          </w:p>
        </w:tc>
        <w:tc>
          <w:tcPr>
            <w:tcW w:w="1912" w:type="pct"/>
          </w:tcPr>
          <w:p w14:paraId="273135F6" w14:textId="77777777" w:rsidR="00B732A6" w:rsidRDefault="00B732A6" w:rsidP="00B732A6">
            <w:pPr>
              <w:jc w:val="center"/>
              <w:rPr>
                <w:rFonts w:eastAsia="MS Mincho"/>
              </w:rPr>
            </w:pPr>
            <w:r>
              <w:rPr>
                <w:rStyle w:val="aff5"/>
                <w:color w:val="0070C0"/>
              </w:rPr>
              <w:t>&lt;</w:t>
            </w:r>
            <w:r>
              <w:rPr>
                <w:color w:val="0070C0"/>
              </w:rPr>
              <w:t>Unchanged text is omitted&gt;</w:t>
            </w:r>
          </w:p>
          <w:p w14:paraId="6C749269" w14:textId="77777777" w:rsidR="00B732A6" w:rsidRDefault="00B732A6" w:rsidP="006B2A2F">
            <w:pPr>
              <w:pStyle w:val="TAC"/>
              <w:rPr>
                <w:rFonts w:eastAsia="Batang" w:cs="Arial"/>
                <w:i/>
                <w:color w:val="000000"/>
                <w:sz w:val="10"/>
                <w:szCs w:val="10"/>
              </w:rPr>
            </w:pPr>
          </w:p>
        </w:tc>
      </w:tr>
      <w:tr w:rsidR="00B732A6" w14:paraId="6909F684" w14:textId="77777777" w:rsidTr="006B2A2F">
        <w:trPr>
          <w:jc w:val="center"/>
        </w:trPr>
        <w:tc>
          <w:tcPr>
            <w:tcW w:w="5000" w:type="pct"/>
            <w:gridSpan w:val="8"/>
          </w:tcPr>
          <w:p w14:paraId="5C812490" w14:textId="77777777" w:rsidR="00B732A6" w:rsidRDefault="00B732A6" w:rsidP="006B2A2F">
            <w:pPr>
              <w:pStyle w:val="TAN"/>
              <w:rPr>
                <w:rFonts w:cs="Arial"/>
                <w:szCs w:val="18"/>
              </w:rPr>
            </w:pPr>
            <w:r>
              <w:rPr>
                <w:rFonts w:cs="Arial"/>
                <w:szCs w:val="18"/>
              </w:rPr>
              <w:t>Note 1:</w:t>
            </w:r>
            <w:r>
              <w:rPr>
                <w:rFonts w:cs="Arial"/>
                <w:szCs w:val="18"/>
              </w:rPr>
              <w:tab/>
              <w:t>For a UE that supports multicast, the same TDRA table applies to all G-RNTIs</w:t>
            </w:r>
            <w:r>
              <w:rPr>
                <w:rFonts w:cs="Arial" w:hint="eastAsia"/>
                <w:color w:val="FF0000"/>
                <w:szCs w:val="18"/>
                <w:lang w:eastAsia="zh-CN"/>
              </w:rPr>
              <w:t xml:space="preserve"> and G-CS-RNTIs</w:t>
            </w:r>
            <w:r>
              <w:rPr>
                <w:rFonts w:cs="Arial"/>
                <w:szCs w:val="18"/>
              </w:rPr>
              <w:t xml:space="preserve"> (configured for multicast) if configured on a given serving cell.</w:t>
            </w:r>
          </w:p>
          <w:p w14:paraId="616489DE" w14:textId="77777777" w:rsidR="00B732A6" w:rsidRDefault="00B732A6" w:rsidP="006B2A2F">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pdsch-TimeDomainAllocationListForMultiPDSCH-r17</w:t>
            </w:r>
            <w:r>
              <w:rPr>
                <w:rFonts w:cs="Arial"/>
                <w:szCs w:val="18"/>
              </w:rPr>
              <w:t xml:space="preserve"> is provided, it is applicable to DCI format 1_1 only.</w:t>
            </w:r>
          </w:p>
        </w:tc>
      </w:tr>
    </w:tbl>
    <w:p w14:paraId="30AB8340" w14:textId="77777777" w:rsidR="00B732A6" w:rsidRDefault="00B732A6" w:rsidP="00B732A6"/>
    <w:p w14:paraId="3ED6E88B" w14:textId="77777777" w:rsidR="00B732A6" w:rsidRDefault="00B732A6" w:rsidP="00B732A6">
      <w:pPr>
        <w:rPr>
          <w:rFonts w:ascii="Arial" w:hAnsi="Arial" w:cs="Arial"/>
          <w:strike/>
          <w:color w:val="C00000"/>
          <w:sz w:val="16"/>
          <w:szCs w:val="16"/>
          <w:lang w:eastAsia="zh-CN"/>
        </w:rPr>
      </w:pPr>
    </w:p>
    <w:p w14:paraId="55A40279" w14:textId="77777777" w:rsidR="00B732A6" w:rsidRDefault="00B732A6" w:rsidP="00B732A6">
      <w:pPr>
        <w:spacing w:after="180"/>
        <w:contextualSpacing/>
        <w:rPr>
          <w:sz w:val="22"/>
          <w:szCs w:val="22"/>
        </w:rPr>
      </w:pPr>
      <w:r>
        <w:rPr>
          <w:color w:val="FF0000"/>
        </w:rPr>
        <w:t>------------------------ End of TP----------</w:t>
      </w:r>
    </w:p>
    <w:p w14:paraId="720CE614" w14:textId="77777777" w:rsidR="00B732A6" w:rsidRPr="00B732A6" w:rsidRDefault="00B732A6" w:rsidP="001F1341">
      <w:pPr>
        <w:rPr>
          <w:lang w:eastAsia="zh-CN"/>
        </w:rPr>
      </w:pPr>
    </w:p>
    <w:p w14:paraId="20EB5426" w14:textId="28839B6B" w:rsidR="001F1341" w:rsidRDefault="001F1341">
      <w:pPr>
        <w:widowControl w:val="0"/>
        <w:spacing w:after="120"/>
        <w:jc w:val="both"/>
        <w:rPr>
          <w:lang w:val="en-GB"/>
        </w:rPr>
      </w:pPr>
    </w:p>
    <w:p w14:paraId="5BEE226C" w14:textId="59AB7F2C" w:rsidR="0023159E" w:rsidRDefault="0023159E">
      <w:pPr>
        <w:widowControl w:val="0"/>
        <w:spacing w:after="120"/>
        <w:jc w:val="both"/>
        <w:rPr>
          <w:lang w:val="en-GB"/>
        </w:rPr>
      </w:pPr>
    </w:p>
    <w:p w14:paraId="18DC7ACB" w14:textId="77777777" w:rsidR="0023159E" w:rsidRPr="00DD62ED" w:rsidRDefault="0023159E" w:rsidP="0023159E">
      <w:pPr>
        <w:rPr>
          <w:rFonts w:ascii="Times" w:eastAsia="Batang" w:hAnsi="Times"/>
          <w:b/>
          <w:bCs/>
          <w:szCs w:val="24"/>
          <w:lang w:val="en-GB"/>
        </w:rPr>
      </w:pPr>
      <w:r w:rsidRPr="00DD62ED">
        <w:rPr>
          <w:b/>
          <w:bCs/>
          <w:highlight w:val="yellow"/>
          <w:lang w:val="en-GB" w:eastAsia="zh-CN"/>
        </w:rPr>
        <w:t>P</w:t>
      </w:r>
      <w:r w:rsidRPr="00DD62ED">
        <w:rPr>
          <w:rFonts w:hint="eastAsia"/>
          <w:b/>
          <w:bCs/>
          <w:highlight w:val="yellow"/>
          <w:lang w:val="en-GB" w:eastAsia="zh-CN"/>
        </w:rPr>
        <w:t>roposed</w:t>
      </w:r>
      <w:r w:rsidRPr="00DD62ED">
        <w:rPr>
          <w:b/>
          <w:bCs/>
          <w:highlight w:val="yellow"/>
          <w:lang w:val="en-GB"/>
        </w:rPr>
        <w:t xml:space="preserve"> TP 1.5:</w:t>
      </w:r>
      <w:r w:rsidRPr="00DD62ED">
        <w:rPr>
          <w:b/>
          <w:bCs/>
          <w:lang w:val="en-GB"/>
        </w:rPr>
        <w:t xml:space="preserve"> Adopt the following TP</w:t>
      </w:r>
      <w:r>
        <w:rPr>
          <w:lang w:val="en-GB"/>
        </w:rPr>
        <w:t xml:space="preserve"> </w:t>
      </w:r>
      <w:r>
        <w:rPr>
          <w:rFonts w:ascii="Times" w:eastAsia="Batang" w:hAnsi="Times"/>
          <w:b/>
          <w:bCs/>
          <w:szCs w:val="24"/>
          <w:lang w:val="en-GB"/>
        </w:rPr>
        <w:t>to TS 38.214 section 5.1.2.1:</w:t>
      </w:r>
    </w:p>
    <w:p w14:paraId="5D5F7F02" w14:textId="77777777" w:rsidR="0023159E" w:rsidRDefault="0023159E" w:rsidP="0023159E">
      <w:pPr>
        <w:numPr>
          <w:ilvl w:val="0"/>
          <w:numId w:val="27"/>
        </w:numPr>
        <w:contextualSpacing/>
        <w:rPr>
          <w:b/>
          <w:u w:val="single"/>
          <w:lang w:val="en-GB"/>
        </w:rPr>
      </w:pPr>
      <w:r w:rsidRPr="008D50DB">
        <w:rPr>
          <w:rFonts w:eastAsia="Calibri"/>
          <w:b/>
          <w:bCs/>
          <w:lang w:val="en-GB"/>
        </w:rPr>
        <w:t>Reason for change</w:t>
      </w:r>
    </w:p>
    <w:p w14:paraId="33985196" w14:textId="77777777" w:rsidR="0023159E" w:rsidRPr="008D50DB" w:rsidRDefault="0023159E" w:rsidP="0023159E">
      <w:pPr>
        <w:numPr>
          <w:ilvl w:val="1"/>
          <w:numId w:val="27"/>
        </w:numPr>
        <w:contextualSpacing/>
        <w:rPr>
          <w:kern w:val="2"/>
          <w:lang w:eastAsia="zh-CN"/>
        </w:rPr>
      </w:pPr>
      <w:r w:rsidRPr="008D50DB">
        <w:rPr>
          <w:kern w:val="2"/>
          <w:lang w:eastAsia="zh-CN"/>
        </w:rPr>
        <w:t>The RV determination for</w:t>
      </w:r>
      <w:r>
        <w:rPr>
          <w:kern w:val="2"/>
          <w:lang w:eastAsia="zh-CN"/>
        </w:rPr>
        <w:t xml:space="preserve"> multicast/broadcast PDSCH repetition is missing.</w:t>
      </w:r>
    </w:p>
    <w:p w14:paraId="757EA382" w14:textId="77777777" w:rsidR="0023159E" w:rsidRDefault="0023159E" w:rsidP="0023159E">
      <w:pPr>
        <w:numPr>
          <w:ilvl w:val="0"/>
          <w:numId w:val="27"/>
        </w:numPr>
        <w:contextualSpacing/>
        <w:rPr>
          <w:rFonts w:eastAsia="Calibri"/>
          <w:b/>
          <w:bCs/>
          <w:lang w:val="en-GB"/>
        </w:rPr>
      </w:pPr>
      <w:r w:rsidRPr="008D50DB">
        <w:rPr>
          <w:rFonts w:eastAsia="Calibri"/>
          <w:b/>
          <w:bCs/>
          <w:lang w:val="en-GB"/>
        </w:rPr>
        <w:t>Summary of change</w:t>
      </w:r>
    </w:p>
    <w:p w14:paraId="16539F06" w14:textId="77777777" w:rsidR="0023159E" w:rsidRPr="008D50DB" w:rsidRDefault="0023159E" w:rsidP="0023159E">
      <w:pPr>
        <w:numPr>
          <w:ilvl w:val="1"/>
          <w:numId w:val="27"/>
        </w:numPr>
        <w:contextualSpacing/>
        <w:rPr>
          <w:rFonts w:eastAsia="Calibri"/>
          <w:b/>
          <w:bCs/>
          <w:lang w:val="en-GB"/>
        </w:rPr>
      </w:pPr>
      <w:r w:rsidRPr="008D50DB">
        <w:rPr>
          <w:rFonts w:hint="eastAsia"/>
          <w:kern w:val="2"/>
          <w:lang w:eastAsia="zh-CN"/>
        </w:rPr>
        <w:t>C</w:t>
      </w:r>
      <w:r w:rsidRPr="008D50DB">
        <w:rPr>
          <w:kern w:val="2"/>
          <w:lang w:eastAsia="zh-CN"/>
        </w:rPr>
        <w:t>apture the RV determination for multicast</w:t>
      </w:r>
      <w:r>
        <w:rPr>
          <w:kern w:val="2"/>
          <w:lang w:eastAsia="zh-CN"/>
        </w:rPr>
        <w:t xml:space="preserve"> and broadcast</w:t>
      </w:r>
      <w:r w:rsidRPr="008D50DB">
        <w:rPr>
          <w:kern w:val="2"/>
          <w:lang w:eastAsia="zh-CN"/>
        </w:rPr>
        <w:t xml:space="preserve"> PDSCH when </w:t>
      </w:r>
      <w:r w:rsidRPr="008D50DB">
        <w:rPr>
          <w:color w:val="000000" w:themeColor="text1"/>
        </w:rPr>
        <w:t xml:space="preserve">configured with </w:t>
      </w:r>
      <w:proofErr w:type="spellStart"/>
      <w:r w:rsidRPr="008D50DB">
        <w:rPr>
          <w:i/>
          <w:iCs/>
          <w:color w:val="000000" w:themeColor="text1"/>
        </w:rPr>
        <w:t>pdsch-AggregationFactor</w:t>
      </w:r>
      <w:proofErr w:type="spellEnd"/>
      <w:r w:rsidRPr="008D50DB">
        <w:rPr>
          <w:kern w:val="2"/>
          <w:lang w:eastAsia="zh-CN"/>
        </w:rPr>
        <w:t>.</w:t>
      </w:r>
    </w:p>
    <w:p w14:paraId="21087921" w14:textId="77777777" w:rsidR="0023159E" w:rsidRDefault="0023159E" w:rsidP="0023159E">
      <w:pPr>
        <w:numPr>
          <w:ilvl w:val="0"/>
          <w:numId w:val="27"/>
        </w:numPr>
        <w:contextualSpacing/>
        <w:rPr>
          <w:rFonts w:eastAsia="Calibri"/>
          <w:b/>
          <w:bCs/>
          <w:lang w:val="en-GB"/>
        </w:rPr>
      </w:pPr>
      <w:r w:rsidRPr="008D50DB">
        <w:rPr>
          <w:rFonts w:eastAsia="Calibri"/>
          <w:b/>
          <w:bCs/>
          <w:lang w:val="en-GB"/>
        </w:rPr>
        <w:t>Consequences if not approved:</w:t>
      </w:r>
    </w:p>
    <w:p w14:paraId="5D1BB98F" w14:textId="77777777" w:rsidR="0023159E" w:rsidRPr="008D50DB" w:rsidRDefault="0023159E" w:rsidP="0023159E">
      <w:pPr>
        <w:numPr>
          <w:ilvl w:val="1"/>
          <w:numId w:val="27"/>
        </w:numPr>
        <w:contextualSpacing/>
        <w:rPr>
          <w:rFonts w:eastAsia="Calibri"/>
          <w:b/>
          <w:bCs/>
          <w:lang w:val="en-GB"/>
        </w:rPr>
      </w:pPr>
      <w:r w:rsidRPr="00F56B9F">
        <w:rPr>
          <w:rFonts w:hint="eastAsia"/>
        </w:rPr>
        <w:t xml:space="preserve">The UE behavior will be ambiguity on decoding multicast </w:t>
      </w:r>
      <w:r>
        <w:t xml:space="preserve">and broadcast </w:t>
      </w:r>
      <w:r w:rsidRPr="00F56B9F">
        <w:rPr>
          <w:rFonts w:hint="eastAsia"/>
        </w:rPr>
        <w:t xml:space="preserve">PDSCH </w:t>
      </w:r>
      <w:r w:rsidRPr="008D50DB">
        <w:rPr>
          <w:kern w:val="2"/>
          <w:lang w:eastAsia="zh-CN"/>
        </w:rPr>
        <w:t xml:space="preserve">when </w:t>
      </w:r>
      <w:r w:rsidRPr="008D50DB">
        <w:rPr>
          <w:color w:val="000000" w:themeColor="text1"/>
        </w:rPr>
        <w:t xml:space="preserve">configured with </w:t>
      </w:r>
      <w:proofErr w:type="spellStart"/>
      <w:r w:rsidRPr="008D50DB">
        <w:rPr>
          <w:i/>
          <w:iCs/>
          <w:color w:val="000000" w:themeColor="text1"/>
        </w:rPr>
        <w:t>pdsch-AggregationFactor</w:t>
      </w:r>
      <w:proofErr w:type="spellEnd"/>
      <w:r>
        <w:t>.</w:t>
      </w:r>
    </w:p>
    <w:p w14:paraId="0BAA833C" w14:textId="77777777" w:rsidR="0023159E" w:rsidRPr="00E064E0" w:rsidRDefault="0023159E" w:rsidP="0023159E">
      <w:pPr>
        <w:rPr>
          <w:lang w:eastAsia="zh-CN"/>
        </w:rPr>
      </w:pPr>
    </w:p>
    <w:p w14:paraId="277957EF" w14:textId="77777777" w:rsidR="0023159E" w:rsidRPr="008D50DB" w:rsidRDefault="0023159E" w:rsidP="0023159E">
      <w:pPr>
        <w:autoSpaceDE/>
        <w:autoSpaceDN/>
        <w:adjustRightInd/>
        <w:rPr>
          <w:color w:val="FF0000"/>
          <w:lang w:eastAsia="zh-CN"/>
        </w:rPr>
      </w:pPr>
      <w:r w:rsidRPr="008D50DB">
        <w:rPr>
          <w:color w:val="FF0000"/>
          <w:lang w:eastAsia="zh-CN"/>
        </w:rPr>
        <w:t>------------------------------------------Start of TP--------------------------------------</w:t>
      </w:r>
    </w:p>
    <w:p w14:paraId="752F3C12" w14:textId="77777777" w:rsidR="0023159E" w:rsidRPr="008D50DB" w:rsidRDefault="0023159E" w:rsidP="0023159E">
      <w:pPr>
        <w:rPr>
          <w:rFonts w:ascii="Times" w:eastAsia="Batang" w:hAnsi="Times"/>
          <w:szCs w:val="24"/>
          <w:lang w:val="en-GB"/>
        </w:rPr>
      </w:pPr>
      <w:r w:rsidRPr="008D50DB">
        <w:rPr>
          <w:rFonts w:ascii="Times" w:eastAsia="Batang" w:hAnsi="Times"/>
          <w:szCs w:val="24"/>
          <w:lang w:val="en-GB"/>
        </w:rPr>
        <w:t>5.1.2.1</w:t>
      </w:r>
      <w:r w:rsidRPr="008D50DB">
        <w:rPr>
          <w:rFonts w:ascii="Times" w:eastAsia="Batang" w:hAnsi="Times"/>
          <w:szCs w:val="24"/>
          <w:lang w:val="en-GB"/>
        </w:rPr>
        <w:tab/>
        <w:t>Resource allocation in time domain</w:t>
      </w:r>
    </w:p>
    <w:p w14:paraId="30206CFC" w14:textId="77777777" w:rsidR="0023159E" w:rsidRPr="00A1606D" w:rsidRDefault="0023159E" w:rsidP="0023159E">
      <w:pPr>
        <w:jc w:val="center"/>
        <w:rPr>
          <w:rFonts w:eastAsia="MS Mincho"/>
        </w:rPr>
      </w:pPr>
      <w:r w:rsidRPr="00473269">
        <w:rPr>
          <w:rStyle w:val="aff5"/>
          <w:color w:val="0070C0"/>
        </w:rPr>
        <w:t>&lt;</w:t>
      </w:r>
      <w:r w:rsidRPr="00473269">
        <w:rPr>
          <w:color w:val="0070C0"/>
        </w:rPr>
        <w:t>Unchanged text is omitted&gt;</w:t>
      </w:r>
    </w:p>
    <w:p w14:paraId="6701CF7E" w14:textId="77777777" w:rsidR="0023159E" w:rsidRDefault="0023159E" w:rsidP="0023159E">
      <w:pPr>
        <w:rPr>
          <w:color w:val="000000" w:themeColor="text1"/>
        </w:rPr>
      </w:pPr>
      <w:r>
        <w:t xml:space="preserve">When receiving PDSCH scheduled by DCI format 4_0, 4_1, or 4_2 in PDCCH with CRC scrambled by G-RNTI,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When receiving PDSCH scheduled by DCI format 4_1 or 4_2 for multicast reception in PDCCH with CRC scrambled by G-CS-RNTI, or PDSCH without corresponding PDCCH transmission using associated [</w:t>
      </w:r>
      <w:r>
        <w:rPr>
          <w:i/>
          <w:iCs/>
        </w:rPr>
        <w:t>SPS</w:t>
      </w:r>
      <w:r w:rsidRPr="002A09DD">
        <w:rPr>
          <w:i/>
          <w:iCs/>
        </w:rPr>
        <w:t>-Config-Multicast</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t>
      </w:r>
      <w:r w:rsidRPr="00A72EC9">
        <w:rPr>
          <w:color w:val="FF0000"/>
        </w:rPr>
        <w:t xml:space="preserve">The redundancy version to be applied on the </w:t>
      </w:r>
      <w:r w:rsidRPr="00A72EC9">
        <w:rPr>
          <w:i/>
          <w:color w:val="FF0000"/>
        </w:rPr>
        <w:t>n</w:t>
      </w:r>
      <w:r w:rsidRPr="00A72EC9">
        <w:rPr>
          <w:color w:val="FF0000"/>
          <w:vertAlign w:val="superscript"/>
        </w:rPr>
        <w:t>th</w:t>
      </w:r>
      <w:r w:rsidRPr="00A72EC9">
        <w:rPr>
          <w:color w:val="FF0000"/>
        </w:rPr>
        <w:t xml:space="preserve"> transmission occasion of the TB, where </w:t>
      </w:r>
      <w:r w:rsidRPr="00A72EC9">
        <w:rPr>
          <w:i/>
          <w:iCs/>
          <w:color w:val="FF0000"/>
        </w:rPr>
        <w:t>n</w:t>
      </w:r>
      <w:r w:rsidRPr="00A72EC9">
        <w:rPr>
          <w:color w:val="FF0000"/>
        </w:rPr>
        <w:t xml:space="preserve"> = 0, 1, …</w:t>
      </w:r>
      <w:proofErr w:type="spellStart"/>
      <w:r w:rsidRPr="00A72EC9">
        <w:rPr>
          <w:i/>
          <w:iCs/>
          <w:color w:val="FF0000"/>
        </w:rPr>
        <w:t>pdsch-AggregationFactor</w:t>
      </w:r>
      <w:proofErr w:type="spellEnd"/>
      <w:r w:rsidRPr="004A3778">
        <w:rPr>
          <w:i/>
          <w:iCs/>
          <w:color w:val="FF0000"/>
          <w:u w:val="single"/>
          <w:lang w:val="en-GB"/>
        </w:rPr>
        <w:t>Multicast</w:t>
      </w:r>
      <w:r w:rsidRPr="00A72EC9">
        <w:rPr>
          <w:i/>
          <w:iCs/>
          <w:color w:val="FF0000"/>
        </w:rPr>
        <w:t xml:space="preserve"> </w:t>
      </w:r>
      <w:r w:rsidRPr="00A72EC9">
        <w:rPr>
          <w:color w:val="FF0000"/>
        </w:rPr>
        <w:t xml:space="preserve">-1, is determined according to table 5.1.2.1-2 </w:t>
      </w:r>
      <w:r w:rsidRPr="00A72EC9">
        <w:rPr>
          <w:rFonts w:eastAsia="PMingLiU"/>
          <w:color w:val="FF0000"/>
        </w:rPr>
        <w:t xml:space="preserve">and </w:t>
      </w:r>
      <w:r w:rsidRPr="00A72EC9">
        <w:rPr>
          <w:rFonts w:eastAsia="PMingLiU"/>
          <w:color w:val="FF0000"/>
          <w:lang w:eastAsia="zh-TW"/>
        </w:rPr>
        <w:t>"</w:t>
      </w:r>
      <w:proofErr w:type="spellStart"/>
      <w:r w:rsidRPr="00A72EC9">
        <w:rPr>
          <w:rFonts w:eastAsia="PMingLiU"/>
          <w:i/>
          <w:color w:val="FF0000"/>
        </w:rPr>
        <w:t>rv</w:t>
      </w:r>
      <w:r w:rsidRPr="00A72EC9">
        <w:rPr>
          <w:rFonts w:eastAsia="PMingLiU"/>
          <w:i/>
          <w:color w:val="FF0000"/>
          <w:vertAlign w:val="subscript"/>
        </w:rPr>
        <w:t>id</w:t>
      </w:r>
      <w:proofErr w:type="spellEnd"/>
      <w:r w:rsidRPr="00A72EC9">
        <w:rPr>
          <w:rFonts w:eastAsia="PMingLiU"/>
          <w:color w:val="FF0000"/>
        </w:rPr>
        <w:t xml:space="preserve"> indicated by the DCI scheduling the PDSCH</w:t>
      </w:r>
      <w:r w:rsidRPr="00A72EC9">
        <w:rPr>
          <w:rFonts w:eastAsia="PMingLiU"/>
          <w:color w:val="FF0000"/>
          <w:lang w:eastAsia="zh-TW"/>
        </w:rPr>
        <w:t>"</w:t>
      </w:r>
      <w:r w:rsidRPr="00A72EC9">
        <w:rPr>
          <w:rFonts w:eastAsia="PMingLiU" w:hint="eastAsia"/>
          <w:color w:val="FF0000"/>
          <w:lang w:eastAsia="zh-TW"/>
        </w:rPr>
        <w:t xml:space="preserve"> in </w:t>
      </w:r>
      <w:r w:rsidRPr="00A72EC9">
        <w:rPr>
          <w:rFonts w:eastAsia="PMingLiU"/>
          <w:color w:val="FF0000"/>
        </w:rPr>
        <w:t xml:space="preserve">table 5.1.2.1-2 is assumed </w:t>
      </w:r>
      <w:r w:rsidRPr="00A72EC9">
        <w:rPr>
          <w:rFonts w:eastAsia="PMingLiU" w:hint="eastAsia"/>
          <w:color w:val="FF0000"/>
          <w:lang w:eastAsia="zh-TW"/>
        </w:rPr>
        <w:t>to be</w:t>
      </w:r>
      <w:r w:rsidRPr="00A72EC9">
        <w:rPr>
          <w:rFonts w:eastAsia="PMingLiU"/>
          <w:color w:val="FF0000"/>
        </w:rPr>
        <w:t xml:space="preserve"> 0 for PDSCH scheduled without corresponding PDCCH transmission using </w:t>
      </w:r>
      <w:proofErr w:type="spellStart"/>
      <w:r w:rsidRPr="00A72EC9">
        <w:rPr>
          <w:i/>
          <w:color w:val="FF0000"/>
        </w:rPr>
        <w:t>sps</w:t>
      </w:r>
      <w:proofErr w:type="spellEnd"/>
      <w:r w:rsidRPr="00A72EC9">
        <w:rPr>
          <w:i/>
          <w:color w:val="FF0000"/>
        </w:rPr>
        <w:t>-Config-Multicast</w:t>
      </w:r>
      <w:r w:rsidRPr="00A72EC9">
        <w:rPr>
          <w:rFonts w:eastAsia="PMingLiU"/>
          <w:i/>
          <w:color w:val="FF0000"/>
        </w:rPr>
        <w:t xml:space="preserve"> </w:t>
      </w:r>
      <w:r w:rsidRPr="00A72EC9">
        <w:rPr>
          <w:rFonts w:eastAsia="PMingLiU"/>
          <w:color w:val="FF0000"/>
        </w:rPr>
        <w:t>and activated by DCI format 4_1</w:t>
      </w:r>
      <w:r w:rsidRPr="00A72EC9">
        <w:rPr>
          <w:color w:val="FF0000"/>
        </w:rPr>
        <w:t xml:space="preserve">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r>
        <w:rPr>
          <w:i/>
          <w:iCs/>
          <w:color w:val="000000" w:themeColor="text1"/>
        </w:rPr>
        <w:t>MTCH</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A72EC9">
        <w:rPr>
          <w:color w:val="FF0000"/>
        </w:rPr>
        <w:t xml:space="preserve">, and the redundancy version to be applied on the </w:t>
      </w:r>
      <w:r w:rsidRPr="00A72EC9">
        <w:rPr>
          <w:i/>
          <w:color w:val="FF0000"/>
        </w:rPr>
        <w:t>n</w:t>
      </w:r>
      <w:r w:rsidRPr="00A72EC9">
        <w:rPr>
          <w:color w:val="FF0000"/>
          <w:vertAlign w:val="superscript"/>
        </w:rPr>
        <w:t>th</w:t>
      </w:r>
      <w:r w:rsidRPr="00A72EC9">
        <w:rPr>
          <w:color w:val="FF0000"/>
        </w:rPr>
        <w:t xml:space="preserve"> transmission occasion of the TB, where </w:t>
      </w:r>
      <w:r w:rsidRPr="00A72EC9">
        <w:rPr>
          <w:i/>
          <w:iCs/>
          <w:color w:val="FF0000"/>
        </w:rPr>
        <w:t>n</w:t>
      </w:r>
      <w:r w:rsidRPr="00A72EC9">
        <w:rPr>
          <w:color w:val="FF0000"/>
        </w:rPr>
        <w:t xml:space="preserve"> = 0, 1, …</w:t>
      </w:r>
      <w:proofErr w:type="spellStart"/>
      <w:r w:rsidRPr="00A72EC9">
        <w:rPr>
          <w:i/>
          <w:iCs/>
          <w:color w:val="FF0000"/>
        </w:rPr>
        <w:t>pdsch-AggregationFactor</w:t>
      </w:r>
      <w:proofErr w:type="spellEnd"/>
      <w:r w:rsidRPr="00A72EC9">
        <w:rPr>
          <w:i/>
          <w:iCs/>
          <w:color w:val="FF0000"/>
        </w:rPr>
        <w:t xml:space="preserve"> </w:t>
      </w:r>
      <w:r w:rsidRPr="00A72EC9">
        <w:rPr>
          <w:color w:val="FF0000"/>
        </w:rPr>
        <w:t xml:space="preserve">-1, is determined according to table </w:t>
      </w:r>
      <w:r w:rsidRPr="00A72EC9">
        <w:rPr>
          <w:rFonts w:eastAsia="PMingLiU"/>
          <w:color w:val="FF0000"/>
        </w:rPr>
        <w:t>5.1.2.1-2</w:t>
      </w:r>
      <w:r w:rsidRPr="009B6DFC">
        <w:rPr>
          <w:color w:val="000000" w:themeColor="text1"/>
        </w:rPr>
        <w:t>.</w:t>
      </w:r>
      <w:r>
        <w:rPr>
          <w:color w:val="000000" w:themeColor="text1"/>
        </w:rPr>
        <w:t xml:space="preserve"> </w:t>
      </w:r>
    </w:p>
    <w:p w14:paraId="4B820DB5" w14:textId="77777777" w:rsidR="0023159E" w:rsidRPr="00A1606D" w:rsidRDefault="0023159E" w:rsidP="0023159E">
      <w:pPr>
        <w:jc w:val="center"/>
        <w:rPr>
          <w:rFonts w:eastAsia="MS Mincho"/>
        </w:rPr>
      </w:pPr>
      <w:r w:rsidRPr="00473269">
        <w:rPr>
          <w:rStyle w:val="aff5"/>
          <w:color w:val="0070C0"/>
        </w:rPr>
        <w:t>&lt;</w:t>
      </w:r>
      <w:r w:rsidRPr="00473269">
        <w:rPr>
          <w:color w:val="0070C0"/>
        </w:rPr>
        <w:t>Unchanged text is omitted&gt;</w:t>
      </w:r>
    </w:p>
    <w:p w14:paraId="5754B909" w14:textId="77777777" w:rsidR="0023159E" w:rsidRPr="00E064E0" w:rsidRDefault="0023159E" w:rsidP="0023159E">
      <w:pPr>
        <w:rPr>
          <w:color w:val="000000" w:themeColor="text1"/>
        </w:rPr>
      </w:pPr>
    </w:p>
    <w:p w14:paraId="684B77C4" w14:textId="77777777" w:rsidR="0023159E" w:rsidRPr="00EA1348" w:rsidRDefault="0023159E" w:rsidP="0023159E">
      <w:pPr>
        <w:autoSpaceDE/>
        <w:autoSpaceDN/>
        <w:adjustRightInd/>
        <w:rPr>
          <w:lang w:eastAsia="zh-CN"/>
        </w:rPr>
      </w:pPr>
      <w:r w:rsidRPr="008D50DB">
        <w:rPr>
          <w:color w:val="FF0000"/>
          <w:lang w:eastAsia="zh-CN"/>
        </w:rPr>
        <w:t>------------------------------------------End of TP--------------------------------------</w:t>
      </w:r>
    </w:p>
    <w:p w14:paraId="233A9114" w14:textId="4A59E730" w:rsidR="0023159E" w:rsidRDefault="0023159E">
      <w:pPr>
        <w:widowControl w:val="0"/>
        <w:spacing w:after="120"/>
        <w:jc w:val="both"/>
        <w:rPr>
          <w:lang w:val="en-GB"/>
        </w:rPr>
      </w:pPr>
    </w:p>
    <w:p w14:paraId="7606F154" w14:textId="03651C01" w:rsidR="006A0492" w:rsidRDefault="006A0492">
      <w:pPr>
        <w:widowControl w:val="0"/>
        <w:spacing w:after="120"/>
        <w:jc w:val="both"/>
        <w:rPr>
          <w:lang w:val="en-GB"/>
        </w:rPr>
      </w:pPr>
    </w:p>
    <w:p w14:paraId="58F008D6" w14:textId="0B8FD59C" w:rsidR="006A0492" w:rsidRDefault="006A0492">
      <w:pPr>
        <w:widowControl w:val="0"/>
        <w:spacing w:after="120"/>
        <w:jc w:val="both"/>
        <w:rPr>
          <w:lang w:val="en-GB"/>
        </w:rPr>
      </w:pPr>
    </w:p>
    <w:p w14:paraId="7F8ED8E8" w14:textId="77777777" w:rsidR="006A0492" w:rsidRDefault="006A0492" w:rsidP="006A0492">
      <w:pPr>
        <w:rPr>
          <w:b/>
          <w:bCs/>
          <w:lang w:val="en-GB" w:eastAsia="zh-CN"/>
        </w:rPr>
      </w:pPr>
      <w:r>
        <w:rPr>
          <w:rFonts w:hint="eastAsia"/>
          <w:b/>
          <w:bCs/>
          <w:highlight w:val="yellow"/>
          <w:lang w:val="en-GB" w:eastAsia="zh-CN"/>
        </w:rPr>
        <w:t>P</w:t>
      </w:r>
      <w:r>
        <w:rPr>
          <w:b/>
          <w:bCs/>
          <w:highlight w:val="yellow"/>
          <w:lang w:val="en-GB" w:eastAsia="zh-CN"/>
        </w:rPr>
        <w:t>roposed TP 1.7:</w:t>
      </w:r>
      <w:r>
        <w:rPr>
          <w:b/>
          <w:bCs/>
          <w:lang w:val="en-GB" w:eastAsia="zh-CN"/>
        </w:rPr>
        <w:t xml:space="preserve"> Adopt the following TP to TS 38.211 section 7.3.1.6:</w:t>
      </w:r>
    </w:p>
    <w:p w14:paraId="26243AFD" w14:textId="77777777" w:rsidR="006A0492" w:rsidRDefault="006A0492" w:rsidP="006A0492">
      <w:pPr>
        <w:numPr>
          <w:ilvl w:val="0"/>
          <w:numId w:val="27"/>
        </w:numPr>
        <w:contextualSpacing/>
        <w:rPr>
          <w:b/>
          <w:u w:val="single"/>
          <w:lang w:val="en-GB"/>
        </w:rPr>
      </w:pPr>
      <w:r>
        <w:rPr>
          <w:b/>
          <w:lang w:val="en-GB"/>
        </w:rPr>
        <w:t xml:space="preserve">Reason for </w:t>
      </w:r>
      <w:r>
        <w:rPr>
          <w:rFonts w:eastAsia="Calibri"/>
          <w:b/>
          <w:bCs/>
          <w:lang w:val="en-GB"/>
        </w:rPr>
        <w:t>change</w:t>
      </w:r>
    </w:p>
    <w:p w14:paraId="56F7B561" w14:textId="77777777" w:rsidR="006A0492" w:rsidRDefault="006A0492" w:rsidP="006A0492">
      <w:pPr>
        <w:numPr>
          <w:ilvl w:val="1"/>
          <w:numId w:val="27"/>
        </w:numPr>
        <w:contextualSpacing/>
        <w:rPr>
          <w:b/>
          <w:lang w:val="en-GB"/>
        </w:rPr>
      </w:pPr>
      <w:r>
        <w:rPr>
          <w:rFonts w:hint="eastAsia"/>
          <w:lang w:eastAsia="zh-CN"/>
        </w:rPr>
        <w:lastRenderedPageBreak/>
        <w:t>I</w:t>
      </w:r>
      <w:r>
        <w:rPr>
          <w:lang w:eastAsia="zh-CN"/>
        </w:rPr>
        <w:t xml:space="preserve">n RAN#107e </w:t>
      </w:r>
      <w:r>
        <w:rPr>
          <w:rFonts w:hint="eastAsia"/>
          <w:lang w:eastAsia="zh-CN"/>
        </w:rPr>
        <w:t>m</w:t>
      </w:r>
      <w:r>
        <w:rPr>
          <w:lang w:eastAsia="zh-CN"/>
        </w:rPr>
        <w:t>eeting, we have the following agreement, however, in current 38.211 h20 version, for interleaved VRB-to-PRB mapping for broadcast, the mapping process is missing</w:t>
      </w:r>
      <w:r>
        <w:rPr>
          <w:rFonts w:hint="eastAsia"/>
          <w:b/>
          <w:lang w:val="en-GB" w:eastAsia="zh-CN"/>
        </w:rPr>
        <w:t>.</w:t>
      </w:r>
    </w:p>
    <w:p w14:paraId="77F6304A" w14:textId="77777777" w:rsidR="006A0492" w:rsidRDefault="006A0492" w:rsidP="006A0492">
      <w:pPr>
        <w:ind w:leftChars="500" w:left="1000"/>
        <w:rPr>
          <w:rFonts w:cs="Times"/>
          <w:b/>
          <w:bCs/>
        </w:rPr>
      </w:pPr>
      <w:r>
        <w:rPr>
          <w:rFonts w:cs="Times"/>
          <w:b/>
          <w:bCs/>
          <w:highlight w:val="green"/>
        </w:rPr>
        <w:t>Agreement</w:t>
      </w:r>
    </w:p>
    <w:p w14:paraId="3AA76FDC" w14:textId="77777777" w:rsidR="006A0492" w:rsidRDefault="006A0492" w:rsidP="006A0492">
      <w:pPr>
        <w:ind w:leftChars="500" w:left="1000"/>
        <w:rPr>
          <w:lang w:eastAsia="zh-CN"/>
        </w:rPr>
      </w:pPr>
      <w:r>
        <w:rPr>
          <w:lang w:eastAsia="zh-CN"/>
        </w:rPr>
        <w:t>For broadcast reception, the following options is supported for VRB-to-PRB mapping field in the DCI format 1_0 for GC-PDCCH scheduling a GC-PDSCH</w:t>
      </w:r>
    </w:p>
    <w:p w14:paraId="447B10D4" w14:textId="77777777" w:rsidR="006A0492" w:rsidRDefault="006A0492" w:rsidP="006A0492">
      <w:pPr>
        <w:numPr>
          <w:ilvl w:val="0"/>
          <w:numId w:val="36"/>
        </w:numPr>
        <w:overflowPunct/>
        <w:autoSpaceDE/>
        <w:autoSpaceDN/>
        <w:adjustRightInd/>
        <w:ind w:leftChars="680" w:left="1720"/>
        <w:textAlignment w:val="auto"/>
        <w:rPr>
          <w:lang w:eastAsia="zh-CN"/>
        </w:rPr>
      </w:pPr>
      <w:r>
        <w:rPr>
          <w:lang w:eastAsia="zh-CN"/>
        </w:rPr>
        <w:t>Opt-1: DCI includes the VRB-to-PRB mapping field with 1 bit according to Table 7.3.1.2.2-5 in TS 38.212</w:t>
      </w:r>
    </w:p>
    <w:p w14:paraId="404180EA" w14:textId="77777777" w:rsidR="006A0492" w:rsidRDefault="006A0492" w:rsidP="006A0492">
      <w:pPr>
        <w:numPr>
          <w:ilvl w:val="1"/>
          <w:numId w:val="36"/>
        </w:numPr>
        <w:overflowPunct/>
        <w:autoSpaceDE/>
        <w:autoSpaceDN/>
        <w:adjustRightInd/>
        <w:ind w:leftChars="1040" w:left="2440"/>
        <w:textAlignment w:val="auto"/>
        <w:rPr>
          <w:lang w:eastAsia="zh-CN"/>
        </w:rPr>
      </w:pPr>
      <w:r>
        <w:rPr>
          <w:lang w:eastAsia="zh-CN"/>
        </w:rPr>
        <w:t>Note: DL resource allocation type 0 is not supported in DCI format 1_0</w:t>
      </w:r>
    </w:p>
    <w:p w14:paraId="2BFB5A10" w14:textId="77777777" w:rsidR="006A0492" w:rsidRDefault="006A0492" w:rsidP="006A0492">
      <w:pPr>
        <w:numPr>
          <w:ilvl w:val="0"/>
          <w:numId w:val="27"/>
        </w:numPr>
        <w:contextualSpacing/>
        <w:rPr>
          <w:b/>
          <w:lang w:val="en-GB"/>
        </w:rPr>
      </w:pPr>
      <w:r>
        <w:rPr>
          <w:b/>
          <w:lang w:val="en-GB"/>
        </w:rPr>
        <w:t>Summary of change</w:t>
      </w:r>
    </w:p>
    <w:p w14:paraId="64BAF579" w14:textId="77777777" w:rsidR="006A0492" w:rsidRDefault="006A0492" w:rsidP="006A0492">
      <w:pPr>
        <w:numPr>
          <w:ilvl w:val="1"/>
          <w:numId w:val="27"/>
        </w:numPr>
        <w:contextualSpacing/>
        <w:rPr>
          <w:b/>
          <w:lang w:val="en-GB"/>
        </w:rPr>
      </w:pPr>
      <w:r>
        <w:rPr>
          <w:rFonts w:hint="eastAsia"/>
          <w:kern w:val="2"/>
          <w:lang w:eastAsia="zh-CN"/>
        </w:rPr>
        <w:t>C</w:t>
      </w:r>
      <w:r>
        <w:rPr>
          <w:kern w:val="2"/>
          <w:lang w:eastAsia="zh-CN"/>
        </w:rPr>
        <w:t>apture the mapping process for interleaved VRB-to-PRB mapping for broadcast PDSCH.</w:t>
      </w:r>
    </w:p>
    <w:p w14:paraId="7367FEBE" w14:textId="77777777" w:rsidR="006A0492" w:rsidRDefault="006A0492" w:rsidP="006A0492">
      <w:pPr>
        <w:numPr>
          <w:ilvl w:val="0"/>
          <w:numId w:val="27"/>
        </w:numPr>
        <w:contextualSpacing/>
        <w:rPr>
          <w:b/>
          <w:lang w:val="en-GB"/>
        </w:rPr>
      </w:pPr>
      <w:r>
        <w:rPr>
          <w:b/>
          <w:lang w:val="en-GB"/>
        </w:rPr>
        <w:t>Consequences if not approved</w:t>
      </w:r>
    </w:p>
    <w:p w14:paraId="77A4AC6A" w14:textId="77777777" w:rsidR="006A0492" w:rsidRDefault="006A0492" w:rsidP="006A0492">
      <w:pPr>
        <w:numPr>
          <w:ilvl w:val="1"/>
          <w:numId w:val="27"/>
        </w:numPr>
        <w:contextualSpacing/>
        <w:rPr>
          <w:b/>
          <w:lang w:val="en-GB"/>
        </w:rPr>
      </w:pPr>
      <w:r>
        <w:rPr>
          <w:rFonts w:eastAsiaTheme="minorEastAsia"/>
          <w:szCs w:val="16"/>
          <w:lang w:eastAsia="zh-CN"/>
        </w:rPr>
        <w:t>Not support interleaved VRB-to-PRB mapping for broadcast PDSCH, and the spec is broken.</w:t>
      </w:r>
    </w:p>
    <w:p w14:paraId="03776635" w14:textId="77777777" w:rsidR="006A0492" w:rsidRDefault="006A0492" w:rsidP="006A0492">
      <w:pPr>
        <w:rPr>
          <w:lang w:eastAsia="zh-CN"/>
        </w:rPr>
      </w:pPr>
    </w:p>
    <w:p w14:paraId="1698B0EF" w14:textId="77777777" w:rsidR="006A0492" w:rsidRDefault="006A0492" w:rsidP="006A0492">
      <w:pPr>
        <w:rPr>
          <w:rFonts w:eastAsiaTheme="minorEastAsia"/>
          <w:color w:val="FF0000"/>
          <w:lang w:eastAsia="zh-CN"/>
        </w:rPr>
      </w:pPr>
      <w:r>
        <w:rPr>
          <w:color w:val="FF0000"/>
        </w:rPr>
        <w:t>---------------------- Start of TP -----------</w:t>
      </w:r>
    </w:p>
    <w:p w14:paraId="7AC884B5" w14:textId="77777777" w:rsidR="006A0492" w:rsidRDefault="006A0492" w:rsidP="006A0492">
      <w:pPr>
        <w:pStyle w:val="0Maintext"/>
        <w:ind w:firstLine="0"/>
        <w:rPr>
          <w:rFonts w:eastAsia="宋体"/>
          <w:lang w:eastAsia="zh-CN"/>
        </w:rPr>
      </w:pPr>
      <w:r>
        <w:rPr>
          <w:rFonts w:eastAsia="宋体"/>
          <w:lang w:eastAsia="zh-CN"/>
        </w:rPr>
        <w:t>7.3.1.6</w:t>
      </w:r>
      <w:r>
        <w:rPr>
          <w:rFonts w:eastAsia="宋体"/>
          <w:lang w:eastAsia="zh-CN"/>
        </w:rPr>
        <w:tab/>
        <w:t>Mapping from virtual to physical resource blocks</w:t>
      </w:r>
    </w:p>
    <w:p w14:paraId="79980352" w14:textId="77777777" w:rsidR="006A0492" w:rsidRDefault="006A0492" w:rsidP="006A0492">
      <w:pPr>
        <w:jc w:val="center"/>
        <w:rPr>
          <w:rFonts w:eastAsia="MS Mincho"/>
        </w:rPr>
      </w:pPr>
      <w:r>
        <w:rPr>
          <w:rStyle w:val="aff5"/>
          <w:color w:val="0070C0"/>
        </w:rPr>
        <w:t>&lt;</w:t>
      </w:r>
      <w:r>
        <w:rPr>
          <w:color w:val="0070C0"/>
        </w:rPr>
        <w:t>Unchanged text is omitted&gt;</w:t>
      </w:r>
    </w:p>
    <w:p w14:paraId="57C44C76" w14:textId="77777777" w:rsidR="006A0492" w:rsidRDefault="006A0492" w:rsidP="006A0492">
      <w:pPr>
        <w:rPr>
          <w:rStyle w:val="aff8"/>
          <w:rFonts w:eastAsia="MS Mincho"/>
        </w:rPr>
      </w:pPr>
      <w:r>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bundle size for the common MBS frequency resource provided by the higher-layer parameter </w:t>
      </w:r>
      <w:proofErr w:type="spellStart"/>
      <w:r>
        <w:rPr>
          <w:rStyle w:val="aff8"/>
          <w:rFonts w:eastAsia="MS Mincho"/>
        </w:rPr>
        <w:t>vrb-ToPRB-Interleaver</w:t>
      </w:r>
      <w:proofErr w:type="spellEnd"/>
      <w:r>
        <w:rPr>
          <w:rStyle w:val="aff8"/>
          <w:rFonts w:eastAsia="MS Mincho"/>
        </w:rPr>
        <w:t xml:space="preserve"> in PDSCH-Config-Multicast.</w:t>
      </w:r>
    </w:p>
    <w:p w14:paraId="20B62575" w14:textId="77777777" w:rsidR="006A0492" w:rsidRDefault="006A0492" w:rsidP="006A0492">
      <w:pPr>
        <w:rPr>
          <w:rStyle w:val="aff8"/>
          <w:rFonts w:eastAsia="MS Mincho"/>
          <w:color w:val="FF0000"/>
        </w:rPr>
      </w:pPr>
      <w:r>
        <w:rPr>
          <w:color w:val="FF0000"/>
        </w:rPr>
        <w:t xml:space="preserve">For PDSCH transmissions scheduled by a DCI with the CRC scrambled with G-RNTI </w:t>
      </w:r>
      <w:r>
        <w:rPr>
          <w:rFonts w:hint="eastAsia"/>
          <w:color w:val="FF0000"/>
          <w:lang w:eastAsia="zh-CN"/>
        </w:rPr>
        <w:t>fo</w:t>
      </w:r>
      <w:r>
        <w:rPr>
          <w:color w:val="FF0000"/>
        </w:rPr>
        <w:t xml:space="preserve">r broadcast or MCCH-RNTI, the quantities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r>
              <w:rPr>
                <w:rFonts w:ascii="Cambria Math" w:hAnsi="Cambria Math"/>
                <w:color w:val="FF0000"/>
              </w:rPr>
              <m:t>,i</m:t>
            </m:r>
          </m:sub>
          <m:sup>
            <m:r>
              <m:rPr>
                <m:nor/>
              </m:rPr>
              <w:rPr>
                <w:rFonts w:ascii="Cambria Math" w:hAnsi="Cambria Math"/>
                <w:color w:val="FF0000"/>
              </w:rPr>
              <m:t>size</m:t>
            </m:r>
          </m:sup>
        </m:sSubSup>
      </m:oMath>
      <w:r>
        <w:rPr>
          <w:color w:val="FF0000"/>
        </w:rPr>
        <w:t xml:space="preserve">  in this clause are replaced by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start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MBS</m:t>
            </m:r>
            <m:r>
              <w:rPr>
                <w:rFonts w:ascii="Cambria Math" w:hAnsi="Cambria Math"/>
                <w:color w:val="FF0000"/>
              </w:rPr>
              <m:t>,i</m:t>
            </m:r>
          </m:sub>
          <m:sup>
            <m:r>
              <m:rPr>
                <m:nor/>
              </m:rPr>
              <w:rPr>
                <w:rFonts w:ascii="Cambria Math" w:hAnsi="Cambria Math"/>
                <w:color w:val="FF0000"/>
              </w:rPr>
              <m:t>size</m:t>
            </m:r>
          </m:sup>
        </m:sSubSup>
      </m:oMath>
      <w:r>
        <w:rPr>
          <w:color w:val="FF0000"/>
        </w:rPr>
        <w:t xml:space="preserve">, respectively, and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i</m:t>
            </m:r>
          </m:sub>
        </m:sSub>
      </m:oMath>
      <w:r>
        <w:rPr>
          <w:color w:val="FF0000"/>
        </w:rPr>
        <w:t xml:space="preserve"> is 2</w:t>
      </w:r>
      <w:r>
        <w:rPr>
          <w:rStyle w:val="aff8"/>
          <w:rFonts w:eastAsia="MS Mincho"/>
          <w:color w:val="FF0000"/>
        </w:rPr>
        <w:t>.</w:t>
      </w:r>
    </w:p>
    <w:p w14:paraId="06C7C423" w14:textId="77777777" w:rsidR="006A0492" w:rsidRDefault="006A0492" w:rsidP="006A0492">
      <w:pPr>
        <w:jc w:val="center"/>
        <w:rPr>
          <w:rFonts w:eastAsia="MS Mincho"/>
        </w:rPr>
      </w:pPr>
      <w:r>
        <w:rPr>
          <w:rStyle w:val="aff5"/>
          <w:color w:val="0070C0"/>
        </w:rPr>
        <w:t>&lt;</w:t>
      </w:r>
      <w:r>
        <w:rPr>
          <w:color w:val="0070C0"/>
        </w:rPr>
        <w:t>Unchanged text is omitted&gt;</w:t>
      </w:r>
    </w:p>
    <w:p w14:paraId="38BC22E5" w14:textId="77777777" w:rsidR="006A0492" w:rsidRDefault="006A0492" w:rsidP="006A0492">
      <w:pPr>
        <w:rPr>
          <w:rFonts w:eastAsiaTheme="minorEastAsia"/>
          <w:color w:val="FF0000"/>
          <w:lang w:eastAsia="zh-CN"/>
        </w:rPr>
      </w:pPr>
      <w:r>
        <w:rPr>
          <w:color w:val="FF0000"/>
        </w:rPr>
        <w:t>---------------------- End of TP -----------</w:t>
      </w:r>
    </w:p>
    <w:p w14:paraId="28026950" w14:textId="1F83141E" w:rsidR="006A0492" w:rsidRDefault="006A0492">
      <w:pPr>
        <w:widowControl w:val="0"/>
        <w:spacing w:after="120"/>
        <w:jc w:val="both"/>
        <w:rPr>
          <w:lang w:val="en-GB"/>
        </w:rPr>
      </w:pPr>
    </w:p>
    <w:p w14:paraId="02A77840" w14:textId="6DBCEF50" w:rsidR="009B66AB" w:rsidRDefault="009B66AB">
      <w:pPr>
        <w:widowControl w:val="0"/>
        <w:spacing w:after="120"/>
        <w:jc w:val="both"/>
        <w:rPr>
          <w:lang w:val="en-GB"/>
        </w:rPr>
      </w:pPr>
    </w:p>
    <w:p w14:paraId="0435B586" w14:textId="1B8177A0" w:rsidR="009B66AB" w:rsidRDefault="009B66AB">
      <w:pPr>
        <w:widowControl w:val="0"/>
        <w:spacing w:after="120"/>
        <w:jc w:val="both"/>
        <w:rPr>
          <w:lang w:val="en-GB"/>
        </w:rPr>
      </w:pPr>
    </w:p>
    <w:p w14:paraId="6146FADD" w14:textId="77777777" w:rsidR="009B66AB" w:rsidRDefault="009B66AB" w:rsidP="009B66AB">
      <w:pPr>
        <w:rPr>
          <w:b/>
          <w:bCs/>
          <w:lang w:eastAsia="zh-CN"/>
        </w:rPr>
      </w:pPr>
      <w:r>
        <w:rPr>
          <w:b/>
          <w:bCs/>
          <w:highlight w:val="yellow"/>
          <w:lang w:eastAsia="zh-CN"/>
        </w:rPr>
        <w:t>Proposed TP 1.3.1:</w:t>
      </w:r>
      <w:r>
        <w:rPr>
          <w:b/>
          <w:bCs/>
          <w:lang w:eastAsia="zh-CN"/>
        </w:rPr>
        <w:t xml:space="preserve"> Adopt the following</w:t>
      </w:r>
      <w:r>
        <w:rPr>
          <w:rFonts w:hint="eastAsia"/>
          <w:b/>
          <w:bCs/>
          <w:lang w:eastAsia="zh-CN"/>
        </w:rPr>
        <w:t xml:space="preserve"> T</w:t>
      </w:r>
      <w:r>
        <w:rPr>
          <w:b/>
          <w:bCs/>
          <w:lang w:eastAsia="zh-CN"/>
        </w:rPr>
        <w:t xml:space="preserve">P </w:t>
      </w:r>
      <w:r>
        <w:rPr>
          <w:rFonts w:hint="eastAsia"/>
          <w:b/>
          <w:bCs/>
          <w:lang w:eastAsia="zh-CN"/>
        </w:rPr>
        <w:t>to</w:t>
      </w:r>
      <w:r>
        <w:rPr>
          <w:b/>
          <w:bCs/>
          <w:lang w:eastAsia="zh-CN"/>
        </w:rPr>
        <w:t xml:space="preserve"> TS 38.214 section 5.1.4.1:</w:t>
      </w:r>
    </w:p>
    <w:p w14:paraId="7B12D9EE" w14:textId="77777777" w:rsidR="009B66AB" w:rsidRDefault="009B66AB" w:rsidP="009B66AB">
      <w:pPr>
        <w:pStyle w:val="affc"/>
        <w:numPr>
          <w:ilvl w:val="0"/>
          <w:numId w:val="29"/>
        </w:numPr>
        <w:rPr>
          <w:b/>
          <w:bCs/>
          <w:lang w:eastAsia="zh-CN"/>
        </w:rPr>
      </w:pPr>
      <w:r>
        <w:rPr>
          <w:b/>
          <w:bCs/>
          <w:lang w:eastAsia="zh-CN"/>
        </w:rPr>
        <w:t xml:space="preserve">Reason for change: </w:t>
      </w:r>
    </w:p>
    <w:p w14:paraId="1D3F8403" w14:textId="77777777" w:rsidR="009B66AB" w:rsidRPr="00784A76" w:rsidRDefault="009B66AB" w:rsidP="009B66AB">
      <w:pPr>
        <w:numPr>
          <w:ilvl w:val="1"/>
          <w:numId w:val="27"/>
        </w:numPr>
        <w:rPr>
          <w:rFonts w:ascii="Times" w:hAnsi="Times"/>
          <w:szCs w:val="21"/>
        </w:rPr>
      </w:pPr>
      <w:r w:rsidRPr="00784A76">
        <w:rPr>
          <w:rFonts w:ascii="Times" w:hAnsi="Times"/>
          <w:szCs w:val="21"/>
        </w:rPr>
        <w:t xml:space="preserve">The current spec does not reflect the agreement that rate matching pattern in PDSCH-Config/PDSCH-Config-Multicast does not apply for multicast/unicast PDSCH </w:t>
      </w:r>
      <w:proofErr w:type="gramStart"/>
      <w:r w:rsidRPr="00784A76">
        <w:rPr>
          <w:rFonts w:ascii="Times" w:hAnsi="Times"/>
          <w:szCs w:val="21"/>
        </w:rPr>
        <w:t>receptions..</w:t>
      </w:r>
      <w:proofErr w:type="gramEnd"/>
    </w:p>
    <w:p w14:paraId="28B82701" w14:textId="77777777" w:rsidR="009B66AB" w:rsidRDefault="009B66AB" w:rsidP="009B66AB">
      <w:pPr>
        <w:pStyle w:val="affc"/>
        <w:numPr>
          <w:ilvl w:val="0"/>
          <w:numId w:val="29"/>
        </w:numPr>
        <w:rPr>
          <w:b/>
          <w:bCs/>
          <w:lang w:eastAsia="zh-CN"/>
        </w:rPr>
      </w:pPr>
      <w:r>
        <w:rPr>
          <w:b/>
          <w:bCs/>
          <w:lang w:eastAsia="zh-CN"/>
        </w:rPr>
        <w:t xml:space="preserve">Summary of change: </w:t>
      </w:r>
    </w:p>
    <w:p w14:paraId="3BBD28E1" w14:textId="77777777" w:rsidR="009B66AB" w:rsidRPr="00784A76" w:rsidRDefault="009B66AB" w:rsidP="009B66AB">
      <w:pPr>
        <w:numPr>
          <w:ilvl w:val="1"/>
          <w:numId w:val="27"/>
        </w:numPr>
        <w:rPr>
          <w:rFonts w:ascii="Times" w:hAnsi="Times"/>
          <w:szCs w:val="21"/>
        </w:rPr>
      </w:pPr>
      <w:r w:rsidRPr="00784A76">
        <w:rPr>
          <w:rFonts w:ascii="Times" w:hAnsi="Times" w:hint="eastAsia"/>
          <w:szCs w:val="21"/>
        </w:rPr>
        <w:t xml:space="preserve">Add </w:t>
      </w:r>
      <w:r w:rsidRPr="00784A76">
        <w:rPr>
          <w:rFonts w:ascii="Times" w:hAnsi="Times"/>
          <w:szCs w:val="21"/>
        </w:rPr>
        <w:t>‘only’</w:t>
      </w:r>
      <w:r w:rsidRPr="00784A76">
        <w:rPr>
          <w:rFonts w:ascii="Times" w:hAnsi="Times" w:hint="eastAsia"/>
          <w:szCs w:val="21"/>
        </w:rPr>
        <w:t xml:space="preserve"> before the RRC IEs for </w:t>
      </w:r>
      <w:r w:rsidRPr="00784A76">
        <w:rPr>
          <w:rFonts w:ascii="Times" w:hAnsi="Times"/>
          <w:szCs w:val="21"/>
        </w:rPr>
        <w:t>uncast/</w:t>
      </w:r>
      <w:r w:rsidRPr="00784A76">
        <w:rPr>
          <w:rFonts w:ascii="Times" w:hAnsi="Times" w:hint="eastAsia"/>
          <w:szCs w:val="21"/>
        </w:rPr>
        <w:t>multicast</w:t>
      </w:r>
      <w:r w:rsidRPr="00784A76">
        <w:rPr>
          <w:rFonts w:ascii="Times" w:hAnsi="Times"/>
          <w:szCs w:val="21"/>
        </w:rPr>
        <w:t>/broadcast</w:t>
      </w:r>
      <w:r w:rsidRPr="00784A76">
        <w:rPr>
          <w:rFonts w:ascii="Times" w:hAnsi="Times" w:hint="eastAsia"/>
          <w:szCs w:val="21"/>
        </w:rPr>
        <w:t xml:space="preserve"> matching pattern configuration in TS 38.214.</w:t>
      </w:r>
    </w:p>
    <w:p w14:paraId="62D61F92" w14:textId="77777777" w:rsidR="009B66AB" w:rsidRDefault="009B66AB" w:rsidP="009B66AB">
      <w:pPr>
        <w:pStyle w:val="affc"/>
        <w:numPr>
          <w:ilvl w:val="0"/>
          <w:numId w:val="29"/>
        </w:numPr>
        <w:rPr>
          <w:b/>
          <w:bCs/>
          <w:lang w:eastAsia="zh-CN"/>
        </w:rPr>
      </w:pPr>
      <w:r>
        <w:rPr>
          <w:b/>
          <w:bCs/>
          <w:lang w:eastAsia="zh-CN"/>
        </w:rPr>
        <w:t xml:space="preserve">Consequences if not approved: </w:t>
      </w:r>
    </w:p>
    <w:p w14:paraId="4B860A17" w14:textId="77777777" w:rsidR="009B66AB" w:rsidRPr="00784A76" w:rsidRDefault="009B66AB" w:rsidP="009B66AB">
      <w:pPr>
        <w:numPr>
          <w:ilvl w:val="1"/>
          <w:numId w:val="27"/>
        </w:numPr>
        <w:rPr>
          <w:rFonts w:ascii="Times" w:hAnsi="Times"/>
          <w:szCs w:val="21"/>
        </w:rPr>
      </w:pPr>
      <w:r w:rsidRPr="00784A76">
        <w:rPr>
          <w:rFonts w:ascii="Times" w:hAnsi="Times"/>
          <w:szCs w:val="21"/>
        </w:rPr>
        <w:t>Mis-alignment between gNB and UE about the rate matching pattern of uncast/</w:t>
      </w:r>
      <w:r w:rsidRPr="00784A76">
        <w:rPr>
          <w:rFonts w:ascii="Times" w:hAnsi="Times" w:hint="eastAsia"/>
          <w:szCs w:val="21"/>
        </w:rPr>
        <w:t>multicast</w:t>
      </w:r>
      <w:r w:rsidRPr="00784A76">
        <w:rPr>
          <w:rFonts w:ascii="Times" w:hAnsi="Times"/>
          <w:szCs w:val="21"/>
        </w:rPr>
        <w:t>/broadcast PDSCH receptions.</w:t>
      </w:r>
    </w:p>
    <w:p w14:paraId="703DFD54" w14:textId="77777777" w:rsidR="009B66AB" w:rsidRPr="00784A76" w:rsidRDefault="009B66AB" w:rsidP="009B66AB"/>
    <w:p w14:paraId="152C6BB7" w14:textId="77777777" w:rsidR="009B66AB" w:rsidRDefault="009B66AB" w:rsidP="009B66AB">
      <w:pPr>
        <w:rPr>
          <w:rFonts w:ascii="Arial" w:eastAsiaTheme="minorEastAsia" w:hAnsi="Arial" w:cs="Arial"/>
          <w:color w:val="FF0000"/>
          <w:sz w:val="16"/>
          <w:szCs w:val="16"/>
          <w:lang w:eastAsia="zh-CN"/>
        </w:rPr>
      </w:pPr>
      <w:r>
        <w:rPr>
          <w:rFonts w:ascii="Arial" w:hAnsi="Arial" w:cs="Arial"/>
          <w:color w:val="FF0000"/>
          <w:sz w:val="16"/>
          <w:szCs w:val="16"/>
        </w:rPr>
        <w:t>---------------------- Start of TP -----------</w:t>
      </w:r>
    </w:p>
    <w:p w14:paraId="642D0A0B" w14:textId="77777777" w:rsidR="009B66AB" w:rsidRDefault="009B66AB" w:rsidP="009B66AB">
      <w:pPr>
        <w:pStyle w:val="0Maintext"/>
        <w:ind w:firstLine="0"/>
      </w:pPr>
      <w:r>
        <w:t>5.1.4.1</w:t>
      </w:r>
      <w:r>
        <w:tab/>
        <w:t>PDSCH resource mapping with RB symbol level granularity</w:t>
      </w:r>
    </w:p>
    <w:p w14:paraId="2EE73B89" w14:textId="77777777" w:rsidR="009B66AB" w:rsidRDefault="009B66AB" w:rsidP="009B66AB">
      <w:pPr>
        <w:jc w:val="center"/>
        <w:rPr>
          <w:rFonts w:eastAsia="MS Mincho"/>
        </w:rPr>
      </w:pPr>
      <w:r>
        <w:rPr>
          <w:rStyle w:val="aff5"/>
          <w:color w:val="0070C0"/>
        </w:rPr>
        <w:t>&lt;</w:t>
      </w:r>
      <w:r>
        <w:rPr>
          <w:color w:val="0070C0"/>
        </w:rPr>
        <w:t>Unchanged text is omitted&gt;</w:t>
      </w:r>
    </w:p>
    <w:p w14:paraId="77E3D40D" w14:textId="77777777" w:rsidR="009B66AB" w:rsidRDefault="009B66AB" w:rsidP="009B66AB">
      <w:r>
        <w:t xml:space="preserve">The procedures for PDSCH scheduled by PDCCH with DCI format 1_1 described in this clause equally apply to PDSCH scheduled by PDCCH with DCI format 1_2, by applying </w:t>
      </w:r>
      <w:r>
        <w:rPr>
          <w:color w:val="FF0000"/>
        </w:rPr>
        <w:t xml:space="preserve">only </w:t>
      </w:r>
      <w:r>
        <w:t xml:space="preserve">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 xml:space="preserve">. </w:t>
      </w:r>
      <w:r>
        <w:rPr>
          <w:color w:val="000000" w:themeColor="text1"/>
        </w:rPr>
        <w:t xml:space="preserve">The procedures for PDSCH scheduled by PDCCH with DCI format 1_0 described in this clause equally apply to PDSCH scheduled by PDCCH with DCI format 4_0, by applying </w:t>
      </w:r>
      <w:r>
        <w:rPr>
          <w:color w:val="FF0000"/>
        </w:rPr>
        <w:t xml:space="preserve">only </w:t>
      </w:r>
      <w:r>
        <w:rPr>
          <w:color w:val="000000" w:themeColor="text1"/>
        </w:rPr>
        <w:t xml:space="preserve">the parameters of </w:t>
      </w:r>
      <w:proofErr w:type="spellStart"/>
      <w:r>
        <w:rPr>
          <w:i/>
          <w:color w:val="000000" w:themeColor="text1"/>
        </w:rPr>
        <w:t>rateMatchPatternToAddModList</w:t>
      </w:r>
      <w:proofErr w:type="spellEnd"/>
      <w:r>
        <w:rPr>
          <w:color w:val="000000" w:themeColor="text1"/>
        </w:rPr>
        <w:t xml:space="preserve"> configured in </w:t>
      </w:r>
      <w:r>
        <w:rPr>
          <w:i/>
          <w:color w:val="000000" w:themeColor="text1"/>
        </w:rPr>
        <w:t>PDSCH-Config-MCCH or PDSCH-Config-MTCH</w:t>
      </w:r>
      <w:r>
        <w:rPr>
          <w:color w:val="000000" w:themeColor="text1"/>
        </w:rPr>
        <w:t>.</w:t>
      </w:r>
    </w:p>
    <w:p w14:paraId="7A4AFC64" w14:textId="77777777" w:rsidR="009B66AB" w:rsidRDefault="009B66AB" w:rsidP="009B66AB">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r>
        <w:rPr>
          <w:color w:val="FF0000"/>
        </w:rPr>
        <w:t xml:space="preserve">only </w:t>
      </w:r>
      <w:r>
        <w:t xml:space="preserve">the parameters of </w:t>
      </w:r>
      <w:proofErr w:type="spellStart"/>
      <w:r>
        <w:rPr>
          <w:i/>
        </w:rPr>
        <w:t>rateMatchPatternToAddModList</w:t>
      </w:r>
      <w:proofErr w:type="spellEnd"/>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29C18A55" w14:textId="77777777" w:rsidR="009B66AB" w:rsidRDefault="009B66AB" w:rsidP="009B66AB">
      <w:pPr>
        <w:jc w:val="center"/>
        <w:rPr>
          <w:rFonts w:eastAsia="MS Mincho"/>
        </w:rPr>
      </w:pPr>
      <w:r>
        <w:rPr>
          <w:rStyle w:val="aff5"/>
          <w:color w:val="0070C0"/>
        </w:rPr>
        <w:t>&lt;</w:t>
      </w:r>
      <w:r>
        <w:rPr>
          <w:color w:val="0070C0"/>
        </w:rPr>
        <w:t>Unchanged text is omitted&gt;</w:t>
      </w:r>
    </w:p>
    <w:p w14:paraId="00E4980E" w14:textId="77777777" w:rsidR="009B66AB" w:rsidRDefault="009B66AB" w:rsidP="009B66AB">
      <w:pPr>
        <w:rPr>
          <w:lang w:val="en-GB"/>
        </w:rPr>
      </w:pPr>
      <w:r>
        <w:rPr>
          <w:rFonts w:ascii="Arial" w:hAnsi="Arial" w:cs="Arial"/>
          <w:color w:val="FF0000"/>
          <w:sz w:val="16"/>
          <w:szCs w:val="16"/>
        </w:rPr>
        <w:t>---------------------- End of TP -----------</w:t>
      </w:r>
    </w:p>
    <w:p w14:paraId="5CA9F4E6" w14:textId="50133DC0" w:rsidR="009B66AB" w:rsidRDefault="009B66AB" w:rsidP="009B66AB">
      <w:pPr>
        <w:rPr>
          <w:lang w:val="en-GB"/>
        </w:rPr>
      </w:pPr>
    </w:p>
    <w:p w14:paraId="0D34DDF2" w14:textId="403355AB" w:rsidR="00792BF2" w:rsidRDefault="00792BF2" w:rsidP="009B66AB">
      <w:pPr>
        <w:rPr>
          <w:lang w:val="en-GB"/>
        </w:rPr>
      </w:pPr>
    </w:p>
    <w:p w14:paraId="69556856" w14:textId="77777777" w:rsidR="00792BF2" w:rsidRPr="00D372A9" w:rsidRDefault="00792BF2" w:rsidP="00792BF2">
      <w:pPr>
        <w:contextualSpacing/>
        <w:rPr>
          <w:b/>
          <w:iCs/>
          <w:lang w:val="en-GB" w:eastAsia="zh-CN"/>
        </w:rPr>
      </w:pPr>
      <w:r w:rsidRPr="00D372A9">
        <w:rPr>
          <w:b/>
          <w:iCs/>
          <w:highlight w:val="yellow"/>
          <w:lang w:val="en-GB" w:eastAsia="zh-CN"/>
        </w:rPr>
        <w:t>Proposed TP 2.4</w:t>
      </w:r>
      <w:r w:rsidRPr="00D372A9">
        <w:rPr>
          <w:b/>
          <w:iCs/>
          <w:lang w:val="en-GB" w:eastAsia="zh-CN"/>
        </w:rPr>
        <w:t>: Adopt the following TP to TS 38.213</w:t>
      </w:r>
      <w:r>
        <w:rPr>
          <w:b/>
          <w:iCs/>
          <w:lang w:val="en-GB" w:eastAsia="zh-CN"/>
        </w:rPr>
        <w:t xml:space="preserve"> section 10.1</w:t>
      </w:r>
      <w:r w:rsidRPr="00D372A9">
        <w:rPr>
          <w:b/>
          <w:iCs/>
          <w:lang w:val="en-GB" w:eastAsia="zh-CN"/>
        </w:rPr>
        <w:t>:</w:t>
      </w:r>
    </w:p>
    <w:p w14:paraId="0C909724" w14:textId="77777777" w:rsidR="00792BF2" w:rsidRPr="00D372A9" w:rsidRDefault="00792BF2" w:rsidP="00792BF2">
      <w:pPr>
        <w:pStyle w:val="affc"/>
        <w:numPr>
          <w:ilvl w:val="0"/>
          <w:numId w:val="37"/>
        </w:numPr>
        <w:overflowPunct w:val="0"/>
        <w:autoSpaceDE w:val="0"/>
        <w:autoSpaceDN w:val="0"/>
        <w:adjustRightInd w:val="0"/>
        <w:contextualSpacing/>
        <w:textAlignment w:val="baseline"/>
        <w:rPr>
          <w:b/>
          <w:iCs/>
          <w:lang w:eastAsia="zh-CN"/>
        </w:rPr>
      </w:pPr>
      <w:r w:rsidRPr="00D372A9">
        <w:rPr>
          <w:rFonts w:hint="eastAsia"/>
          <w:b/>
          <w:iCs/>
          <w:lang w:eastAsia="zh-CN"/>
        </w:rPr>
        <w:t>R</w:t>
      </w:r>
      <w:r w:rsidRPr="00D372A9">
        <w:rPr>
          <w:b/>
          <w:iCs/>
          <w:lang w:eastAsia="zh-CN"/>
        </w:rPr>
        <w:t>eason for change:</w:t>
      </w:r>
    </w:p>
    <w:p w14:paraId="22030923" w14:textId="77777777" w:rsidR="00792BF2" w:rsidRPr="001E683C" w:rsidRDefault="00792BF2" w:rsidP="00792BF2">
      <w:pPr>
        <w:pStyle w:val="affc"/>
        <w:numPr>
          <w:ilvl w:val="1"/>
          <w:numId w:val="37"/>
        </w:numPr>
        <w:overflowPunct w:val="0"/>
        <w:autoSpaceDE w:val="0"/>
        <w:autoSpaceDN w:val="0"/>
        <w:adjustRightInd w:val="0"/>
        <w:contextualSpacing/>
        <w:textAlignment w:val="baseline"/>
        <w:rPr>
          <w:bCs/>
          <w:iCs/>
          <w:lang w:eastAsia="zh-CN"/>
        </w:rPr>
      </w:pPr>
      <w:r w:rsidRPr="001E683C">
        <w:rPr>
          <w:bCs/>
          <w:iCs/>
          <w:lang w:eastAsia="zh-CN"/>
        </w:rPr>
        <w:t xml:space="preserve">When the </w:t>
      </w:r>
      <w:proofErr w:type="spellStart"/>
      <w:r w:rsidRPr="001E683C">
        <w:rPr>
          <w:bCs/>
          <w:iCs/>
          <w:lang w:eastAsia="zh-CN"/>
        </w:rPr>
        <w:t>RateMatchPattern</w:t>
      </w:r>
      <w:proofErr w:type="spellEnd"/>
      <w:r w:rsidRPr="001E683C">
        <w:rPr>
          <w:bCs/>
          <w:iCs/>
          <w:lang w:eastAsia="zh-CN"/>
        </w:rPr>
        <w:t xml:space="preserve"> is configured in </w:t>
      </w:r>
      <w:proofErr w:type="spellStart"/>
      <w:r w:rsidRPr="001E683C">
        <w:rPr>
          <w:bCs/>
          <w:iCs/>
          <w:lang w:eastAsia="zh-CN"/>
        </w:rPr>
        <w:t>ServingCellConfig</w:t>
      </w:r>
      <w:proofErr w:type="spellEnd"/>
      <w:r w:rsidRPr="001E683C">
        <w:rPr>
          <w:bCs/>
          <w:iCs/>
          <w:lang w:eastAsia="zh-CN"/>
        </w:rPr>
        <w:t xml:space="preserve"> or </w:t>
      </w:r>
      <w:proofErr w:type="spellStart"/>
      <w:r w:rsidRPr="001E683C">
        <w:rPr>
          <w:bCs/>
          <w:iCs/>
          <w:lang w:eastAsia="zh-CN"/>
        </w:rPr>
        <w:t>ServingCellConfigCommon</w:t>
      </w:r>
      <w:proofErr w:type="spellEnd"/>
      <w:r w:rsidRPr="001E683C">
        <w:rPr>
          <w:bCs/>
          <w:iCs/>
          <w:lang w:eastAsia="zh-CN"/>
        </w:rPr>
        <w:t xml:space="preserve">, UE’s behavior is unclear in terms of whether monitoring the PDCCH if the DCI is not a unicast DCI format. When the </w:t>
      </w:r>
      <w:proofErr w:type="spellStart"/>
      <w:r w:rsidRPr="001E683C">
        <w:rPr>
          <w:bCs/>
          <w:iCs/>
          <w:lang w:eastAsia="zh-CN"/>
        </w:rPr>
        <w:t>RateMatchPattern</w:t>
      </w:r>
      <w:proofErr w:type="spellEnd"/>
      <w:r w:rsidRPr="001E683C">
        <w:rPr>
          <w:bCs/>
          <w:iCs/>
          <w:lang w:eastAsia="zh-CN"/>
        </w:rPr>
        <w:t xml:space="preserve"> is configured in </w:t>
      </w:r>
      <w:proofErr w:type="spellStart"/>
      <w:r w:rsidRPr="001E683C">
        <w:rPr>
          <w:bCs/>
          <w:iCs/>
          <w:lang w:eastAsia="zh-CN"/>
        </w:rPr>
        <w:t>pdsch-ConfigMulticast</w:t>
      </w:r>
      <w:proofErr w:type="spellEnd"/>
      <w:r w:rsidRPr="001E683C">
        <w:rPr>
          <w:bCs/>
          <w:iCs/>
          <w:lang w:eastAsia="zh-CN"/>
        </w:rPr>
        <w:t xml:space="preserve"> or </w:t>
      </w:r>
      <w:proofErr w:type="spellStart"/>
      <w:r w:rsidRPr="001E683C">
        <w:rPr>
          <w:bCs/>
          <w:iCs/>
          <w:lang w:eastAsia="zh-CN"/>
        </w:rPr>
        <w:t>pdsch-ConfigMCCH</w:t>
      </w:r>
      <w:proofErr w:type="spellEnd"/>
      <w:r w:rsidRPr="001E683C">
        <w:rPr>
          <w:bCs/>
          <w:iCs/>
          <w:lang w:eastAsia="zh-CN"/>
        </w:rPr>
        <w:t>/</w:t>
      </w:r>
      <w:proofErr w:type="spellStart"/>
      <w:r w:rsidRPr="001E683C">
        <w:rPr>
          <w:bCs/>
          <w:iCs/>
          <w:lang w:eastAsia="zh-CN"/>
        </w:rPr>
        <w:t>pdsch-ConfigMTCH</w:t>
      </w:r>
      <w:proofErr w:type="spellEnd"/>
      <w:r w:rsidRPr="001E683C">
        <w:rPr>
          <w:bCs/>
          <w:iCs/>
          <w:lang w:eastAsia="zh-CN"/>
        </w:rPr>
        <w:t xml:space="preserve">, UE’s behavior is unclear in terms of whether monitoring the PDCCH if the DCI is not a multicast DCI format considering the case of UE not supporting </w:t>
      </w:r>
      <w:proofErr w:type="spellStart"/>
      <w:r w:rsidRPr="001E683C">
        <w:rPr>
          <w:bCs/>
          <w:iCs/>
          <w:lang w:eastAsia="zh-CN"/>
        </w:rPr>
        <w:t>multipleCORESET</w:t>
      </w:r>
      <w:proofErr w:type="spellEnd"/>
      <w:r w:rsidRPr="001E683C">
        <w:rPr>
          <w:bCs/>
          <w:iCs/>
          <w:lang w:eastAsia="zh-CN"/>
        </w:rPr>
        <w:t xml:space="preserve"> but to receive MBS multicast in CFR within UE active BWP. </w:t>
      </w:r>
    </w:p>
    <w:p w14:paraId="69823B02" w14:textId="77777777" w:rsidR="00792BF2" w:rsidRPr="00D372A9" w:rsidRDefault="00792BF2" w:rsidP="00792BF2">
      <w:pPr>
        <w:pStyle w:val="affc"/>
        <w:numPr>
          <w:ilvl w:val="0"/>
          <w:numId w:val="37"/>
        </w:numPr>
        <w:overflowPunct w:val="0"/>
        <w:autoSpaceDE w:val="0"/>
        <w:autoSpaceDN w:val="0"/>
        <w:adjustRightInd w:val="0"/>
        <w:spacing w:after="180"/>
        <w:contextualSpacing/>
        <w:textAlignment w:val="baseline"/>
        <w:rPr>
          <w:b/>
          <w:iCs/>
          <w:lang w:eastAsia="zh-CN"/>
        </w:rPr>
      </w:pPr>
      <w:r w:rsidRPr="00D372A9">
        <w:rPr>
          <w:b/>
          <w:iCs/>
          <w:lang w:eastAsia="zh-CN"/>
        </w:rPr>
        <w:t>Summary of change:</w:t>
      </w:r>
    </w:p>
    <w:p w14:paraId="441EBDE1" w14:textId="77777777" w:rsidR="00792BF2" w:rsidRPr="001E683C" w:rsidRDefault="00792BF2" w:rsidP="00792BF2">
      <w:pPr>
        <w:pStyle w:val="affc"/>
        <w:numPr>
          <w:ilvl w:val="1"/>
          <w:numId w:val="37"/>
        </w:numPr>
        <w:overflowPunct w:val="0"/>
        <w:autoSpaceDE w:val="0"/>
        <w:autoSpaceDN w:val="0"/>
        <w:adjustRightInd w:val="0"/>
        <w:spacing w:after="180"/>
        <w:contextualSpacing/>
        <w:textAlignment w:val="baseline"/>
        <w:rPr>
          <w:bCs/>
          <w:iCs/>
          <w:lang w:eastAsia="zh-CN"/>
        </w:rPr>
      </w:pPr>
      <w:r w:rsidRPr="001E683C">
        <w:rPr>
          <w:bCs/>
          <w:iCs/>
          <w:lang w:eastAsia="zh-CN"/>
        </w:rPr>
        <w:t>Adding</w:t>
      </w:r>
      <w:r w:rsidRPr="001E683C">
        <w:rPr>
          <w:bCs/>
          <w:iCs/>
        </w:rPr>
        <w:t xml:space="preserve"> “</w:t>
      </w:r>
      <w:proofErr w:type="spellStart"/>
      <w:r w:rsidRPr="001E683C">
        <w:rPr>
          <w:bCs/>
          <w:iCs/>
          <w:lang w:eastAsia="zh-CN"/>
        </w:rPr>
        <w:t>ServingCellConfig</w:t>
      </w:r>
      <w:proofErr w:type="spellEnd"/>
      <w:r w:rsidRPr="001E683C">
        <w:rPr>
          <w:bCs/>
          <w:iCs/>
          <w:lang w:eastAsia="zh-CN"/>
        </w:rPr>
        <w:t xml:space="preserve">, or </w:t>
      </w:r>
      <w:proofErr w:type="spellStart"/>
      <w:r w:rsidRPr="001E683C">
        <w:rPr>
          <w:bCs/>
          <w:iCs/>
          <w:lang w:eastAsia="zh-CN"/>
        </w:rPr>
        <w:t>ServingCellConfigCommon</w:t>
      </w:r>
      <w:proofErr w:type="spellEnd"/>
      <w:r w:rsidRPr="001E683C">
        <w:rPr>
          <w:bCs/>
          <w:iCs/>
          <w:lang w:eastAsia="zh-CN"/>
        </w:rPr>
        <w:t>” and “</w:t>
      </w:r>
      <w:proofErr w:type="spellStart"/>
      <w:r w:rsidRPr="001E683C">
        <w:rPr>
          <w:bCs/>
          <w:iCs/>
          <w:lang w:eastAsia="zh-CN"/>
        </w:rPr>
        <w:t>pdsch-ConfigMCCH</w:t>
      </w:r>
      <w:proofErr w:type="spellEnd"/>
      <w:r w:rsidRPr="001E683C">
        <w:rPr>
          <w:bCs/>
          <w:iCs/>
          <w:lang w:eastAsia="zh-CN"/>
        </w:rPr>
        <w:t>/</w:t>
      </w:r>
      <w:proofErr w:type="spellStart"/>
      <w:r w:rsidRPr="001E683C">
        <w:rPr>
          <w:bCs/>
          <w:iCs/>
          <w:lang w:eastAsia="zh-CN"/>
        </w:rPr>
        <w:t>pdsch-ConfigMTCH</w:t>
      </w:r>
      <w:proofErr w:type="spellEnd"/>
      <w:proofErr w:type="gramStart"/>
      <w:r w:rsidRPr="001E683C">
        <w:rPr>
          <w:bCs/>
          <w:iCs/>
          <w:lang w:eastAsia="zh-CN"/>
        </w:rPr>
        <w:t>” .</w:t>
      </w:r>
      <w:proofErr w:type="gramEnd"/>
      <w:r w:rsidRPr="001E683C">
        <w:rPr>
          <w:bCs/>
          <w:iCs/>
          <w:lang w:eastAsia="zh-CN"/>
        </w:rPr>
        <w:t xml:space="preserve"> Deleting “unicast” from “unicast DCI format” and “multicast” from “multicast DCI format”</w:t>
      </w:r>
    </w:p>
    <w:p w14:paraId="6A6727C5" w14:textId="77777777" w:rsidR="00792BF2" w:rsidRPr="00D372A9" w:rsidRDefault="00792BF2" w:rsidP="00792BF2">
      <w:pPr>
        <w:pStyle w:val="affc"/>
        <w:numPr>
          <w:ilvl w:val="0"/>
          <w:numId w:val="37"/>
        </w:numPr>
        <w:overflowPunct w:val="0"/>
        <w:autoSpaceDE w:val="0"/>
        <w:autoSpaceDN w:val="0"/>
        <w:adjustRightInd w:val="0"/>
        <w:spacing w:after="180"/>
        <w:contextualSpacing/>
        <w:textAlignment w:val="baseline"/>
        <w:rPr>
          <w:b/>
          <w:iCs/>
          <w:lang w:eastAsia="zh-CN"/>
        </w:rPr>
      </w:pPr>
      <w:r w:rsidRPr="00D372A9">
        <w:rPr>
          <w:b/>
          <w:iCs/>
          <w:lang w:eastAsia="zh-CN"/>
        </w:rPr>
        <w:t>Consequences if not approved:</w:t>
      </w:r>
    </w:p>
    <w:p w14:paraId="126D91E7" w14:textId="77777777" w:rsidR="00792BF2" w:rsidRDefault="00792BF2" w:rsidP="00792BF2">
      <w:pPr>
        <w:pStyle w:val="affc"/>
        <w:numPr>
          <w:ilvl w:val="1"/>
          <w:numId w:val="37"/>
        </w:numPr>
        <w:overflowPunct w:val="0"/>
        <w:autoSpaceDE w:val="0"/>
        <w:autoSpaceDN w:val="0"/>
        <w:adjustRightInd w:val="0"/>
        <w:spacing w:after="180"/>
        <w:contextualSpacing/>
        <w:textAlignment w:val="baseline"/>
        <w:rPr>
          <w:bCs/>
          <w:iCs/>
          <w:lang w:eastAsia="zh-CN"/>
        </w:rPr>
      </w:pPr>
      <w:r w:rsidRPr="001E683C">
        <w:rPr>
          <w:bCs/>
          <w:iCs/>
          <w:lang w:eastAsia="zh-CN"/>
        </w:rPr>
        <w:t xml:space="preserve">UE behavior whether monitoring PDCCH is unclear for the concerned cases. </w:t>
      </w:r>
    </w:p>
    <w:p w14:paraId="1082FC86" w14:textId="77777777" w:rsidR="00792BF2" w:rsidRDefault="00792BF2" w:rsidP="00792BF2">
      <w:pPr>
        <w:spacing w:after="180"/>
        <w:contextualSpacing/>
        <w:rPr>
          <w:bCs/>
          <w:iCs/>
          <w:lang w:eastAsia="zh-CN"/>
        </w:rPr>
      </w:pPr>
    </w:p>
    <w:p w14:paraId="0C1E5D9A" w14:textId="77777777" w:rsidR="00792BF2" w:rsidRDefault="00792BF2" w:rsidP="00792BF2">
      <w:pPr>
        <w:autoSpaceDE/>
        <w:autoSpaceDN/>
        <w:adjustRightInd/>
        <w:spacing w:after="180"/>
        <w:rPr>
          <w:b/>
          <w:color w:val="FF0000"/>
          <w:kern w:val="2"/>
          <w:lang w:val="en-GB" w:eastAsia="zh-CN"/>
        </w:rPr>
      </w:pPr>
      <w:r>
        <w:rPr>
          <w:rFonts w:hint="eastAsia"/>
          <w:b/>
          <w:color w:val="FF0000"/>
          <w:kern w:val="2"/>
          <w:lang w:val="en-GB" w:eastAsia="zh-CN"/>
        </w:rPr>
        <w:t>-</w:t>
      </w:r>
      <w:r>
        <w:rPr>
          <w:b/>
          <w:color w:val="FF0000"/>
          <w:kern w:val="2"/>
          <w:lang w:val="en-GB" w:eastAsia="zh-CN"/>
        </w:rPr>
        <w:t>---------------------------------------------------- Start of TP----------------------------------------------------</w:t>
      </w:r>
    </w:p>
    <w:p w14:paraId="03F983E9" w14:textId="77777777" w:rsidR="00792BF2" w:rsidRDefault="00792BF2" w:rsidP="00792BF2">
      <w:pPr>
        <w:pStyle w:val="0Maintext"/>
        <w:ind w:firstLine="0"/>
      </w:pPr>
      <w:r>
        <w:t>10</w:t>
      </w:r>
      <w:r>
        <w:rPr>
          <w:rFonts w:hint="eastAsia"/>
        </w:rPr>
        <w:t>.1</w:t>
      </w:r>
      <w:r>
        <w:rPr>
          <w:rFonts w:hint="eastAsia"/>
        </w:rPr>
        <w:tab/>
      </w:r>
      <w:r>
        <w:t xml:space="preserve">UE procedure for determining physical downlink control channel assignment </w:t>
      </w:r>
    </w:p>
    <w:p w14:paraId="16464682" w14:textId="77777777" w:rsidR="00792BF2" w:rsidRDefault="00792BF2" w:rsidP="00792BF2">
      <w:pPr>
        <w:jc w:val="center"/>
        <w:rPr>
          <w:rFonts w:eastAsia="MS Mincho"/>
        </w:rPr>
      </w:pPr>
      <w:r>
        <w:rPr>
          <w:rStyle w:val="aff5"/>
          <w:color w:val="0070C0"/>
        </w:rPr>
        <w:t>&lt;</w:t>
      </w:r>
      <w:r>
        <w:rPr>
          <w:color w:val="0070C0"/>
        </w:rPr>
        <w:t>Unchanged text is omitted&gt;</w:t>
      </w:r>
    </w:p>
    <w:p w14:paraId="210B99EF" w14:textId="77777777" w:rsidR="00792BF2" w:rsidRDefault="00792BF2" w:rsidP="00792BF2">
      <w:pPr>
        <w:autoSpaceDE/>
        <w:autoSpaceDN/>
        <w:adjustRightInd/>
        <w:spacing w:after="180"/>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proofErr w:type="spellStart"/>
      <w:r w:rsidRPr="00BC503C">
        <w:rPr>
          <w:i/>
          <w:strike/>
          <w:color w:val="FF0000"/>
          <w:lang w:val="en-GB"/>
        </w:rPr>
        <w:t>PDSCH</w:t>
      </w:r>
      <w:r w:rsidRPr="00BC503C">
        <w:rPr>
          <w:i/>
          <w:color w:val="FF0000"/>
          <w:lang w:val="en-GB"/>
        </w:rPr>
        <w:t>pdsch</w:t>
      </w:r>
      <w:proofErr w:type="spellEnd"/>
      <w:r>
        <w:rPr>
          <w:i/>
          <w:lang w:val="en-GB"/>
        </w:rPr>
        <w:t>-Config</w:t>
      </w:r>
      <w:r>
        <w:rPr>
          <w:i/>
          <w:lang w:val="en-GB"/>
        </w:rPr>
        <w:t xml:space="preserve"> </w:t>
      </w:r>
      <w:r w:rsidRPr="00BC503C">
        <w:rPr>
          <w:i/>
          <w:color w:val="FF0000"/>
          <w:lang w:val="en-GB"/>
        </w:rPr>
        <w:t xml:space="preserve">or </w:t>
      </w:r>
      <w:proofErr w:type="spellStart"/>
      <w:r w:rsidRPr="00BC503C">
        <w:rPr>
          <w:i/>
          <w:color w:val="FF0000"/>
        </w:rPr>
        <w:t>ServingCellConfig</w:t>
      </w:r>
      <w:proofErr w:type="spellEnd"/>
      <w:r w:rsidRPr="00BC503C">
        <w:rPr>
          <w:color w:val="FF0000"/>
        </w:rPr>
        <w:t>/</w:t>
      </w:r>
      <w:proofErr w:type="spellStart"/>
      <w:r w:rsidRPr="00BC503C">
        <w:rPr>
          <w:i/>
          <w:color w:val="FF0000"/>
        </w:rPr>
        <w:t>ServingCellConfigCommon</w:t>
      </w:r>
      <w:proofErr w:type="spellEnd"/>
      <w:r>
        <w:rPr>
          <w:lang w:val="en-GB"/>
        </w:rPr>
        <w:t xml:space="preserve">, 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proofErr w:type="spellStart"/>
      <w:r w:rsidRPr="00BC503C">
        <w:rPr>
          <w:i/>
          <w:strike/>
          <w:color w:val="FF0000"/>
          <w:lang w:val="en-GB"/>
        </w:rPr>
        <w:t>PDSCH</w:t>
      </w:r>
      <w:r w:rsidRPr="00BC503C">
        <w:rPr>
          <w:i/>
          <w:color w:val="FF0000"/>
          <w:lang w:val="en-GB"/>
        </w:rPr>
        <w:t>pdsch</w:t>
      </w:r>
      <w:proofErr w:type="spellEnd"/>
      <w:r>
        <w:rPr>
          <w:i/>
          <w:lang w:val="en-GB"/>
        </w:rPr>
        <w:t>-Config</w:t>
      </w:r>
      <w:r w:rsidRPr="00BC503C">
        <w:rPr>
          <w:i/>
          <w:color w:val="FF0000"/>
          <w:lang w:val="en-GB"/>
        </w:rPr>
        <w:t xml:space="preserve">, </w:t>
      </w:r>
      <w:proofErr w:type="spellStart"/>
      <w:r w:rsidRPr="00BC503C">
        <w:rPr>
          <w:i/>
          <w:color w:val="FF0000"/>
        </w:rPr>
        <w:t>ServingCellConfig</w:t>
      </w:r>
      <w:proofErr w:type="spellEnd"/>
      <w:r w:rsidRPr="00BC503C">
        <w:rPr>
          <w:i/>
          <w:color w:val="FF0000"/>
        </w:rPr>
        <w:t xml:space="preserve">, or </w:t>
      </w:r>
      <w:proofErr w:type="spellStart"/>
      <w:r w:rsidRPr="00BC503C">
        <w:rPr>
          <w:i/>
          <w:color w:val="FF0000"/>
        </w:rPr>
        <w:t>ServingCellConfigCommon</w:t>
      </w:r>
      <w:proofErr w:type="spellEnd"/>
      <w:r>
        <w:rPr>
          <w:lang w:val="en-GB"/>
        </w:rPr>
        <w:t xml:space="preserve">, the UE can determine a set of RBs in symbols of a slot that are not available for PDSCH reception scheduled by a </w:t>
      </w:r>
      <w:r w:rsidRPr="00BC503C">
        <w:rPr>
          <w:strike/>
          <w:color w:val="FF0000"/>
          <w:lang w:val="en-GB"/>
        </w:rPr>
        <w:t>unicast</w:t>
      </w:r>
      <w:r>
        <w:rPr>
          <w:lang w:val="en-GB"/>
        </w:rPr>
        <w:t xml:space="preserve"> </w:t>
      </w:r>
      <w:r>
        <w:rPr>
          <w:lang w:val="en-GB"/>
        </w:rPr>
        <w:t>DCI format as described in [6, TS 38.214]. If a PDCCH candidate that provides a</w:t>
      </w:r>
      <w:r w:rsidRPr="00BC503C">
        <w:rPr>
          <w:strike/>
          <w:color w:val="FF0000"/>
          <w:lang w:val="en-GB"/>
        </w:rPr>
        <w:t xml:space="preserve"> unicast </w:t>
      </w:r>
      <w:r>
        <w:rPr>
          <w:lang w:val="en-GB"/>
        </w:rPr>
        <w:t xml:space="preserve">DCI format is mapped to one or more REs that overlap with REs of any RB in the set of RBs in symbols of the slot, the UE does not expect to monitor the PDCCH candidate. </w:t>
      </w:r>
    </w:p>
    <w:p w14:paraId="551D1BD9" w14:textId="6D06FB4B" w:rsidR="00792BF2" w:rsidRDefault="00792BF2" w:rsidP="00792BF2">
      <w:pPr>
        <w:autoSpaceDE/>
        <w:autoSpaceDN/>
        <w:adjustRightInd/>
        <w:spacing w:after="180"/>
        <w:rPr>
          <w:lang w:val="en-GB"/>
        </w:rPr>
      </w:pPr>
      <w:r>
        <w:rPr>
          <w:lang w:val="en-GB"/>
        </w:rPr>
        <w:t xml:space="preserve">If a UE is provided </w:t>
      </w:r>
      <w:proofErr w:type="spellStart"/>
      <w:r>
        <w:rPr>
          <w:i/>
          <w:lang w:val="en-GB"/>
        </w:rPr>
        <w:t>resourceBlocks</w:t>
      </w:r>
      <w:proofErr w:type="spellEnd"/>
      <w:r>
        <w:rPr>
          <w:lang w:val="en-GB"/>
        </w:rPr>
        <w:t xml:space="preserve"> and </w:t>
      </w:r>
      <w:proofErr w:type="spellStart"/>
      <w:r>
        <w:rPr>
          <w:lang w:val="en-GB"/>
        </w:rPr>
        <w:t>s</w:t>
      </w:r>
      <w:r>
        <w:rPr>
          <w:i/>
          <w:lang w:val="en-GB"/>
        </w:rPr>
        <w:t>ymbolsInResourceBlock</w:t>
      </w:r>
      <w:proofErr w:type="spellEnd"/>
      <w:r>
        <w:rPr>
          <w:lang w:val="en-GB"/>
        </w:rPr>
        <w:t xml:space="preserve"> in </w:t>
      </w:r>
      <w:proofErr w:type="spellStart"/>
      <w:r>
        <w:rPr>
          <w:i/>
          <w:lang w:val="en-GB"/>
        </w:rPr>
        <w:t>RateMatchPattern</w:t>
      </w:r>
      <w:proofErr w:type="spellEnd"/>
      <w:r>
        <w:rPr>
          <w:iCs/>
          <w:lang w:val="en-GB"/>
        </w:rPr>
        <w:t xml:space="preserve"> of </w:t>
      </w:r>
      <w:r w:rsidRPr="00BC503C">
        <w:rPr>
          <w:i/>
          <w:strike/>
          <w:color w:val="FF0000"/>
          <w:lang w:val="en-GB"/>
        </w:rPr>
        <w:t>PDSCH-Config-Multicast</w:t>
      </w:r>
      <w:r w:rsidRPr="00BC503C">
        <w:rPr>
          <w:color w:val="FF0000"/>
        </w:rPr>
        <w:t xml:space="preserve"> </w:t>
      </w:r>
      <w:proofErr w:type="spellStart"/>
      <w:r w:rsidRPr="00BC503C">
        <w:rPr>
          <w:i/>
          <w:color w:val="FF0000"/>
          <w:lang w:val="en-GB"/>
        </w:rPr>
        <w:t>pdsch-ConfigMulticast</w:t>
      </w:r>
      <w:proofErr w:type="spellEnd"/>
      <w:r w:rsidRPr="00BC503C">
        <w:rPr>
          <w:color w:val="FF0000"/>
          <w:lang w:val="en-GB"/>
        </w:rPr>
        <w:t xml:space="preserve"> or </w:t>
      </w:r>
      <w:proofErr w:type="spellStart"/>
      <w:r w:rsidRPr="00BC503C">
        <w:rPr>
          <w:i/>
          <w:color w:val="FF0000"/>
          <w:lang w:val="en-GB"/>
        </w:rPr>
        <w:t>pdsch-ConfigMCCH</w:t>
      </w:r>
      <w:proofErr w:type="spellEnd"/>
      <w:r w:rsidRPr="00BC503C">
        <w:rPr>
          <w:i/>
          <w:color w:val="FF0000"/>
          <w:lang w:val="en-GB"/>
        </w:rPr>
        <w:t>/</w:t>
      </w:r>
      <w:proofErr w:type="spellStart"/>
      <w:r w:rsidRPr="00BC503C">
        <w:rPr>
          <w:i/>
          <w:color w:val="FF0000"/>
        </w:rPr>
        <w:t>pdsch-ConfigMTCH</w:t>
      </w:r>
      <w:proofErr w:type="spellEnd"/>
      <w:r w:rsidR="00BC503C">
        <w:rPr>
          <w:lang w:val="en-GB"/>
        </w:rPr>
        <w:t>,</w:t>
      </w:r>
      <w:r w:rsidR="00BC503C">
        <w:rPr>
          <w:lang w:val="en-GB"/>
        </w:rPr>
        <w:t xml:space="preserve"> </w:t>
      </w:r>
      <w:r>
        <w:rPr>
          <w:lang w:val="en-GB"/>
        </w:rPr>
        <w:t xml:space="preserve">or if the UE is additionally provided </w:t>
      </w:r>
      <w:proofErr w:type="spellStart"/>
      <w:r>
        <w:rPr>
          <w:i/>
          <w:lang w:val="en-GB"/>
        </w:rPr>
        <w:t>periodicityAndPattern</w:t>
      </w:r>
      <w:proofErr w:type="spellEnd"/>
      <w:r>
        <w:rPr>
          <w:lang w:val="en-GB"/>
        </w:rPr>
        <w:t xml:space="preserve"> in </w:t>
      </w:r>
      <w:proofErr w:type="spellStart"/>
      <w:r>
        <w:rPr>
          <w:i/>
          <w:lang w:val="en-GB"/>
        </w:rPr>
        <w:t>RateMatchPattern</w:t>
      </w:r>
      <w:proofErr w:type="spellEnd"/>
      <w:r>
        <w:rPr>
          <w:iCs/>
          <w:lang w:val="en-GB"/>
        </w:rPr>
        <w:t xml:space="preserve"> of </w:t>
      </w:r>
      <w:r w:rsidRPr="00BC503C">
        <w:rPr>
          <w:i/>
          <w:strike/>
          <w:color w:val="FF0000"/>
          <w:lang w:val="en-GB"/>
        </w:rPr>
        <w:t>PDSCH-Config-Multicast</w:t>
      </w:r>
      <w:r>
        <w:rPr>
          <w:i/>
          <w:lang w:val="en-GB"/>
        </w:rPr>
        <w:t xml:space="preserve"> </w:t>
      </w:r>
      <w:proofErr w:type="spellStart"/>
      <w:r w:rsidRPr="00BC503C">
        <w:rPr>
          <w:i/>
          <w:color w:val="FF0000"/>
          <w:lang w:val="en-GB"/>
        </w:rPr>
        <w:t>pdsch-ConfigMulticast</w:t>
      </w:r>
      <w:proofErr w:type="spellEnd"/>
      <w:r w:rsidRPr="00BC503C">
        <w:rPr>
          <w:i/>
          <w:color w:val="FF0000"/>
          <w:lang w:val="en-GB"/>
        </w:rPr>
        <w:t xml:space="preserve"> or </w:t>
      </w:r>
      <w:proofErr w:type="spellStart"/>
      <w:r w:rsidRPr="00BC503C">
        <w:rPr>
          <w:i/>
          <w:color w:val="FF0000"/>
          <w:lang w:val="en-GB"/>
        </w:rPr>
        <w:t>pdsch-ConfigMCCH</w:t>
      </w:r>
      <w:proofErr w:type="spellEnd"/>
      <w:r w:rsidRPr="00BC503C">
        <w:rPr>
          <w:i/>
          <w:color w:val="FF0000"/>
          <w:lang w:val="en-GB"/>
        </w:rPr>
        <w:t>/</w:t>
      </w:r>
      <w:proofErr w:type="spellStart"/>
      <w:r w:rsidRPr="00BC503C">
        <w:rPr>
          <w:i/>
          <w:color w:val="FF0000"/>
        </w:rPr>
        <w:t>pdsch-ConfigMTCH</w:t>
      </w:r>
      <w:proofErr w:type="spellEnd"/>
      <w:r>
        <w:rPr>
          <w:lang w:val="en-GB"/>
        </w:rPr>
        <w:t xml:space="preserve">, the UE can determine a set of RBs in symbols of a slot that are not available for PDSCH reception scheduled by a </w:t>
      </w:r>
      <w:r w:rsidRPr="00BC503C">
        <w:rPr>
          <w:strike/>
          <w:color w:val="FF0000"/>
          <w:lang w:val="en-GB"/>
        </w:rPr>
        <w:t xml:space="preserve">multicast </w:t>
      </w:r>
      <w:r>
        <w:rPr>
          <w:lang w:val="en-GB"/>
        </w:rPr>
        <w:t xml:space="preserve">DCI format. If a PDCCH candidate that provides a </w:t>
      </w:r>
      <w:r w:rsidRPr="00BC503C">
        <w:rPr>
          <w:strike/>
          <w:color w:val="FF0000"/>
          <w:lang w:val="en-GB"/>
        </w:rPr>
        <w:t>multicast</w:t>
      </w:r>
      <w:r>
        <w:rPr>
          <w:lang w:val="en-GB"/>
        </w:rPr>
        <w:t xml:space="preserve"> </w:t>
      </w:r>
      <w:r>
        <w:rPr>
          <w:lang w:val="en-GB"/>
        </w:rPr>
        <w:t xml:space="preserve">DCI format is mapped to one or more REs that overlap with REs of any RB in the set of RBs in symbols of the slot, the UE does not expect to monitor the PDCCH candidate. </w:t>
      </w:r>
    </w:p>
    <w:p w14:paraId="58C22C3F" w14:textId="77777777" w:rsidR="00792BF2" w:rsidRDefault="00792BF2" w:rsidP="00792BF2">
      <w:pPr>
        <w:autoSpaceDE/>
        <w:autoSpaceDN/>
        <w:adjustRightInd/>
        <w:spacing w:after="180"/>
        <w:rPr>
          <w:lang w:val="en-GB"/>
        </w:rPr>
      </w:pPr>
      <w:r>
        <w:rPr>
          <w:lang w:val="en-GB"/>
        </w:rPr>
        <w:t xml:space="preserve">A UE does not expect to be configured with </w:t>
      </w:r>
      <w:r>
        <w:rPr>
          <w:i/>
          <w:iCs/>
          <w:lang w:val="en-GB"/>
        </w:rPr>
        <w:t>dci-</w:t>
      </w:r>
      <w:proofErr w:type="spellStart"/>
      <w:r>
        <w:rPr>
          <w:i/>
          <w:iCs/>
          <w:lang w:val="en-GB"/>
        </w:rPr>
        <w:t>FormatsSL</w:t>
      </w:r>
      <w:proofErr w:type="spellEnd"/>
      <w:r>
        <w:rPr>
          <w:lang w:val="en-GB"/>
        </w:rPr>
        <w:t xml:space="preserve"> and </w:t>
      </w:r>
      <w:r>
        <w:rPr>
          <w:i/>
          <w:iCs/>
          <w:lang w:val="en-GB"/>
        </w:rPr>
        <w:t>dci-</w:t>
      </w:r>
      <w:proofErr w:type="spellStart"/>
      <w:r>
        <w:rPr>
          <w:i/>
          <w:iCs/>
          <w:lang w:val="en-GB"/>
        </w:rPr>
        <w:t>FormatsExt</w:t>
      </w:r>
      <w:proofErr w:type="spellEnd"/>
      <w:r>
        <w:rPr>
          <w:lang w:val="en-GB"/>
        </w:rPr>
        <w:t xml:space="preserve"> in a same USS.</w:t>
      </w:r>
    </w:p>
    <w:p w14:paraId="2C28539D" w14:textId="77777777" w:rsidR="00792BF2" w:rsidRDefault="00792BF2" w:rsidP="00792BF2">
      <w:pPr>
        <w:jc w:val="center"/>
        <w:rPr>
          <w:rFonts w:eastAsia="MS Mincho"/>
        </w:rPr>
      </w:pPr>
      <w:r>
        <w:rPr>
          <w:rStyle w:val="aff5"/>
          <w:color w:val="0070C0"/>
        </w:rPr>
        <w:t>&lt;</w:t>
      </w:r>
      <w:r>
        <w:rPr>
          <w:color w:val="0070C0"/>
        </w:rPr>
        <w:t>Unchanged text is omitted&gt;</w:t>
      </w:r>
    </w:p>
    <w:p w14:paraId="221C8900" w14:textId="77777777" w:rsidR="00792BF2" w:rsidRPr="008A4BB8" w:rsidRDefault="00792BF2" w:rsidP="00792BF2">
      <w:pPr>
        <w:spacing w:after="180"/>
        <w:contextualSpacing/>
        <w:rPr>
          <w:bCs/>
          <w:iCs/>
          <w:lang w:eastAsia="zh-CN"/>
        </w:rPr>
      </w:pPr>
      <w:r>
        <w:rPr>
          <w:rFonts w:hint="eastAsia"/>
          <w:b/>
          <w:color w:val="FF0000"/>
          <w:kern w:val="2"/>
          <w:lang w:val="en-GB" w:eastAsia="zh-CN"/>
        </w:rPr>
        <w:t>-</w:t>
      </w:r>
      <w:r>
        <w:rPr>
          <w:b/>
          <w:color w:val="FF0000"/>
          <w:kern w:val="2"/>
          <w:lang w:val="en-GB" w:eastAsia="zh-CN"/>
        </w:rPr>
        <w:t>----------------------------------------------------End of TP----------------------------------------------------</w:t>
      </w:r>
    </w:p>
    <w:p w14:paraId="0C6A6946" w14:textId="5DA6F278" w:rsidR="00792BF2" w:rsidRDefault="00792BF2" w:rsidP="009B66AB">
      <w:pPr>
        <w:rPr>
          <w:lang w:val="en-GB"/>
        </w:rPr>
      </w:pPr>
    </w:p>
    <w:p w14:paraId="68B0D622" w14:textId="6313CFCF" w:rsidR="005034BC" w:rsidRDefault="005034BC" w:rsidP="009B66AB">
      <w:pPr>
        <w:rPr>
          <w:lang w:val="en-GB"/>
        </w:rPr>
      </w:pPr>
    </w:p>
    <w:p w14:paraId="0A1822E7" w14:textId="5AFF9E34" w:rsidR="005034BC" w:rsidRDefault="005034BC" w:rsidP="009B66AB">
      <w:pPr>
        <w:rPr>
          <w:lang w:val="en-GB"/>
        </w:rPr>
      </w:pPr>
    </w:p>
    <w:p w14:paraId="1B652A21" w14:textId="77777777" w:rsidR="005034BC" w:rsidRDefault="005034BC" w:rsidP="009B66AB">
      <w:pPr>
        <w:rPr>
          <w:lang w:val="en-GB"/>
        </w:rPr>
      </w:pPr>
    </w:p>
    <w:p w14:paraId="3A8C44BE" w14:textId="77777777" w:rsidR="009B66AB" w:rsidRDefault="009B66AB" w:rsidP="009B66AB">
      <w:pPr>
        <w:pStyle w:val="34"/>
        <w:jc w:val="both"/>
        <w:rPr>
          <w:b/>
          <w:bCs/>
          <w:i w:val="0"/>
          <w:iCs/>
          <w:lang w:eastAsia="zh-CN"/>
        </w:rPr>
      </w:pPr>
      <w:r>
        <w:rPr>
          <w:b/>
          <w:bCs/>
          <w:i w:val="0"/>
          <w:iCs/>
          <w:highlight w:val="yellow"/>
          <w:lang w:eastAsia="zh-CN"/>
        </w:rPr>
        <w:t>Proposed TP 1.2.1:</w:t>
      </w:r>
      <w:r>
        <w:rPr>
          <w:b/>
          <w:bCs/>
          <w:i w:val="0"/>
          <w:iCs/>
          <w:lang w:eastAsia="zh-CN"/>
        </w:rPr>
        <w:t xml:space="preserve"> Adopt the following TP to TS 38.213 section 18: </w:t>
      </w:r>
    </w:p>
    <w:p w14:paraId="3235F4F5" w14:textId="77777777" w:rsidR="009B66AB" w:rsidRDefault="009B66AB" w:rsidP="009B66AB">
      <w:pPr>
        <w:numPr>
          <w:ilvl w:val="0"/>
          <w:numId w:val="27"/>
        </w:numPr>
        <w:contextualSpacing/>
        <w:rPr>
          <w:rFonts w:eastAsia="Calibri"/>
        </w:rPr>
      </w:pPr>
      <w:r>
        <w:rPr>
          <w:rFonts w:eastAsia="Calibri"/>
          <w:b/>
          <w:bCs/>
          <w:lang w:val="en-GB"/>
        </w:rPr>
        <w:t>Reason for change</w:t>
      </w:r>
    </w:p>
    <w:p w14:paraId="5B031CDD" w14:textId="77777777" w:rsidR="009B66AB" w:rsidRPr="00784A76" w:rsidRDefault="009B66AB" w:rsidP="009B66AB">
      <w:pPr>
        <w:numPr>
          <w:ilvl w:val="1"/>
          <w:numId w:val="27"/>
        </w:numPr>
        <w:rPr>
          <w:rFonts w:ascii="Times" w:hAnsi="Times"/>
          <w:sz w:val="22"/>
          <w:szCs w:val="24"/>
        </w:rPr>
      </w:pPr>
      <w:r w:rsidRPr="00784A76">
        <w:rPr>
          <w:rFonts w:ascii="Times" w:hAnsi="Times"/>
          <w:szCs w:val="21"/>
        </w:rPr>
        <w:t>The agreements of</w:t>
      </w:r>
      <w:r>
        <w:t xml:space="preserve"> </w:t>
      </w:r>
      <w:r w:rsidRPr="00784A76">
        <w:rPr>
          <w:rFonts w:ascii="Times" w:hAnsi="Times"/>
          <w:szCs w:val="21"/>
        </w:rPr>
        <w:t>simultaneously and non-simultaneously PDSCH reception for RRC_CONNECTED/IDLE/INATCIVE UEs are not fully captured in TS 38.213 h20.</w:t>
      </w:r>
    </w:p>
    <w:p w14:paraId="21773D87" w14:textId="77777777" w:rsidR="009B66AB" w:rsidRDefault="009B66AB" w:rsidP="009B66AB">
      <w:pPr>
        <w:numPr>
          <w:ilvl w:val="0"/>
          <w:numId w:val="27"/>
        </w:numPr>
        <w:contextualSpacing/>
        <w:rPr>
          <w:rFonts w:eastAsia="Calibri"/>
        </w:rPr>
      </w:pPr>
      <w:r>
        <w:rPr>
          <w:rFonts w:eastAsia="Calibri"/>
          <w:b/>
          <w:bCs/>
          <w:lang w:val="en-GB"/>
        </w:rPr>
        <w:t>Summary of change</w:t>
      </w:r>
    </w:p>
    <w:p w14:paraId="76802574" w14:textId="77777777" w:rsidR="009B66AB" w:rsidRPr="00784A76" w:rsidRDefault="009B66AB" w:rsidP="009B66AB">
      <w:pPr>
        <w:numPr>
          <w:ilvl w:val="1"/>
          <w:numId w:val="27"/>
        </w:numPr>
        <w:rPr>
          <w:rFonts w:ascii="Times" w:hAnsi="Times"/>
          <w:szCs w:val="21"/>
        </w:rPr>
      </w:pPr>
      <w:r w:rsidRPr="00784A76">
        <w:rPr>
          <w:rFonts w:ascii="Times" w:hAnsi="Times"/>
          <w:szCs w:val="21"/>
        </w:rPr>
        <w:t xml:space="preserve">Add </w:t>
      </w:r>
      <w:r w:rsidRPr="00784A76">
        <w:rPr>
          <w:rFonts w:ascii="Times" w:hAnsi="Times" w:hint="eastAsia"/>
          <w:szCs w:val="21"/>
        </w:rPr>
        <w:t>“</w:t>
      </w:r>
      <w:r w:rsidRPr="00784A76">
        <w:rPr>
          <w:rFonts w:ascii="Times" w:hAnsi="Times"/>
          <w:szCs w:val="21"/>
        </w:rPr>
        <w:t>A UE is required to simultaneously receive PDSCH for MCCH and PBCH</w:t>
      </w:r>
      <w:proofErr w:type="gramStart"/>
      <w:r w:rsidRPr="00784A76">
        <w:rPr>
          <w:rFonts w:ascii="Times" w:hAnsi="Times"/>
          <w:szCs w:val="21"/>
        </w:rPr>
        <w:t>.</w:t>
      </w:r>
      <w:r w:rsidRPr="00784A76">
        <w:rPr>
          <w:rFonts w:ascii="Times" w:hAnsi="Times"/>
          <w:szCs w:val="21"/>
          <w:lang w:eastAsia="zh-CN"/>
        </w:rPr>
        <w:t xml:space="preserve"> ”</w:t>
      </w:r>
      <w:proofErr w:type="gramEnd"/>
      <w:r w:rsidRPr="00784A76">
        <w:rPr>
          <w:rFonts w:ascii="Times" w:hAnsi="Times"/>
          <w:szCs w:val="21"/>
          <w:lang w:eastAsia="zh-CN"/>
        </w:rPr>
        <w:t xml:space="preserve"> </w:t>
      </w:r>
      <w:proofErr w:type="spellStart"/>
      <w:r>
        <w:rPr>
          <w:rFonts w:ascii="Times" w:hAnsi="Times" w:hint="eastAsia"/>
          <w:szCs w:val="21"/>
          <w:lang w:eastAsia="zh-CN"/>
        </w:rPr>
        <w:t>and</w:t>
      </w:r>
      <w:r w:rsidRPr="00784A76">
        <w:rPr>
          <w:rFonts w:ascii="Times" w:hAnsi="Times" w:hint="eastAsia"/>
          <w:szCs w:val="21"/>
        </w:rPr>
        <w:t>“</w:t>
      </w:r>
      <w:r w:rsidRPr="00784A76">
        <w:rPr>
          <w:rFonts w:ascii="Times" w:hAnsi="Times"/>
          <w:szCs w:val="21"/>
        </w:rPr>
        <w:t>PDSCH</w:t>
      </w:r>
      <w:proofErr w:type="spellEnd"/>
      <w:r w:rsidRPr="00784A76">
        <w:rPr>
          <w:rFonts w:ascii="Times" w:hAnsi="Times"/>
          <w:szCs w:val="21"/>
        </w:rPr>
        <w:t xml:space="preserve"> for MCCH or MTCH and PDSCH scheduled by a DCI format 1_0 with CRC scrambled by RA-RNTI </w:t>
      </w:r>
      <w:r w:rsidRPr="00784A76">
        <w:rPr>
          <w:rFonts w:ascii="Times" w:hAnsi="Times"/>
          <w:szCs w:val="21"/>
          <w:lang w:eastAsia="zh-CN"/>
        </w:rPr>
        <w:t>”</w:t>
      </w:r>
      <w:r w:rsidRPr="00784A76">
        <w:rPr>
          <w:rFonts w:ascii="Times" w:hAnsi="Times" w:hint="eastAsia"/>
          <w:szCs w:val="21"/>
          <w:lang w:eastAsia="zh-CN"/>
        </w:rPr>
        <w:t>.</w:t>
      </w:r>
      <w:r w:rsidRPr="00784A76">
        <w:rPr>
          <w:rFonts w:ascii="Times" w:hAnsi="Times"/>
          <w:szCs w:val="21"/>
          <w:lang w:eastAsia="zh-CN"/>
        </w:rPr>
        <w:t xml:space="preserve"> Delete </w:t>
      </w:r>
      <w:proofErr w:type="gramStart"/>
      <w:r w:rsidRPr="00784A76">
        <w:rPr>
          <w:rFonts w:ascii="Times" w:hAnsi="Times"/>
          <w:szCs w:val="21"/>
          <w:lang w:eastAsia="zh-CN"/>
        </w:rPr>
        <w:t>“</w:t>
      </w:r>
      <w:r>
        <w:t xml:space="preserve"> or</w:t>
      </w:r>
      <w:proofErr w:type="gramEnd"/>
      <w:r>
        <w:t xml:space="preserve"> multicast PDSCH</w:t>
      </w:r>
      <w:r w:rsidRPr="00784A76">
        <w:rPr>
          <w:rFonts w:ascii="Times" w:hAnsi="Times"/>
          <w:szCs w:val="21"/>
          <w:lang w:eastAsia="zh-CN"/>
        </w:rPr>
        <w:t>” in “</w:t>
      </w:r>
      <w:r>
        <w:t xml:space="preserve"> </w:t>
      </w:r>
      <w:r w:rsidRPr="00784A76">
        <w:rPr>
          <w:rFonts w:ascii="Times" w:hAnsi="Times"/>
          <w:szCs w:val="21"/>
          <w:lang w:eastAsia="zh-CN"/>
        </w:rPr>
        <w:t>PDSCH for MCCH or MTCH or multicast PDSCH and PDSCH scheduled by a DCI format 1_0 with CRC scrambled by RA-RNTI”.</w:t>
      </w:r>
    </w:p>
    <w:p w14:paraId="2D29C2EF" w14:textId="77777777" w:rsidR="009B66AB" w:rsidRDefault="009B66AB" w:rsidP="009B66AB">
      <w:pPr>
        <w:numPr>
          <w:ilvl w:val="0"/>
          <w:numId w:val="27"/>
        </w:numPr>
        <w:contextualSpacing/>
        <w:rPr>
          <w:rFonts w:eastAsia="Calibri"/>
        </w:rPr>
      </w:pPr>
      <w:r>
        <w:rPr>
          <w:rFonts w:eastAsia="Calibri"/>
          <w:b/>
          <w:bCs/>
          <w:lang w:val="en-GB"/>
        </w:rPr>
        <w:t>Consequences if not approved</w:t>
      </w:r>
    </w:p>
    <w:p w14:paraId="362824F7" w14:textId="77777777" w:rsidR="009B66AB" w:rsidRDefault="009B66AB" w:rsidP="009B66AB">
      <w:pPr>
        <w:numPr>
          <w:ilvl w:val="1"/>
          <w:numId w:val="27"/>
        </w:numPr>
        <w:contextualSpacing/>
        <w:rPr>
          <w:rFonts w:eastAsia="Calibri"/>
        </w:rPr>
      </w:pPr>
      <w:r w:rsidRPr="00784A76">
        <w:rPr>
          <w:rFonts w:ascii="Times" w:hAnsi="Times"/>
        </w:rPr>
        <w:t xml:space="preserve">The </w:t>
      </w:r>
      <w:r w:rsidRPr="00784A76">
        <w:rPr>
          <w:rFonts w:ascii="Times" w:hAnsi="Times"/>
          <w:szCs w:val="21"/>
        </w:rPr>
        <w:t>simultaneously and non-simultaneously PDSCH reception cases</w:t>
      </w:r>
      <w:r w:rsidRPr="00784A76">
        <w:rPr>
          <w:rFonts w:ascii="Times" w:hAnsi="Times"/>
        </w:rPr>
        <w:t xml:space="preserve"> are misaligned between gNB and UE</w:t>
      </w:r>
      <w:r>
        <w:rPr>
          <w:rFonts w:eastAsia="Calibri"/>
        </w:rPr>
        <w:t>.</w:t>
      </w:r>
    </w:p>
    <w:p w14:paraId="3D1EDEEA" w14:textId="77777777" w:rsidR="009B66AB" w:rsidRDefault="009B66AB" w:rsidP="009B66AB">
      <w:pPr>
        <w:pStyle w:val="34"/>
        <w:jc w:val="both"/>
        <w:rPr>
          <w:i w:val="0"/>
          <w:iCs/>
          <w:lang w:eastAsia="zh-CN"/>
        </w:rPr>
      </w:pPr>
    </w:p>
    <w:p w14:paraId="645A7FE9" w14:textId="77777777" w:rsidR="009B66AB" w:rsidRDefault="009B66AB" w:rsidP="009B66AB">
      <w:pPr>
        <w:rPr>
          <w:color w:val="FF0000"/>
        </w:rPr>
      </w:pPr>
      <w:r>
        <w:rPr>
          <w:color w:val="FF0000"/>
        </w:rPr>
        <w:t>---------------------- Start of TP -----------</w:t>
      </w:r>
    </w:p>
    <w:p w14:paraId="7EEA03BA" w14:textId="77777777" w:rsidR="009B66AB" w:rsidRDefault="009B66AB" w:rsidP="009B66AB">
      <w:pPr>
        <w:pStyle w:val="0Maintext"/>
        <w:ind w:firstLine="0"/>
      </w:pPr>
      <w:r>
        <w:t>18</w:t>
      </w:r>
      <w:r>
        <w:rPr>
          <w:rFonts w:hint="eastAsia"/>
        </w:rPr>
        <w:tab/>
      </w:r>
      <w:r>
        <w:t xml:space="preserve"> Multicast Broadcast Services</w:t>
      </w:r>
    </w:p>
    <w:p w14:paraId="729E00F6" w14:textId="77777777" w:rsidR="009B66AB" w:rsidRDefault="009B66AB" w:rsidP="009B66AB">
      <w:pPr>
        <w:jc w:val="center"/>
        <w:rPr>
          <w:rFonts w:eastAsia="MS Mincho"/>
        </w:rPr>
      </w:pPr>
      <w:r>
        <w:rPr>
          <w:rStyle w:val="aff5"/>
          <w:color w:val="0070C0"/>
        </w:rPr>
        <w:lastRenderedPageBreak/>
        <w:t>&lt;</w:t>
      </w:r>
      <w:r>
        <w:rPr>
          <w:color w:val="0070C0"/>
        </w:rPr>
        <w:t>Unchanged text is omitted&gt;</w:t>
      </w:r>
    </w:p>
    <w:p w14:paraId="3297CA17" w14:textId="77777777" w:rsidR="009B66AB" w:rsidRDefault="009B66AB" w:rsidP="009B66AB">
      <w:pPr>
        <w:rPr>
          <w:color w:val="FF0000"/>
          <w:szCs w:val="21"/>
        </w:rPr>
      </w:pPr>
      <w:r>
        <w:rPr>
          <w:rFonts w:hint="eastAsia"/>
          <w:color w:val="FF0000"/>
        </w:rPr>
        <w:t>A</w:t>
      </w:r>
      <w:r>
        <w:rPr>
          <w:rFonts w:eastAsia="MS Mincho"/>
          <w:color w:val="FF0000"/>
        </w:rPr>
        <w:t xml:space="preserve"> UE is required to </w:t>
      </w:r>
      <w:r>
        <w:rPr>
          <w:color w:val="FF0000"/>
          <w:szCs w:val="21"/>
        </w:rPr>
        <w:t xml:space="preserve">simultaneously receive </w:t>
      </w:r>
      <w:r>
        <w:rPr>
          <w:rFonts w:eastAsia="MS Mincho"/>
          <w:color w:val="FF0000"/>
        </w:rPr>
        <w:t xml:space="preserve">PDSCH </w:t>
      </w:r>
      <w:r>
        <w:rPr>
          <w:rFonts w:hint="eastAsia"/>
          <w:color w:val="FF0000"/>
        </w:rPr>
        <w:t xml:space="preserve">for </w:t>
      </w:r>
      <w:r>
        <w:rPr>
          <w:rFonts w:eastAsia="MS Mincho"/>
          <w:color w:val="FF0000"/>
        </w:rPr>
        <w:t>MCCH and PBCH</w:t>
      </w:r>
      <w:r>
        <w:rPr>
          <w:rFonts w:hint="eastAsia"/>
          <w:color w:val="FF0000"/>
        </w:rPr>
        <w:t xml:space="preserve">. </w:t>
      </w:r>
    </w:p>
    <w:p w14:paraId="04309D6A" w14:textId="77777777" w:rsidR="009B66AB" w:rsidRDefault="009B66AB" w:rsidP="009B66AB">
      <w:r>
        <w:t>A UE is not required to simultaneously receive PDSCHs for MCCH or MTCH on two serving cells. A UE is not required to simultaneously receive on a serving cell</w:t>
      </w:r>
    </w:p>
    <w:p w14:paraId="5813A2CE" w14:textId="77777777" w:rsidR="009B66AB" w:rsidRDefault="009B66AB" w:rsidP="009B66AB">
      <w:pPr>
        <w:pStyle w:val="B1"/>
      </w:pPr>
      <w:r>
        <w:t>-</w:t>
      </w:r>
      <w:r>
        <w:tab/>
        <w:t xml:space="preserve">PDSCHs for MCCH and MTCH, or </w:t>
      </w:r>
    </w:p>
    <w:p w14:paraId="045994A1" w14:textId="77777777" w:rsidR="009B66AB" w:rsidRDefault="009B66AB" w:rsidP="009B66AB">
      <w:pPr>
        <w:pStyle w:val="B1"/>
      </w:pPr>
      <w:r>
        <w:t>-</w:t>
      </w:r>
      <w:r>
        <w:tab/>
        <w:t xml:space="preserve">more than one MTCH PDSCHs, or </w:t>
      </w:r>
    </w:p>
    <w:p w14:paraId="7BA78527" w14:textId="77777777" w:rsidR="009B66AB" w:rsidRDefault="009B66AB" w:rsidP="009B66AB">
      <w:pPr>
        <w:pStyle w:val="B1"/>
      </w:pPr>
      <w:r>
        <w:t>-</w:t>
      </w:r>
      <w:r>
        <w:tab/>
        <w:t xml:space="preserve">PDSCH for MTCH and PBCH, or </w:t>
      </w:r>
    </w:p>
    <w:p w14:paraId="64AC30DC" w14:textId="77777777" w:rsidR="009B66AB" w:rsidRDefault="009B66AB" w:rsidP="009B66AB">
      <w:pPr>
        <w:pStyle w:val="B1"/>
      </w:pPr>
      <w:r>
        <w:t>-</w:t>
      </w:r>
      <w:r>
        <w:tab/>
        <w:t>PDSCH for MCCH or MTCH and PDSCH scheduled by a DCI format 1_0 with CRC scrambled by SI-RNTI or by P-RNTI</w:t>
      </w:r>
    </w:p>
    <w:p w14:paraId="3CDB6654" w14:textId="77777777" w:rsidR="009B66AB" w:rsidRDefault="009B66AB" w:rsidP="009B66AB">
      <w:pPr>
        <w:pStyle w:val="B1"/>
        <w:rPr>
          <w:color w:val="FF0000"/>
        </w:rPr>
      </w:pPr>
      <w:r>
        <w:rPr>
          <w:color w:val="FF0000"/>
        </w:rPr>
        <w:t>-</w:t>
      </w:r>
      <w:r>
        <w:rPr>
          <w:color w:val="FF0000"/>
        </w:rPr>
        <w:tab/>
        <w:t xml:space="preserve">PDSCH for MCCH or MTCH and PDSCH scheduled by a DCI format 1_0 with CRC scrambled by RA-RNTI </w:t>
      </w:r>
    </w:p>
    <w:p w14:paraId="47F16867" w14:textId="77777777" w:rsidR="009B66AB" w:rsidRDefault="009B66AB" w:rsidP="009B66AB">
      <w:r>
        <w:t>A UE in the RRC_CONNECTED state is not required to simultaneously receive on a serving cell</w:t>
      </w:r>
    </w:p>
    <w:p w14:paraId="133F00A0" w14:textId="77777777" w:rsidR="009B66AB" w:rsidRDefault="009B66AB" w:rsidP="009B66AB">
      <w:pPr>
        <w:pStyle w:val="B1"/>
      </w:pPr>
      <w:r>
        <w:t>-</w:t>
      </w:r>
      <w:r>
        <w:tab/>
        <w:t xml:space="preserve">PDSCHs for MCCH or MTCH and multicast PDSCH, or </w:t>
      </w:r>
    </w:p>
    <w:p w14:paraId="7307BF5B" w14:textId="77777777" w:rsidR="009B66AB" w:rsidRDefault="009B66AB" w:rsidP="009B66AB">
      <w:pPr>
        <w:pStyle w:val="B1"/>
      </w:pPr>
      <w:r>
        <w:t>-</w:t>
      </w:r>
      <w:r>
        <w:tab/>
        <w:t xml:space="preserve">more than one multicast PDSCHs, or </w:t>
      </w:r>
    </w:p>
    <w:p w14:paraId="0B44FFF8" w14:textId="77777777" w:rsidR="009B66AB" w:rsidRDefault="009B66AB" w:rsidP="009B66AB">
      <w:pPr>
        <w:pStyle w:val="B1"/>
      </w:pPr>
      <w:r>
        <w:t>-</w:t>
      </w:r>
      <w:r>
        <w:tab/>
        <w:t xml:space="preserve">multicast PDSCH and PBCH, or </w:t>
      </w:r>
    </w:p>
    <w:p w14:paraId="711C94F3" w14:textId="77777777" w:rsidR="009B66AB" w:rsidRDefault="009B66AB" w:rsidP="009B66AB">
      <w:pPr>
        <w:pStyle w:val="B1"/>
      </w:pPr>
      <w:r>
        <w:t>-</w:t>
      </w:r>
      <w:r>
        <w:tab/>
        <w:t>PDSCH for MCCH or MTCH</w:t>
      </w:r>
      <w:r>
        <w:rPr>
          <w:strike/>
          <w:color w:val="FF0000"/>
        </w:rPr>
        <w:t xml:space="preserve"> or multicast PDSCH</w:t>
      </w:r>
      <w:r>
        <w:t xml:space="preserve"> and PDSCH scheduled by a DCI format 1_0 with CRC scrambled by RA-RNTI</w:t>
      </w:r>
    </w:p>
    <w:p w14:paraId="708B0F88" w14:textId="77777777" w:rsidR="009B66AB" w:rsidRDefault="009B66AB" w:rsidP="009B66AB">
      <w:pPr>
        <w:pStyle w:val="B1"/>
        <w:rPr>
          <w:color w:val="FF0000"/>
          <w:szCs w:val="21"/>
          <w:u w:val="single"/>
        </w:rPr>
      </w:pPr>
      <w:r>
        <w:rPr>
          <w:color w:val="FF0000"/>
          <w:szCs w:val="21"/>
          <w:u w:val="single"/>
        </w:rPr>
        <w:t>-</w:t>
      </w:r>
      <w:r>
        <w:rPr>
          <w:color w:val="FF0000"/>
          <w:szCs w:val="21"/>
          <w:u w:val="single"/>
        </w:rPr>
        <w:tab/>
        <w:t>multicast PDSCH and PDSCH scheduled by a DCI format 1_0 with CRC scrambled by RA-RNTI, SI-RNTI or by P-RNTI</w:t>
      </w:r>
    </w:p>
    <w:p w14:paraId="21DFCBEB" w14:textId="77777777" w:rsidR="009B66AB" w:rsidRDefault="009B66AB" w:rsidP="009B66AB">
      <w:pPr>
        <w:pStyle w:val="B1"/>
      </w:pPr>
    </w:p>
    <w:p w14:paraId="219EC56C" w14:textId="77777777" w:rsidR="009B66AB" w:rsidRDefault="009B66AB" w:rsidP="009B66AB">
      <w:pPr>
        <w:jc w:val="center"/>
        <w:rPr>
          <w:rFonts w:eastAsia="MS Mincho"/>
        </w:rPr>
      </w:pPr>
      <w:r>
        <w:rPr>
          <w:rStyle w:val="aff5"/>
          <w:color w:val="0070C0"/>
        </w:rPr>
        <w:t>&lt;</w:t>
      </w:r>
      <w:r>
        <w:rPr>
          <w:color w:val="0070C0"/>
        </w:rPr>
        <w:t>Unchanged text is omitted&gt;</w:t>
      </w:r>
    </w:p>
    <w:p w14:paraId="63088BE9" w14:textId="77777777" w:rsidR="009B66AB" w:rsidRDefault="009B66AB" w:rsidP="009B66AB">
      <w:pPr>
        <w:rPr>
          <w:rFonts w:eastAsiaTheme="minorEastAsia"/>
          <w:color w:val="FF0000"/>
          <w:lang w:eastAsia="zh-CN"/>
        </w:rPr>
      </w:pPr>
      <w:r>
        <w:rPr>
          <w:color w:val="FF0000"/>
        </w:rPr>
        <w:t>---------------------- End of TP -----------</w:t>
      </w:r>
    </w:p>
    <w:p w14:paraId="7F251503" w14:textId="30121DD8" w:rsidR="009B66AB" w:rsidRDefault="009B66AB" w:rsidP="009B66AB">
      <w:pPr>
        <w:rPr>
          <w:lang w:val="en-GB"/>
        </w:rPr>
      </w:pPr>
    </w:p>
    <w:p w14:paraId="420FA62F" w14:textId="6D673FB0" w:rsidR="00B37335" w:rsidRDefault="00B37335" w:rsidP="009B66AB">
      <w:pPr>
        <w:rPr>
          <w:lang w:val="en-GB"/>
        </w:rPr>
      </w:pPr>
    </w:p>
    <w:p w14:paraId="125CB141" w14:textId="77777777" w:rsidR="002A7E66" w:rsidRDefault="00B37335" w:rsidP="00B37335">
      <w:pPr>
        <w:rPr>
          <w:b/>
          <w:bCs/>
          <w:lang w:eastAsia="zh-CN"/>
        </w:rPr>
      </w:pPr>
      <w:r>
        <w:rPr>
          <w:b/>
          <w:bCs/>
          <w:highlight w:val="yellow"/>
          <w:lang w:eastAsia="zh-CN"/>
        </w:rPr>
        <w:t>Proposed TP 2.3:</w:t>
      </w:r>
      <w:r>
        <w:rPr>
          <w:b/>
          <w:bCs/>
          <w:lang w:eastAsia="zh-CN"/>
        </w:rPr>
        <w:t xml:space="preserve"> </w:t>
      </w:r>
    </w:p>
    <w:p w14:paraId="6CEC5F2C" w14:textId="708751DE" w:rsidR="00B37335" w:rsidRDefault="00B37335" w:rsidP="00B37335">
      <w:pPr>
        <w:rPr>
          <w:b/>
          <w:bCs/>
          <w:lang w:eastAsia="zh-CN"/>
        </w:rPr>
      </w:pPr>
      <w:r>
        <w:rPr>
          <w:b/>
          <w:bCs/>
          <w:lang w:eastAsia="zh-CN"/>
        </w:rPr>
        <w:t>Adopt the following</w:t>
      </w:r>
      <w:r>
        <w:rPr>
          <w:rFonts w:hint="eastAsia"/>
          <w:b/>
          <w:bCs/>
          <w:lang w:eastAsia="zh-CN"/>
        </w:rPr>
        <w:t xml:space="preserve"> T</w:t>
      </w:r>
      <w:r>
        <w:rPr>
          <w:b/>
          <w:bCs/>
          <w:lang w:eastAsia="zh-CN"/>
        </w:rPr>
        <w:t>P for TS 38.212 section 7.3.1.5.2:</w:t>
      </w:r>
    </w:p>
    <w:p w14:paraId="430BFF8A" w14:textId="77777777" w:rsidR="00B37335" w:rsidRDefault="00B37335" w:rsidP="00B37335">
      <w:pPr>
        <w:pStyle w:val="affc"/>
        <w:numPr>
          <w:ilvl w:val="0"/>
          <w:numId w:val="33"/>
        </w:numPr>
        <w:overflowPunct w:val="0"/>
        <w:autoSpaceDE w:val="0"/>
        <w:autoSpaceDN w:val="0"/>
        <w:adjustRightInd w:val="0"/>
        <w:spacing w:after="180"/>
        <w:contextualSpacing/>
        <w:textAlignment w:val="baseline"/>
        <w:rPr>
          <w:b/>
          <w:bCs/>
        </w:rPr>
      </w:pPr>
      <w:r>
        <w:rPr>
          <w:b/>
          <w:bCs/>
        </w:rPr>
        <w:t>Reason for change</w:t>
      </w:r>
    </w:p>
    <w:p w14:paraId="3E5721FB" w14:textId="77777777" w:rsidR="00B37335" w:rsidRDefault="00B37335" w:rsidP="00B37335">
      <w:pPr>
        <w:pStyle w:val="affc"/>
        <w:numPr>
          <w:ilvl w:val="1"/>
          <w:numId w:val="33"/>
        </w:numPr>
        <w:overflowPunct w:val="0"/>
        <w:autoSpaceDE w:val="0"/>
        <w:autoSpaceDN w:val="0"/>
        <w:adjustRightInd w:val="0"/>
        <w:spacing w:after="180"/>
        <w:contextualSpacing/>
        <w:textAlignment w:val="baseline"/>
      </w:pPr>
      <w:r>
        <w:rPr>
          <w:lang w:eastAsia="zh-CN"/>
        </w:rPr>
        <w:t xml:space="preserve">The definition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in FDRA determination of DCI format 4_1 is unclear and not aligned with agreement.</w:t>
      </w:r>
    </w:p>
    <w:p w14:paraId="2FBF73A6" w14:textId="77777777" w:rsidR="00B37335" w:rsidRDefault="00B37335" w:rsidP="00B37335">
      <w:pPr>
        <w:pStyle w:val="affc"/>
        <w:numPr>
          <w:ilvl w:val="0"/>
          <w:numId w:val="33"/>
        </w:numPr>
        <w:overflowPunct w:val="0"/>
        <w:autoSpaceDE w:val="0"/>
        <w:autoSpaceDN w:val="0"/>
        <w:adjustRightInd w:val="0"/>
        <w:spacing w:after="180"/>
        <w:contextualSpacing/>
        <w:textAlignment w:val="baseline"/>
        <w:rPr>
          <w:b/>
          <w:bCs/>
        </w:rPr>
      </w:pPr>
      <w:r>
        <w:rPr>
          <w:b/>
          <w:bCs/>
        </w:rPr>
        <w:t>Summary of change</w:t>
      </w:r>
    </w:p>
    <w:p w14:paraId="5EC47C7F" w14:textId="77777777" w:rsidR="00B37335" w:rsidRDefault="00B37335" w:rsidP="00B37335">
      <w:pPr>
        <w:pStyle w:val="affc"/>
        <w:numPr>
          <w:ilvl w:val="1"/>
          <w:numId w:val="33"/>
        </w:numPr>
        <w:overflowPunct w:val="0"/>
        <w:autoSpaceDE w:val="0"/>
        <w:autoSpaceDN w:val="0"/>
        <w:adjustRightInd w:val="0"/>
        <w:spacing w:after="180"/>
        <w:contextualSpacing/>
        <w:textAlignment w:val="baseline"/>
      </w:pPr>
      <w:r>
        <w:rPr>
          <w:lang w:eastAsia="zh-CN"/>
        </w:rPr>
        <w:t>To modify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w:r>
        <w:rPr>
          <w:lang w:eastAsia="zh-CN"/>
        </w:rPr>
        <w:t xml:space="preserve">the size </w:t>
      </w:r>
      <w:proofErr w:type="gramStart"/>
      <w:r>
        <w:rPr>
          <w:lang w:eastAsia="zh-CN"/>
        </w:rPr>
        <w:t>of  CORESET</w:t>
      </w:r>
      <w:proofErr w:type="gramEnd"/>
      <w:r>
        <w:rPr>
          <w:lang w:eastAsia="zh-CN"/>
        </w:rPr>
        <w:t xml:space="preserve"> 0 if CORESET 0 is configured for the cell; and the size of initial DL bandwidth part if CORESTE 0 is not configured for the cell.</w:t>
      </w:r>
    </w:p>
    <w:p w14:paraId="32E90222" w14:textId="77777777" w:rsidR="00B37335" w:rsidRDefault="00B37335" w:rsidP="00B37335">
      <w:pPr>
        <w:pStyle w:val="affc"/>
        <w:numPr>
          <w:ilvl w:val="0"/>
          <w:numId w:val="33"/>
        </w:numPr>
        <w:overflowPunct w:val="0"/>
        <w:autoSpaceDE w:val="0"/>
        <w:autoSpaceDN w:val="0"/>
        <w:adjustRightInd w:val="0"/>
        <w:spacing w:after="180"/>
        <w:contextualSpacing/>
        <w:textAlignment w:val="baseline"/>
        <w:rPr>
          <w:b/>
          <w:bCs/>
        </w:rPr>
      </w:pPr>
      <w:r>
        <w:rPr>
          <w:b/>
          <w:bCs/>
        </w:rPr>
        <w:t>Consequences if not approved</w:t>
      </w:r>
    </w:p>
    <w:p w14:paraId="30039EB4" w14:textId="77777777" w:rsidR="00B37335" w:rsidRDefault="00B37335" w:rsidP="00B37335">
      <w:pPr>
        <w:pStyle w:val="affc"/>
        <w:numPr>
          <w:ilvl w:val="1"/>
          <w:numId w:val="33"/>
        </w:numPr>
        <w:overflowPunct w:val="0"/>
        <w:autoSpaceDE w:val="0"/>
        <w:autoSpaceDN w:val="0"/>
        <w:adjustRightInd w:val="0"/>
        <w:spacing w:after="180"/>
        <w:contextualSpacing/>
        <w:textAlignment w:val="baseline"/>
      </w:pPr>
      <w:r>
        <w:rPr>
          <w:lang w:eastAsia="zh-CN"/>
        </w:rPr>
        <w:t>UE doesn’t know how to determinate the DCI size of DCI format 4_1.</w:t>
      </w:r>
    </w:p>
    <w:p w14:paraId="15EC3CC1" w14:textId="77777777" w:rsidR="00B37335" w:rsidRDefault="00B37335" w:rsidP="00B37335">
      <w:pPr>
        <w:rPr>
          <w:b/>
          <w:bCs/>
          <w:lang w:eastAsia="zh-CN"/>
        </w:rPr>
      </w:pPr>
    </w:p>
    <w:p w14:paraId="22E37807" w14:textId="77777777" w:rsidR="00B37335" w:rsidRDefault="00B37335" w:rsidP="00B37335">
      <w:pPr>
        <w:rPr>
          <w:color w:val="FF0000"/>
        </w:rPr>
      </w:pPr>
      <w:r>
        <w:rPr>
          <w:color w:val="FF0000"/>
        </w:rPr>
        <w:t>---------------------- Start of TP -----------</w:t>
      </w:r>
    </w:p>
    <w:p w14:paraId="0B807C10" w14:textId="77777777" w:rsidR="00B37335" w:rsidRDefault="00B37335" w:rsidP="00B37335">
      <w:pPr>
        <w:jc w:val="center"/>
        <w:rPr>
          <w:rFonts w:eastAsia="MS Mincho"/>
        </w:rPr>
      </w:pPr>
      <w:r>
        <w:rPr>
          <w:rStyle w:val="aff5"/>
          <w:color w:val="0070C0"/>
        </w:rPr>
        <w:t>&lt;</w:t>
      </w:r>
      <w:r>
        <w:rPr>
          <w:color w:val="0070C0"/>
        </w:rPr>
        <w:t>Unchanged text is omitted&gt;</w:t>
      </w:r>
    </w:p>
    <w:p w14:paraId="5B242B48" w14:textId="77777777" w:rsidR="00B37335" w:rsidRDefault="00B37335" w:rsidP="00B37335">
      <w:pPr>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t xml:space="preserve">Format </w:t>
      </w:r>
      <w:r>
        <w:rPr>
          <w:lang w:eastAsia="zh-CN"/>
        </w:rPr>
        <w:t>4</w:t>
      </w:r>
      <w:r>
        <w:rPr>
          <w:rFonts w:hint="eastAsia"/>
          <w:lang w:eastAsia="zh-CN"/>
        </w:rPr>
        <w:t>_</w:t>
      </w:r>
      <w:r>
        <w:rPr>
          <w:lang w:eastAsia="zh-CN"/>
        </w:rPr>
        <w:t>1</w:t>
      </w:r>
    </w:p>
    <w:p w14:paraId="159D4F36" w14:textId="77777777" w:rsidR="00B37335" w:rsidRDefault="00B37335" w:rsidP="00B37335">
      <w:r>
        <w:t xml:space="preserve">DCI format </w:t>
      </w:r>
      <w:r>
        <w:rPr>
          <w:rFonts w:hint="eastAsia"/>
          <w:lang w:eastAsia="zh-CN"/>
        </w:rPr>
        <w:t>4_</w:t>
      </w:r>
      <w:r>
        <w:rPr>
          <w:lang w:eastAsia="zh-CN"/>
        </w:rPr>
        <w:t xml:space="preserve">1 </w:t>
      </w:r>
      <w:r>
        <w:t>is used for the scheduling of P</w:t>
      </w:r>
      <w:r>
        <w:rPr>
          <w:rFonts w:hint="eastAsia"/>
          <w:lang w:eastAsia="zh-CN"/>
        </w:rPr>
        <w:t>D</w:t>
      </w:r>
      <w:r>
        <w:t xml:space="preserve">SCH for multicast in </w:t>
      </w:r>
      <w:r>
        <w:rPr>
          <w:rFonts w:hint="eastAsia"/>
          <w:lang w:eastAsia="zh-CN"/>
        </w:rPr>
        <w:t>D</w:t>
      </w:r>
      <w:r>
        <w:t xml:space="preserve">L cell. </w:t>
      </w:r>
    </w:p>
    <w:p w14:paraId="4EF48D3A" w14:textId="77777777" w:rsidR="00B37335" w:rsidRDefault="00B37335" w:rsidP="00B37335">
      <w:pPr>
        <w:rPr>
          <w:lang w:eastAsia="zh-CN"/>
        </w:rPr>
      </w:pPr>
      <w:r>
        <w:t>The following information is transmitted by means of the DCI format 4_1</w:t>
      </w:r>
      <w:r>
        <w:rPr>
          <w:lang w:eastAsia="zh-CN"/>
        </w:rPr>
        <w:t xml:space="preserve"> with CRC scrambled by G-RNTI configured by </w:t>
      </w:r>
      <w:r>
        <w:rPr>
          <w:i/>
        </w:rPr>
        <w:t>G-RNTI-Config</w:t>
      </w:r>
      <w:r>
        <w:t xml:space="preserve"> </w:t>
      </w:r>
      <w:r>
        <w:rPr>
          <w:lang w:eastAsia="zh-CN"/>
        </w:rPr>
        <w:t>or G</w:t>
      </w:r>
      <w:r>
        <w:rPr>
          <w:rFonts w:hint="eastAsia"/>
          <w:lang w:eastAsia="zh-CN"/>
        </w:rPr>
        <w:t>-</w:t>
      </w:r>
      <w:r>
        <w:rPr>
          <w:lang w:eastAsia="zh-CN"/>
        </w:rPr>
        <w:t>CS-RNTI</w:t>
      </w:r>
      <w:r>
        <w:t>:</w:t>
      </w:r>
    </w:p>
    <w:p w14:paraId="16DAD645" w14:textId="77777777" w:rsidR="00B37335" w:rsidRDefault="00B37335" w:rsidP="00B37335">
      <w:pPr>
        <w:ind w:left="568" w:hanging="284"/>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Pr>
          <w:rFonts w:hint="eastAsia"/>
        </w:rPr>
        <w:t xml:space="preserve"> </w:t>
      </w:r>
      <w:r>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RB</m:t>
            </m:r>
          </m:sub>
          <m:sup>
            <m:r>
              <w:rPr>
                <w:rFonts w:ascii="Cambria Math" w:hAnsi="Cambria Math"/>
                <w:strike/>
                <w:color w:val="FF0000"/>
              </w:rPr>
              <m:t>DL,BWP</m:t>
            </m:r>
          </m:sup>
        </m:sSubSup>
      </m:oMath>
      <w:r>
        <w:rPr>
          <w:strike/>
          <w:color w:val="FF0000"/>
        </w:rPr>
        <w:t xml:space="preserve"> as given by clause 7.3.1.</w:t>
      </w:r>
      <w:r>
        <w:rPr>
          <w:strike/>
          <w:color w:val="FF0000"/>
          <w:lang w:eastAsia="zh-CN"/>
        </w:rPr>
        <w:t>0</w:t>
      </w:r>
    </w:p>
    <w:p w14:paraId="645AD3A1" w14:textId="77777777" w:rsidR="00B37335" w:rsidRDefault="00B37335" w:rsidP="00B37335">
      <w:pPr>
        <w:ind w:left="568" w:hanging="1"/>
      </w:pPr>
      <w:r>
        <w:rPr>
          <w:color w:val="FF0000"/>
          <w:lang w:eastAsia="zh-CN"/>
        </w:rPr>
        <w:t>-</w:t>
      </w:r>
      <w:r>
        <w:rPr>
          <w:color w:val="FF0000"/>
          <w:lang w:eastAsia="zh-CN"/>
        </w:rPr>
        <w:tab/>
        <w:t xml:space="preserve">the size of CORESET 0 if CORESET 0 is configured for the cell; and </w:t>
      </w:r>
    </w:p>
    <w:p w14:paraId="0B75BB08" w14:textId="77777777" w:rsidR="00B37335" w:rsidRDefault="00B37335" w:rsidP="00B37335">
      <w:pPr>
        <w:ind w:left="851" w:hanging="284"/>
        <w:rPr>
          <w:color w:val="FF0000"/>
          <w:lang w:eastAsia="zh-CN"/>
        </w:rPr>
      </w:pPr>
      <w:r>
        <w:rPr>
          <w:color w:val="FF0000"/>
          <w:lang w:eastAsia="zh-CN"/>
        </w:rPr>
        <w:t>-</w:t>
      </w:r>
      <w:r>
        <w:rPr>
          <w:color w:val="FF0000"/>
          <w:lang w:eastAsia="zh-CN"/>
        </w:rPr>
        <w:tab/>
        <w:t>the size of initial DL bandwidth part if CORESTE 0 is not configured for the cell.</w:t>
      </w:r>
    </w:p>
    <w:p w14:paraId="3E94D8D4" w14:textId="77777777" w:rsidR="00B37335" w:rsidRDefault="00B37335" w:rsidP="00B37335">
      <w:pPr>
        <w:widowControl w:val="0"/>
        <w:spacing w:after="120"/>
        <w:jc w:val="center"/>
        <w:rPr>
          <w:color w:val="0070C0"/>
        </w:rPr>
      </w:pPr>
      <w:r>
        <w:rPr>
          <w:rStyle w:val="aff5"/>
          <w:color w:val="0070C0"/>
        </w:rPr>
        <w:t>&lt;</w:t>
      </w:r>
      <w:r>
        <w:rPr>
          <w:color w:val="0070C0"/>
        </w:rPr>
        <w:t>Unchanged text is omitted&gt;</w:t>
      </w:r>
    </w:p>
    <w:p w14:paraId="6F4F1C52" w14:textId="77777777" w:rsidR="00B37335" w:rsidRDefault="00B37335" w:rsidP="00B37335">
      <w:pPr>
        <w:rPr>
          <w:color w:val="FF0000"/>
        </w:rPr>
      </w:pPr>
      <w:r>
        <w:rPr>
          <w:color w:val="FF0000"/>
        </w:rPr>
        <w:t>---------------------- E</w:t>
      </w:r>
      <w:r>
        <w:rPr>
          <w:rFonts w:hint="eastAsia"/>
          <w:color w:val="FF0000"/>
          <w:lang w:eastAsia="zh-CN"/>
        </w:rPr>
        <w:t>nd</w:t>
      </w:r>
      <w:r>
        <w:rPr>
          <w:color w:val="FF0000"/>
          <w:lang w:eastAsia="zh-CN"/>
        </w:rPr>
        <w:t xml:space="preserve"> </w:t>
      </w:r>
      <w:r>
        <w:rPr>
          <w:color w:val="FF0000"/>
        </w:rPr>
        <w:t>of TP -----------</w:t>
      </w:r>
    </w:p>
    <w:p w14:paraId="2D032698" w14:textId="77777777" w:rsidR="00B37335" w:rsidRDefault="00B37335" w:rsidP="009B66AB">
      <w:pPr>
        <w:rPr>
          <w:lang w:val="en-GB"/>
        </w:rPr>
      </w:pPr>
    </w:p>
    <w:p w14:paraId="431276E4" w14:textId="77777777" w:rsidR="00C2454D" w:rsidRDefault="004B6A58">
      <w:pPr>
        <w:pStyle w:val="1"/>
        <w:numPr>
          <w:ilvl w:val="0"/>
          <w:numId w:val="0"/>
        </w:numPr>
        <w:spacing w:before="480"/>
        <w:ind w:left="432" w:hanging="432"/>
        <w:jc w:val="both"/>
        <w:rPr>
          <w:lang w:val="en-US"/>
        </w:rPr>
      </w:pPr>
      <w:r>
        <w:rPr>
          <w:lang w:val="en-US"/>
        </w:rPr>
        <w:t>References</w:t>
      </w:r>
      <w:bookmarkStart w:id="342" w:name="_Ref457730460"/>
      <w:bookmarkStart w:id="343" w:name="_Ref450735844"/>
      <w:bookmarkStart w:id="344" w:name="_Ref450342757"/>
      <w:r>
        <w:rPr>
          <w:lang w:val="en-US"/>
        </w:rPr>
        <w:tab/>
      </w:r>
    </w:p>
    <w:bookmarkEnd w:id="342"/>
    <w:bookmarkEnd w:id="343"/>
    <w:bookmarkEnd w:id="344"/>
    <w:p w14:paraId="3667DF5F" w14:textId="77777777" w:rsidR="00C2454D" w:rsidRDefault="004B6A58">
      <w:pPr>
        <w:pStyle w:val="affc"/>
        <w:numPr>
          <w:ilvl w:val="0"/>
          <w:numId w:val="46"/>
        </w:numPr>
        <w:spacing w:after="160" w:line="259" w:lineRule="auto"/>
        <w:contextualSpacing/>
        <w:rPr>
          <w:szCs w:val="20"/>
        </w:rPr>
      </w:pPr>
      <w:r>
        <w:rPr>
          <w:szCs w:val="20"/>
        </w:rPr>
        <w:fldChar w:fldCharType="begin"/>
      </w:r>
      <w:r>
        <w:rPr>
          <w:szCs w:val="20"/>
        </w:rPr>
        <w:instrText xml:space="preserve"> HYPERLINK "C:\\Users\\younsun\\Documents\\3GPP documents\\RAN1 tdocs\\TSGR1_110\\Docs\\R1-2205757.zip" </w:instrText>
      </w:r>
      <w:r>
        <w:rPr>
          <w:szCs w:val="20"/>
        </w:rPr>
        <w:fldChar w:fldCharType="separate"/>
      </w:r>
      <w:r>
        <w:rPr>
          <w:szCs w:val="20"/>
        </w:rPr>
        <w:t>R1-2205757</w:t>
      </w:r>
      <w:r>
        <w:rPr>
          <w:szCs w:val="20"/>
        </w:rPr>
        <w:fldChar w:fldCharType="end"/>
      </w:r>
      <w:r>
        <w:rPr>
          <w:szCs w:val="20"/>
        </w:rPr>
        <w:tab/>
        <w:t>Remaining issues for Rel-17 NR MBS</w:t>
      </w:r>
      <w:r>
        <w:rPr>
          <w:szCs w:val="20"/>
        </w:rPr>
        <w:tab/>
        <w:t xml:space="preserve">Huawei, </w:t>
      </w:r>
      <w:proofErr w:type="spellStart"/>
      <w:r>
        <w:rPr>
          <w:szCs w:val="20"/>
        </w:rPr>
        <w:t>HiSilicon</w:t>
      </w:r>
      <w:proofErr w:type="spellEnd"/>
      <w:r>
        <w:rPr>
          <w:szCs w:val="20"/>
        </w:rPr>
        <w:t>, CBN</w:t>
      </w:r>
    </w:p>
    <w:p w14:paraId="49F1117C" w14:textId="77777777" w:rsidR="00C2454D" w:rsidRDefault="00895034">
      <w:pPr>
        <w:pStyle w:val="affc"/>
        <w:numPr>
          <w:ilvl w:val="0"/>
          <w:numId w:val="46"/>
        </w:numPr>
        <w:spacing w:after="160" w:line="259" w:lineRule="auto"/>
        <w:contextualSpacing/>
        <w:rPr>
          <w:szCs w:val="20"/>
        </w:rPr>
      </w:pPr>
      <w:hyperlink r:id="rId28" w:history="1">
        <w:r w:rsidR="004B6A58">
          <w:rPr>
            <w:szCs w:val="20"/>
          </w:rPr>
          <w:t>R1-2205951</w:t>
        </w:r>
      </w:hyperlink>
      <w:r w:rsidR="004B6A58">
        <w:rPr>
          <w:szCs w:val="20"/>
        </w:rPr>
        <w:tab/>
        <w:t>Maintenance of broadcast and multicast for MBS</w:t>
      </w:r>
      <w:r w:rsidR="004B6A58">
        <w:rPr>
          <w:szCs w:val="20"/>
        </w:rPr>
        <w:tab/>
        <w:t>ZTE</w:t>
      </w:r>
    </w:p>
    <w:p w14:paraId="403890F2" w14:textId="77777777" w:rsidR="00C2454D" w:rsidRDefault="00895034">
      <w:pPr>
        <w:pStyle w:val="affc"/>
        <w:numPr>
          <w:ilvl w:val="0"/>
          <w:numId w:val="46"/>
        </w:numPr>
        <w:spacing w:after="160" w:line="259" w:lineRule="auto"/>
        <w:contextualSpacing/>
        <w:rPr>
          <w:szCs w:val="20"/>
        </w:rPr>
      </w:pPr>
      <w:hyperlink r:id="rId29" w:history="1">
        <w:r w:rsidR="004B6A58">
          <w:rPr>
            <w:szCs w:val="20"/>
          </w:rPr>
          <w:t>R1-2205978</w:t>
        </w:r>
      </w:hyperlink>
      <w:r w:rsidR="004B6A58">
        <w:rPr>
          <w:szCs w:val="20"/>
        </w:rPr>
        <w:tab/>
        <w:t>Discussion on the remaining issues for MBS</w:t>
      </w:r>
      <w:r w:rsidR="004B6A58">
        <w:rPr>
          <w:szCs w:val="20"/>
        </w:rPr>
        <w:tab/>
      </w:r>
      <w:proofErr w:type="spellStart"/>
      <w:r w:rsidR="004B6A58">
        <w:rPr>
          <w:szCs w:val="20"/>
        </w:rPr>
        <w:t>Spreadtrum</w:t>
      </w:r>
      <w:proofErr w:type="spellEnd"/>
      <w:r w:rsidR="004B6A58">
        <w:rPr>
          <w:szCs w:val="20"/>
        </w:rPr>
        <w:t xml:space="preserve"> Communications</w:t>
      </w:r>
    </w:p>
    <w:p w14:paraId="551D7804" w14:textId="77777777" w:rsidR="00C2454D" w:rsidRDefault="00895034">
      <w:pPr>
        <w:pStyle w:val="affc"/>
        <w:numPr>
          <w:ilvl w:val="0"/>
          <w:numId w:val="46"/>
        </w:numPr>
        <w:spacing w:after="160" w:line="259" w:lineRule="auto"/>
        <w:contextualSpacing/>
        <w:rPr>
          <w:szCs w:val="20"/>
        </w:rPr>
      </w:pPr>
      <w:hyperlink r:id="rId30" w:history="1">
        <w:r w:rsidR="004B6A58">
          <w:rPr>
            <w:szCs w:val="20"/>
          </w:rPr>
          <w:t>R1-2206361</w:t>
        </w:r>
      </w:hyperlink>
      <w:r w:rsidR="004B6A58">
        <w:rPr>
          <w:szCs w:val="20"/>
        </w:rPr>
        <w:tab/>
        <w:t>Maintenance on NR Multicast and Broadcast Services</w:t>
      </w:r>
      <w:r w:rsidR="004B6A58">
        <w:rPr>
          <w:szCs w:val="20"/>
        </w:rPr>
        <w:tab/>
        <w:t>CATT</w:t>
      </w:r>
    </w:p>
    <w:p w14:paraId="66922511" w14:textId="77777777" w:rsidR="00C2454D" w:rsidRDefault="00895034">
      <w:pPr>
        <w:pStyle w:val="affc"/>
        <w:numPr>
          <w:ilvl w:val="0"/>
          <w:numId w:val="46"/>
        </w:numPr>
        <w:spacing w:after="160" w:line="259" w:lineRule="auto"/>
        <w:contextualSpacing/>
        <w:rPr>
          <w:szCs w:val="20"/>
        </w:rPr>
      </w:pPr>
      <w:hyperlink r:id="rId31" w:history="1">
        <w:r w:rsidR="004B6A58">
          <w:rPr>
            <w:szCs w:val="20"/>
          </w:rPr>
          <w:t>R1-2206446</w:t>
        </w:r>
      </w:hyperlink>
      <w:r w:rsidR="004B6A58">
        <w:rPr>
          <w:szCs w:val="20"/>
        </w:rPr>
        <w:tab/>
        <w:t>Remaining issues on reliability improvement and group scheduling for MBS</w:t>
      </w:r>
      <w:r w:rsidR="004B6A58">
        <w:rPr>
          <w:szCs w:val="20"/>
        </w:rPr>
        <w:tab/>
        <w:t>Lenovo</w:t>
      </w:r>
    </w:p>
    <w:p w14:paraId="0FA4E16F" w14:textId="77777777" w:rsidR="00C2454D" w:rsidRDefault="00895034">
      <w:pPr>
        <w:pStyle w:val="affc"/>
        <w:numPr>
          <w:ilvl w:val="0"/>
          <w:numId w:val="46"/>
        </w:numPr>
        <w:spacing w:after="160" w:line="259" w:lineRule="auto"/>
        <w:contextualSpacing/>
        <w:rPr>
          <w:szCs w:val="20"/>
        </w:rPr>
      </w:pPr>
      <w:hyperlink r:id="rId32" w:history="1">
        <w:r w:rsidR="004B6A58">
          <w:rPr>
            <w:szCs w:val="20"/>
          </w:rPr>
          <w:t>R1-2206611</w:t>
        </w:r>
      </w:hyperlink>
      <w:r w:rsidR="004B6A58">
        <w:rPr>
          <w:szCs w:val="20"/>
        </w:rPr>
        <w:tab/>
        <w:t>Text proposals for NR Multicast and Broadcast Service</w:t>
      </w:r>
      <w:r w:rsidR="004B6A58">
        <w:rPr>
          <w:szCs w:val="20"/>
        </w:rPr>
        <w:tab/>
        <w:t>Xiaomi</w:t>
      </w:r>
    </w:p>
    <w:p w14:paraId="43691426" w14:textId="77777777" w:rsidR="00C2454D" w:rsidRDefault="00895034">
      <w:pPr>
        <w:pStyle w:val="affc"/>
        <w:numPr>
          <w:ilvl w:val="0"/>
          <w:numId w:val="46"/>
        </w:numPr>
        <w:spacing w:after="160" w:line="259" w:lineRule="auto"/>
        <w:contextualSpacing/>
        <w:rPr>
          <w:szCs w:val="20"/>
        </w:rPr>
      </w:pPr>
      <w:hyperlink r:id="rId33" w:history="1">
        <w:r w:rsidR="004B6A58">
          <w:rPr>
            <w:szCs w:val="20"/>
          </w:rPr>
          <w:t>R1-2206764</w:t>
        </w:r>
      </w:hyperlink>
      <w:r w:rsidR="004B6A58">
        <w:rPr>
          <w:szCs w:val="20"/>
        </w:rPr>
        <w:tab/>
        <w:t>Maintenance on NR Multicast and Broadcast Services</w:t>
      </w:r>
      <w:r w:rsidR="004B6A58">
        <w:rPr>
          <w:szCs w:val="20"/>
        </w:rPr>
        <w:tab/>
        <w:t>vivo</w:t>
      </w:r>
    </w:p>
    <w:p w14:paraId="3136D1D1" w14:textId="77777777" w:rsidR="00C2454D" w:rsidRDefault="00895034">
      <w:pPr>
        <w:pStyle w:val="affc"/>
        <w:numPr>
          <w:ilvl w:val="0"/>
          <w:numId w:val="46"/>
        </w:numPr>
        <w:spacing w:after="160" w:line="259" w:lineRule="auto"/>
        <w:contextualSpacing/>
        <w:rPr>
          <w:szCs w:val="20"/>
        </w:rPr>
      </w:pPr>
      <w:hyperlink r:id="rId34" w:history="1">
        <w:r w:rsidR="004B6A58">
          <w:rPr>
            <w:szCs w:val="20"/>
          </w:rPr>
          <w:t>R1-2206805</w:t>
        </w:r>
      </w:hyperlink>
      <w:r w:rsidR="004B6A58">
        <w:rPr>
          <w:szCs w:val="20"/>
        </w:rPr>
        <w:tab/>
        <w:t>Maintenance on multicast-broadcast services</w:t>
      </w:r>
      <w:r w:rsidR="004B6A58">
        <w:rPr>
          <w:szCs w:val="20"/>
        </w:rPr>
        <w:tab/>
        <w:t>Samsung</w:t>
      </w:r>
    </w:p>
    <w:p w14:paraId="1F1C1ADD" w14:textId="77777777" w:rsidR="00C2454D" w:rsidRDefault="00895034">
      <w:pPr>
        <w:pStyle w:val="affc"/>
        <w:numPr>
          <w:ilvl w:val="0"/>
          <w:numId w:val="46"/>
        </w:numPr>
        <w:spacing w:after="160" w:line="259" w:lineRule="auto"/>
        <w:contextualSpacing/>
        <w:rPr>
          <w:szCs w:val="20"/>
        </w:rPr>
      </w:pPr>
      <w:hyperlink r:id="rId35" w:history="1">
        <w:r w:rsidR="004B6A58">
          <w:rPr>
            <w:szCs w:val="20"/>
          </w:rPr>
          <w:t>R1-2206891</w:t>
        </w:r>
      </w:hyperlink>
      <w:r w:rsidR="004B6A58">
        <w:rPr>
          <w:szCs w:val="20"/>
        </w:rPr>
        <w:tab/>
        <w:t>Maintenance on NR multicast and broadcast services</w:t>
      </w:r>
      <w:r w:rsidR="004B6A58">
        <w:rPr>
          <w:szCs w:val="20"/>
        </w:rPr>
        <w:tab/>
        <w:t>CMCC</w:t>
      </w:r>
    </w:p>
    <w:p w14:paraId="143F6542" w14:textId="77777777" w:rsidR="00C2454D" w:rsidRDefault="00895034">
      <w:pPr>
        <w:pStyle w:val="affc"/>
        <w:numPr>
          <w:ilvl w:val="0"/>
          <w:numId w:val="46"/>
        </w:numPr>
        <w:spacing w:after="160" w:line="259" w:lineRule="auto"/>
        <w:contextualSpacing/>
        <w:rPr>
          <w:szCs w:val="20"/>
        </w:rPr>
      </w:pPr>
      <w:hyperlink r:id="rId36" w:history="1">
        <w:r w:rsidR="004B6A58">
          <w:rPr>
            <w:szCs w:val="20"/>
          </w:rPr>
          <w:t>R1-2207013</w:t>
        </w:r>
      </w:hyperlink>
      <w:r w:rsidR="004B6A58">
        <w:rPr>
          <w:szCs w:val="20"/>
        </w:rPr>
        <w:tab/>
        <w:t>Remaining issues on NR MBS</w:t>
      </w:r>
      <w:r w:rsidR="004B6A58">
        <w:rPr>
          <w:szCs w:val="20"/>
        </w:rPr>
        <w:tab/>
        <w:t>MediaTek Inc.</w:t>
      </w:r>
    </w:p>
    <w:p w14:paraId="5F1C47B4" w14:textId="77777777" w:rsidR="00C2454D" w:rsidRDefault="00895034">
      <w:pPr>
        <w:pStyle w:val="affc"/>
        <w:numPr>
          <w:ilvl w:val="0"/>
          <w:numId w:val="46"/>
        </w:numPr>
        <w:spacing w:after="160" w:line="259" w:lineRule="auto"/>
        <w:contextualSpacing/>
        <w:rPr>
          <w:szCs w:val="20"/>
        </w:rPr>
      </w:pPr>
      <w:hyperlink r:id="rId37" w:history="1">
        <w:r w:rsidR="004B6A58">
          <w:rPr>
            <w:szCs w:val="20"/>
          </w:rPr>
          <w:t>R1-2207034</w:t>
        </w:r>
      </w:hyperlink>
      <w:r w:rsidR="004B6A58">
        <w:rPr>
          <w:szCs w:val="20"/>
        </w:rPr>
        <w:tab/>
        <w:t>Maintenance on NR Multicast and Broadcast Services</w:t>
      </w:r>
      <w:r w:rsidR="004B6A58">
        <w:rPr>
          <w:szCs w:val="20"/>
        </w:rPr>
        <w:tab/>
        <w:t>LG Electronics</w:t>
      </w:r>
    </w:p>
    <w:p w14:paraId="5AF79D1B" w14:textId="77777777" w:rsidR="00C2454D" w:rsidRDefault="00895034">
      <w:pPr>
        <w:pStyle w:val="affc"/>
        <w:numPr>
          <w:ilvl w:val="0"/>
          <w:numId w:val="46"/>
        </w:numPr>
        <w:spacing w:after="160" w:line="259" w:lineRule="auto"/>
        <w:contextualSpacing/>
        <w:rPr>
          <w:szCs w:val="20"/>
        </w:rPr>
      </w:pPr>
      <w:hyperlink r:id="rId38" w:history="1">
        <w:r w:rsidR="004B6A58">
          <w:rPr>
            <w:szCs w:val="20"/>
          </w:rPr>
          <w:t>R1-2207207</w:t>
        </w:r>
      </w:hyperlink>
      <w:r w:rsidR="004B6A58">
        <w:rPr>
          <w:szCs w:val="20"/>
        </w:rPr>
        <w:tab/>
        <w:t>Maintenance on Rel-17 NR multicast</w:t>
      </w:r>
      <w:r w:rsidR="004B6A58">
        <w:rPr>
          <w:szCs w:val="20"/>
        </w:rPr>
        <w:tab/>
        <w:t>Qualcomm Incorporated</w:t>
      </w:r>
    </w:p>
    <w:p w14:paraId="6852F10B" w14:textId="77777777" w:rsidR="00C2454D" w:rsidRDefault="00895034">
      <w:pPr>
        <w:pStyle w:val="affc"/>
        <w:numPr>
          <w:ilvl w:val="0"/>
          <w:numId w:val="46"/>
        </w:numPr>
        <w:spacing w:after="160" w:line="259" w:lineRule="auto"/>
        <w:contextualSpacing/>
        <w:rPr>
          <w:szCs w:val="20"/>
        </w:rPr>
      </w:pPr>
      <w:hyperlink r:id="rId39" w:history="1">
        <w:r w:rsidR="004B6A58">
          <w:rPr>
            <w:szCs w:val="20"/>
          </w:rPr>
          <w:t>R1-2207387</w:t>
        </w:r>
      </w:hyperlink>
      <w:r w:rsidR="004B6A58">
        <w:rPr>
          <w:szCs w:val="20"/>
        </w:rPr>
        <w:tab/>
        <w:t>Maintenance on NR multicast and broadcast services</w:t>
      </w:r>
      <w:r w:rsidR="004B6A58">
        <w:rPr>
          <w:szCs w:val="20"/>
        </w:rPr>
        <w:tab/>
        <w:t>NTT DOCOMO, INC.</w:t>
      </w:r>
    </w:p>
    <w:p w14:paraId="50F623D6" w14:textId="77777777" w:rsidR="00C2454D" w:rsidRDefault="00895034">
      <w:pPr>
        <w:pStyle w:val="affc"/>
        <w:numPr>
          <w:ilvl w:val="0"/>
          <w:numId w:val="46"/>
        </w:numPr>
        <w:spacing w:after="160" w:line="259" w:lineRule="auto"/>
        <w:contextualSpacing/>
        <w:rPr>
          <w:szCs w:val="20"/>
        </w:rPr>
      </w:pPr>
      <w:hyperlink r:id="rId40" w:history="1">
        <w:r w:rsidR="004B6A58">
          <w:rPr>
            <w:szCs w:val="20"/>
          </w:rPr>
          <w:t>R1-2207503</w:t>
        </w:r>
      </w:hyperlink>
      <w:r w:rsidR="004B6A58">
        <w:rPr>
          <w:szCs w:val="20"/>
        </w:rPr>
        <w:tab/>
        <w:t>Correction on MBS SPS</w:t>
      </w:r>
      <w:r w:rsidR="004B6A58">
        <w:rPr>
          <w:szCs w:val="20"/>
        </w:rPr>
        <w:tab/>
      </w:r>
      <w:proofErr w:type="spellStart"/>
      <w:r w:rsidR="004B6A58">
        <w:rPr>
          <w:szCs w:val="20"/>
        </w:rPr>
        <w:t>ASUSTeK</w:t>
      </w:r>
      <w:proofErr w:type="spellEnd"/>
    </w:p>
    <w:p w14:paraId="0DC9B7B7" w14:textId="77777777" w:rsidR="00C2454D" w:rsidRDefault="00895034">
      <w:pPr>
        <w:pStyle w:val="affc"/>
        <w:numPr>
          <w:ilvl w:val="0"/>
          <w:numId w:val="46"/>
        </w:numPr>
        <w:spacing w:after="160" w:line="259" w:lineRule="auto"/>
        <w:contextualSpacing/>
        <w:rPr>
          <w:szCs w:val="20"/>
        </w:rPr>
      </w:pPr>
      <w:hyperlink r:id="rId41" w:history="1">
        <w:r w:rsidR="004B6A58">
          <w:rPr>
            <w:szCs w:val="20"/>
          </w:rPr>
          <w:t>R1-2207616</w:t>
        </w:r>
      </w:hyperlink>
      <w:r w:rsidR="004B6A58">
        <w:rPr>
          <w:szCs w:val="20"/>
        </w:rPr>
        <w:tab/>
        <w:t>Maintenance on NR Multicast and Broadcast Services</w:t>
      </w:r>
      <w:r w:rsidR="004B6A58">
        <w:rPr>
          <w:szCs w:val="20"/>
        </w:rPr>
        <w:tab/>
        <w:t>Ericsson</w:t>
      </w:r>
    </w:p>
    <w:p w14:paraId="0E999B56" w14:textId="77777777" w:rsidR="00C2454D" w:rsidRDefault="00C2454D">
      <w:pPr>
        <w:spacing w:after="160" w:line="259" w:lineRule="auto"/>
        <w:contextualSpacing/>
      </w:pPr>
    </w:p>
    <w:sectPr w:rsidR="00C2454D">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72786" w14:textId="77777777" w:rsidR="00895034" w:rsidRDefault="00895034">
      <w:r>
        <w:separator/>
      </w:r>
    </w:p>
  </w:endnote>
  <w:endnote w:type="continuationSeparator" w:id="0">
    <w:p w14:paraId="7FF0894A" w14:textId="77777777" w:rsidR="00895034" w:rsidRDefault="0089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570E7" w14:textId="77777777" w:rsidR="00C2454D" w:rsidRDefault="004B6A58">
    <w:pPr>
      <w:pStyle w:val="af5"/>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6309456D" w14:textId="77777777" w:rsidR="00C2454D" w:rsidRDefault="00C2454D">
    <w:pPr>
      <w:pStyle w:val="af5"/>
      <w:ind w:right="360"/>
    </w:pPr>
  </w:p>
  <w:p w14:paraId="75B95BEF" w14:textId="77777777" w:rsidR="00C2454D" w:rsidRDefault="00C2454D"/>
  <w:p w14:paraId="6308CAE5" w14:textId="77777777" w:rsidR="00C2454D" w:rsidRDefault="00C2454D"/>
  <w:p w14:paraId="635CA2C2" w14:textId="77777777" w:rsidR="00C2454D" w:rsidRDefault="00C2454D"/>
  <w:p w14:paraId="73DCD812" w14:textId="77777777" w:rsidR="00C2454D" w:rsidRDefault="00C245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517A2" w14:textId="77777777" w:rsidR="00C2454D" w:rsidRDefault="004B6A58">
    <w:pPr>
      <w:pStyle w:val="af5"/>
      <w:ind w:right="360"/>
    </w:pPr>
    <w:r>
      <w:rPr>
        <w:rStyle w:val="aff6"/>
      </w:rPr>
      <w:fldChar w:fldCharType="begin"/>
    </w:r>
    <w:r>
      <w:rPr>
        <w:rStyle w:val="aff6"/>
      </w:rPr>
      <w:instrText xml:space="preserve"> PAGE </w:instrText>
    </w:r>
    <w:r>
      <w:rPr>
        <w:rStyle w:val="aff6"/>
      </w:rPr>
      <w:fldChar w:fldCharType="separate"/>
    </w:r>
    <w:r w:rsidR="00C828F5">
      <w:rPr>
        <w:rStyle w:val="aff6"/>
        <w:noProof/>
      </w:rPr>
      <w:t>42</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sidR="00C828F5">
      <w:rPr>
        <w:rStyle w:val="aff6"/>
        <w:noProof/>
      </w:rPr>
      <w:t>55</w:t>
    </w:r>
    <w:r>
      <w:rPr>
        <w:rStyle w:val="aff6"/>
      </w:rPr>
      <w:fldChar w:fldCharType="end"/>
    </w:r>
  </w:p>
  <w:p w14:paraId="62D8832E" w14:textId="77777777" w:rsidR="00C2454D" w:rsidRDefault="00C245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D71D4" w14:textId="77777777" w:rsidR="00895034" w:rsidRDefault="00895034">
      <w:r>
        <w:separator/>
      </w:r>
    </w:p>
  </w:footnote>
  <w:footnote w:type="continuationSeparator" w:id="0">
    <w:p w14:paraId="2271058A" w14:textId="77777777" w:rsidR="00895034" w:rsidRDefault="0089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05716" w14:textId="77777777" w:rsidR="00C2454D" w:rsidRDefault="004B6A58">
    <w:r>
      <w:t xml:space="preserve">Page </w:t>
    </w:r>
    <w:r>
      <w:fldChar w:fldCharType="begin"/>
    </w:r>
    <w:r>
      <w:instrText>PAGE</w:instrText>
    </w:r>
    <w:r>
      <w:fldChar w:fldCharType="separate"/>
    </w:r>
    <w:r>
      <w:t>1</w:t>
    </w:r>
    <w:r>
      <w:fldChar w:fldCharType="end"/>
    </w:r>
  </w:p>
  <w:p w14:paraId="2B49D763" w14:textId="77777777" w:rsidR="00C2454D" w:rsidRDefault="00C2454D"/>
  <w:p w14:paraId="4AD8B620" w14:textId="77777777" w:rsidR="00C2454D" w:rsidRDefault="00C2454D"/>
  <w:p w14:paraId="76CFB633" w14:textId="77777777" w:rsidR="00C2454D" w:rsidRDefault="00C2454D"/>
  <w:p w14:paraId="198DB4CC" w14:textId="77777777" w:rsidR="00C2454D" w:rsidRDefault="00C245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C4BAF"/>
    <w:multiLevelType w:val="multilevel"/>
    <w:tmpl w:val="099C4BAF"/>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6A1BDE"/>
    <w:multiLevelType w:val="multilevel"/>
    <w:tmpl w:val="0E6A1BD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6F3E39"/>
    <w:multiLevelType w:val="multilevel"/>
    <w:tmpl w:val="136F3E3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570A6D"/>
    <w:multiLevelType w:val="multilevel"/>
    <w:tmpl w:val="14570A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0"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3" w15:restartNumberingAfterBreak="0">
    <w:nsid w:val="272B4A75"/>
    <w:multiLevelType w:val="hybridMultilevel"/>
    <w:tmpl w:val="6D18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D1F61"/>
    <w:multiLevelType w:val="multilevel"/>
    <w:tmpl w:val="28BD1F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20" w15:restartNumberingAfterBreak="0">
    <w:nsid w:val="3D650552"/>
    <w:multiLevelType w:val="multilevel"/>
    <w:tmpl w:val="3D650552"/>
    <w:lvl w:ilvl="0">
      <w:start w:val="1"/>
      <w:numFmt w:val="bullet"/>
      <w:lvlText w:val=""/>
      <w:lvlJc w:val="left"/>
      <w:pPr>
        <w:ind w:left="1474" w:hanging="480"/>
      </w:pPr>
      <w:rPr>
        <w:rFonts w:ascii="Wingdings" w:hAnsi="Wingdings" w:hint="default"/>
      </w:rPr>
    </w:lvl>
    <w:lvl w:ilvl="1">
      <w:start w:val="1"/>
      <w:numFmt w:val="bullet"/>
      <w:lvlText w:val=""/>
      <w:lvlJc w:val="left"/>
      <w:pPr>
        <w:ind w:left="1954" w:hanging="480"/>
      </w:pPr>
      <w:rPr>
        <w:rFonts w:ascii="Wingdings" w:hAnsi="Wingdings" w:hint="default"/>
      </w:rPr>
    </w:lvl>
    <w:lvl w:ilvl="2">
      <w:start w:val="1"/>
      <w:numFmt w:val="bullet"/>
      <w:lvlText w:val=""/>
      <w:lvlJc w:val="left"/>
      <w:pPr>
        <w:ind w:left="2434" w:hanging="480"/>
      </w:pPr>
      <w:rPr>
        <w:rFonts w:ascii="Wingdings" w:hAnsi="Wingdings" w:hint="default"/>
      </w:rPr>
    </w:lvl>
    <w:lvl w:ilvl="3">
      <w:start w:val="1"/>
      <w:numFmt w:val="bullet"/>
      <w:lvlText w:val=""/>
      <w:lvlJc w:val="left"/>
      <w:pPr>
        <w:ind w:left="2914" w:hanging="480"/>
      </w:pPr>
      <w:rPr>
        <w:rFonts w:ascii="Wingdings" w:hAnsi="Wingdings" w:hint="default"/>
      </w:rPr>
    </w:lvl>
    <w:lvl w:ilvl="4">
      <w:start w:val="1"/>
      <w:numFmt w:val="bullet"/>
      <w:lvlText w:val=""/>
      <w:lvlJc w:val="left"/>
      <w:pPr>
        <w:ind w:left="3394" w:hanging="480"/>
      </w:pPr>
      <w:rPr>
        <w:rFonts w:ascii="Wingdings" w:hAnsi="Wingdings" w:hint="default"/>
      </w:rPr>
    </w:lvl>
    <w:lvl w:ilvl="5">
      <w:start w:val="1"/>
      <w:numFmt w:val="bullet"/>
      <w:lvlText w:val=""/>
      <w:lvlJc w:val="left"/>
      <w:pPr>
        <w:ind w:left="3874" w:hanging="480"/>
      </w:pPr>
      <w:rPr>
        <w:rFonts w:ascii="Wingdings" w:hAnsi="Wingdings" w:hint="default"/>
      </w:rPr>
    </w:lvl>
    <w:lvl w:ilvl="6">
      <w:start w:val="1"/>
      <w:numFmt w:val="bullet"/>
      <w:lvlText w:val=""/>
      <w:lvlJc w:val="left"/>
      <w:pPr>
        <w:ind w:left="4354" w:hanging="480"/>
      </w:pPr>
      <w:rPr>
        <w:rFonts w:ascii="Wingdings" w:hAnsi="Wingdings" w:hint="default"/>
      </w:rPr>
    </w:lvl>
    <w:lvl w:ilvl="7">
      <w:start w:val="1"/>
      <w:numFmt w:val="bullet"/>
      <w:lvlText w:val=""/>
      <w:lvlJc w:val="left"/>
      <w:pPr>
        <w:ind w:left="4834" w:hanging="480"/>
      </w:pPr>
      <w:rPr>
        <w:rFonts w:ascii="Wingdings" w:hAnsi="Wingdings" w:hint="default"/>
      </w:rPr>
    </w:lvl>
    <w:lvl w:ilvl="8">
      <w:start w:val="1"/>
      <w:numFmt w:val="bullet"/>
      <w:lvlText w:val=""/>
      <w:lvlJc w:val="left"/>
      <w:pPr>
        <w:ind w:left="5314" w:hanging="480"/>
      </w:pPr>
      <w:rPr>
        <w:rFonts w:ascii="Wingdings" w:hAnsi="Wingdings" w:hint="default"/>
      </w:rPr>
    </w:lvl>
  </w:abstractNum>
  <w:abstractNum w:abstractNumId="21"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82C0FEE"/>
    <w:multiLevelType w:val="multilevel"/>
    <w:tmpl w:val="482C0FEE"/>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780" w:hanging="36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851BA2"/>
    <w:multiLevelType w:val="multilevel"/>
    <w:tmpl w:val="4D851BA2"/>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DF59C6"/>
    <w:multiLevelType w:val="multilevel"/>
    <w:tmpl w:val="53DF59C6"/>
    <w:lvl w:ilvl="0">
      <w:start w:val="1"/>
      <w:numFmt w:val="decimal"/>
      <w:pStyle w:val="1"/>
      <w:lvlText w:val="%1"/>
      <w:lvlJc w:val="left"/>
      <w:pPr>
        <w:ind w:left="7803" w:hanging="432"/>
      </w:pPr>
    </w:lvl>
    <w:lvl w:ilvl="1">
      <w:start w:val="1"/>
      <w:numFmt w:val="decimal"/>
      <w:pStyle w:val="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AB76BFB"/>
    <w:multiLevelType w:val="multilevel"/>
    <w:tmpl w:val="5AB76BFB"/>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32704"/>
    <w:multiLevelType w:val="multilevel"/>
    <w:tmpl w:val="63032704"/>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BB72042"/>
    <w:multiLevelType w:val="multilevel"/>
    <w:tmpl w:val="6BB72042"/>
    <w:lvl w:ilvl="0">
      <w:numFmt w:val="bullet"/>
      <w:lvlText w:val="-"/>
      <w:lvlJc w:val="left"/>
      <w:pPr>
        <w:ind w:left="1352" w:hanging="360"/>
      </w:pPr>
      <w:rPr>
        <w:rFonts w:ascii="Times New Roman" w:eastAsia="Malgun Gothic" w:hAnsi="Times New Roman"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D7863D9"/>
    <w:multiLevelType w:val="multilevel"/>
    <w:tmpl w:val="6D7863D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19A763A"/>
    <w:multiLevelType w:val="multilevel"/>
    <w:tmpl w:val="719A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AEF72F9"/>
    <w:multiLevelType w:val="multilevel"/>
    <w:tmpl w:val="7AEF72F9"/>
    <w:lvl w:ilvl="0">
      <w:start w:val="1"/>
      <w:numFmt w:val="bullet"/>
      <w:lvlText w:val="-"/>
      <w:lvlJc w:val="left"/>
      <w:pPr>
        <w:ind w:left="-240" w:hanging="360"/>
      </w:pPr>
      <w:rPr>
        <w:rFonts w:ascii="Times New Roman" w:eastAsia="等线" w:hAnsi="Times New Roman" w:cs="Times New Roman"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920" w:hanging="360"/>
      </w:pPr>
      <w:rPr>
        <w:rFonts w:ascii="Symbol" w:hAnsi="Symbol" w:hint="default"/>
      </w:rPr>
    </w:lvl>
    <w:lvl w:ilvl="4">
      <w:start w:val="1"/>
      <w:numFmt w:val="bullet"/>
      <w:lvlText w:val="o"/>
      <w:lvlJc w:val="left"/>
      <w:pPr>
        <w:ind w:left="2640" w:hanging="360"/>
      </w:pPr>
      <w:rPr>
        <w:rFonts w:ascii="Courier New" w:hAnsi="Courier New" w:cs="Courier New" w:hint="default"/>
      </w:rPr>
    </w:lvl>
    <w:lvl w:ilvl="5">
      <w:start w:val="1"/>
      <w:numFmt w:val="bullet"/>
      <w:lvlText w:val=""/>
      <w:lvlJc w:val="left"/>
      <w:pPr>
        <w:ind w:left="3360" w:hanging="360"/>
      </w:pPr>
      <w:rPr>
        <w:rFonts w:ascii="Wingdings" w:hAnsi="Wingdings" w:hint="default"/>
      </w:rPr>
    </w:lvl>
    <w:lvl w:ilvl="6">
      <w:start w:val="1"/>
      <w:numFmt w:val="bullet"/>
      <w:lvlText w:val=""/>
      <w:lvlJc w:val="left"/>
      <w:pPr>
        <w:ind w:left="4080" w:hanging="360"/>
      </w:pPr>
      <w:rPr>
        <w:rFonts w:ascii="Symbol" w:hAnsi="Symbol" w:hint="default"/>
      </w:rPr>
    </w:lvl>
    <w:lvl w:ilvl="7">
      <w:start w:val="1"/>
      <w:numFmt w:val="bullet"/>
      <w:lvlText w:val="o"/>
      <w:lvlJc w:val="left"/>
      <w:pPr>
        <w:ind w:left="4800" w:hanging="360"/>
      </w:pPr>
      <w:rPr>
        <w:rFonts w:ascii="Courier New" w:hAnsi="Courier New" w:cs="Courier New" w:hint="default"/>
      </w:rPr>
    </w:lvl>
    <w:lvl w:ilvl="8">
      <w:start w:val="1"/>
      <w:numFmt w:val="bullet"/>
      <w:lvlText w:val=""/>
      <w:lvlJc w:val="left"/>
      <w:pPr>
        <w:ind w:left="552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7"/>
  </w:num>
  <w:num w:numId="3">
    <w:abstractNumId w:val="15"/>
  </w:num>
  <w:num w:numId="4">
    <w:abstractNumId w:val="18"/>
  </w:num>
  <w:num w:numId="5">
    <w:abstractNumId w:val="24"/>
  </w:num>
  <w:num w:numId="6">
    <w:abstractNumId w:val="27"/>
  </w:num>
  <w:num w:numId="7">
    <w:abstractNumId w:val="46"/>
  </w:num>
  <w:num w:numId="8">
    <w:abstractNumId w:val="28"/>
  </w:num>
  <w:num w:numId="9">
    <w:abstractNumId w:val="43"/>
  </w:num>
  <w:num w:numId="10">
    <w:abstractNumId w:val="22"/>
  </w:num>
  <w:num w:numId="11">
    <w:abstractNumId w:val="33"/>
  </w:num>
  <w:num w:numId="12">
    <w:abstractNumId w:val="25"/>
  </w:num>
  <w:num w:numId="13">
    <w:abstractNumId w:val="16"/>
  </w:num>
  <w:num w:numId="14">
    <w:abstractNumId w:val="38"/>
  </w:num>
  <w:num w:numId="15">
    <w:abstractNumId w:val="23"/>
  </w:num>
  <w:num w:numId="16">
    <w:abstractNumId w:val="45"/>
  </w:num>
  <w:num w:numId="17">
    <w:abstractNumId w:val="39"/>
  </w:num>
  <w:num w:numId="18">
    <w:abstractNumId w:val="30"/>
  </w:num>
  <w:num w:numId="19">
    <w:abstractNumId w:val="42"/>
  </w:num>
  <w:num w:numId="20">
    <w:abstractNumId w:val="37"/>
  </w:num>
  <w:num w:numId="21">
    <w:abstractNumId w:val="32"/>
  </w:num>
  <w:num w:numId="22">
    <w:abstractNumId w:val="34"/>
  </w:num>
  <w:num w:numId="23">
    <w:abstractNumId w:val="29"/>
  </w:num>
  <w:num w:numId="24">
    <w:abstractNumId w:val="11"/>
  </w:num>
  <w:num w:numId="25">
    <w:abstractNumId w:val="41"/>
  </w:num>
  <w:num w:numId="26">
    <w:abstractNumId w:val="40"/>
  </w:num>
  <w:num w:numId="27">
    <w:abstractNumId w:val="5"/>
  </w:num>
  <w:num w:numId="28">
    <w:abstractNumId w:val="19"/>
  </w:num>
  <w:num w:numId="29">
    <w:abstractNumId w:val="14"/>
  </w:num>
  <w:num w:numId="30">
    <w:abstractNumId w:val="36"/>
  </w:num>
  <w:num w:numId="31">
    <w:abstractNumId w:val="35"/>
  </w:num>
  <w:num w:numId="32">
    <w:abstractNumId w:val="8"/>
  </w:num>
  <w:num w:numId="33">
    <w:abstractNumId w:val="3"/>
  </w:num>
  <w:num w:numId="34">
    <w:abstractNumId w:val="21"/>
  </w:num>
  <w:num w:numId="35">
    <w:abstractNumId w:val="26"/>
  </w:num>
  <w:num w:numId="36">
    <w:abstractNumId w:val="10"/>
  </w:num>
  <w:num w:numId="37">
    <w:abstractNumId w:val="9"/>
  </w:num>
  <w:num w:numId="38">
    <w:abstractNumId w:val="6"/>
  </w:num>
  <w:num w:numId="39">
    <w:abstractNumId w:val="2"/>
  </w:num>
  <w:num w:numId="40">
    <w:abstractNumId w:val="20"/>
  </w:num>
  <w:num w:numId="41">
    <w:abstractNumId w:val="12"/>
  </w:num>
  <w:num w:numId="42">
    <w:abstractNumId w:val="4"/>
  </w:num>
  <w:num w:numId="43">
    <w:abstractNumId w:val="7"/>
  </w:num>
  <w:num w:numId="44">
    <w:abstractNumId w:val="1"/>
  </w:num>
  <w:num w:numId="45">
    <w:abstractNumId w:val="44"/>
  </w:num>
  <w:num w:numId="46">
    <w:abstractNumId w:val="0"/>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MTK-RAN1#110">
    <w15:presenceInfo w15:providerId="None" w15:userId="MTK-RAN1#110"/>
  </w15:person>
  <w15:person w15:author="Samsung">
    <w15:presenceInfo w15:providerId="None" w15:userId="Samsung"/>
  </w15:person>
  <w15:person w15:author="Alberto 2 (QC)">
    <w15:presenceInfo w15:providerId="None" w15:userId="Alberto 2 (QC)"/>
  </w15:person>
  <w15:person w15:author="Le Liu">
    <w15:presenceInfo w15:providerId="None" w15:userId="Le Liu"/>
  </w15:person>
  <w15:person w15:author="Huawei">
    <w15:presenceInfo w15:providerId="None" w15:userId="Huawei"/>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72A"/>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193"/>
    <w:rsid w:val="00003227"/>
    <w:rsid w:val="00003781"/>
    <w:rsid w:val="000037FB"/>
    <w:rsid w:val="00003A51"/>
    <w:rsid w:val="00003EF4"/>
    <w:rsid w:val="00003F4E"/>
    <w:rsid w:val="0000403F"/>
    <w:rsid w:val="00004507"/>
    <w:rsid w:val="000045B4"/>
    <w:rsid w:val="00004824"/>
    <w:rsid w:val="00004885"/>
    <w:rsid w:val="00004C1E"/>
    <w:rsid w:val="00004D8C"/>
    <w:rsid w:val="00004DCB"/>
    <w:rsid w:val="00005156"/>
    <w:rsid w:val="000051F0"/>
    <w:rsid w:val="0000521F"/>
    <w:rsid w:val="00005479"/>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5A"/>
    <w:rsid w:val="00013B63"/>
    <w:rsid w:val="00013C4C"/>
    <w:rsid w:val="00013EBD"/>
    <w:rsid w:val="00013F64"/>
    <w:rsid w:val="000141F0"/>
    <w:rsid w:val="000143DB"/>
    <w:rsid w:val="000143EA"/>
    <w:rsid w:val="000144DE"/>
    <w:rsid w:val="00014821"/>
    <w:rsid w:val="00014877"/>
    <w:rsid w:val="00014C33"/>
    <w:rsid w:val="00014C3C"/>
    <w:rsid w:val="00014CF8"/>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68F"/>
    <w:rsid w:val="0001669B"/>
    <w:rsid w:val="000167A6"/>
    <w:rsid w:val="000169D6"/>
    <w:rsid w:val="00016A34"/>
    <w:rsid w:val="00016B61"/>
    <w:rsid w:val="00016B7C"/>
    <w:rsid w:val="00016D42"/>
    <w:rsid w:val="00016D70"/>
    <w:rsid w:val="00016D91"/>
    <w:rsid w:val="00016DCE"/>
    <w:rsid w:val="00016FED"/>
    <w:rsid w:val="000170D3"/>
    <w:rsid w:val="00017309"/>
    <w:rsid w:val="0001794E"/>
    <w:rsid w:val="00017B01"/>
    <w:rsid w:val="00017C1E"/>
    <w:rsid w:val="00017C3E"/>
    <w:rsid w:val="00017EC6"/>
    <w:rsid w:val="0002002A"/>
    <w:rsid w:val="00020152"/>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BB3"/>
    <w:rsid w:val="00024D64"/>
    <w:rsid w:val="00024D8E"/>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0E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C54"/>
    <w:rsid w:val="00031EDD"/>
    <w:rsid w:val="000321DC"/>
    <w:rsid w:val="000324E1"/>
    <w:rsid w:val="000325EF"/>
    <w:rsid w:val="0003281B"/>
    <w:rsid w:val="00032944"/>
    <w:rsid w:val="000329B1"/>
    <w:rsid w:val="00032A0C"/>
    <w:rsid w:val="00032D90"/>
    <w:rsid w:val="000331DD"/>
    <w:rsid w:val="000331E7"/>
    <w:rsid w:val="000334B4"/>
    <w:rsid w:val="00033524"/>
    <w:rsid w:val="00033A24"/>
    <w:rsid w:val="00033B78"/>
    <w:rsid w:val="00033CF4"/>
    <w:rsid w:val="00033D3D"/>
    <w:rsid w:val="00033EC5"/>
    <w:rsid w:val="00034035"/>
    <w:rsid w:val="000346CA"/>
    <w:rsid w:val="000346F4"/>
    <w:rsid w:val="0003479B"/>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6DA"/>
    <w:rsid w:val="000377E3"/>
    <w:rsid w:val="000378C4"/>
    <w:rsid w:val="00037975"/>
    <w:rsid w:val="00037A21"/>
    <w:rsid w:val="00037A2B"/>
    <w:rsid w:val="00037B67"/>
    <w:rsid w:val="00037B87"/>
    <w:rsid w:val="00037C2D"/>
    <w:rsid w:val="00037FEF"/>
    <w:rsid w:val="00040051"/>
    <w:rsid w:val="00040194"/>
    <w:rsid w:val="000402B6"/>
    <w:rsid w:val="00040383"/>
    <w:rsid w:val="000404F2"/>
    <w:rsid w:val="000408EE"/>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2CB5"/>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91C"/>
    <w:rsid w:val="00044C82"/>
    <w:rsid w:val="00044EB0"/>
    <w:rsid w:val="00044F4F"/>
    <w:rsid w:val="00044FC4"/>
    <w:rsid w:val="0004513B"/>
    <w:rsid w:val="000451E5"/>
    <w:rsid w:val="0004535C"/>
    <w:rsid w:val="000453F6"/>
    <w:rsid w:val="00045467"/>
    <w:rsid w:val="00045588"/>
    <w:rsid w:val="00045876"/>
    <w:rsid w:val="00045A17"/>
    <w:rsid w:val="00045A54"/>
    <w:rsid w:val="00045A56"/>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8CF"/>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2E45"/>
    <w:rsid w:val="000531A8"/>
    <w:rsid w:val="00053228"/>
    <w:rsid w:val="000532C1"/>
    <w:rsid w:val="000534AA"/>
    <w:rsid w:val="000535F3"/>
    <w:rsid w:val="00053754"/>
    <w:rsid w:val="000537A8"/>
    <w:rsid w:val="00053849"/>
    <w:rsid w:val="000538DD"/>
    <w:rsid w:val="00053912"/>
    <w:rsid w:val="00053A47"/>
    <w:rsid w:val="00053CD7"/>
    <w:rsid w:val="00053D4B"/>
    <w:rsid w:val="00053D8C"/>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46C"/>
    <w:rsid w:val="0005559E"/>
    <w:rsid w:val="00055873"/>
    <w:rsid w:val="00055B8E"/>
    <w:rsid w:val="00055DBC"/>
    <w:rsid w:val="00055FB8"/>
    <w:rsid w:val="0005602E"/>
    <w:rsid w:val="00056057"/>
    <w:rsid w:val="000561E3"/>
    <w:rsid w:val="000561F9"/>
    <w:rsid w:val="000562FF"/>
    <w:rsid w:val="0005644B"/>
    <w:rsid w:val="00056675"/>
    <w:rsid w:val="0005683E"/>
    <w:rsid w:val="00056E5D"/>
    <w:rsid w:val="00056E65"/>
    <w:rsid w:val="00056F52"/>
    <w:rsid w:val="00056FBA"/>
    <w:rsid w:val="000571A8"/>
    <w:rsid w:val="000571BA"/>
    <w:rsid w:val="00057266"/>
    <w:rsid w:val="000572A7"/>
    <w:rsid w:val="00057388"/>
    <w:rsid w:val="0005750F"/>
    <w:rsid w:val="0005755D"/>
    <w:rsid w:val="00057645"/>
    <w:rsid w:val="0005777C"/>
    <w:rsid w:val="000579C6"/>
    <w:rsid w:val="00057DF9"/>
    <w:rsid w:val="00057E1F"/>
    <w:rsid w:val="00057F68"/>
    <w:rsid w:val="00057F6C"/>
    <w:rsid w:val="000601D7"/>
    <w:rsid w:val="000603AA"/>
    <w:rsid w:val="00060586"/>
    <w:rsid w:val="00060833"/>
    <w:rsid w:val="00060860"/>
    <w:rsid w:val="0006090A"/>
    <w:rsid w:val="00060958"/>
    <w:rsid w:val="00060DA2"/>
    <w:rsid w:val="00060E54"/>
    <w:rsid w:val="00060FDB"/>
    <w:rsid w:val="00061147"/>
    <w:rsid w:val="000612C5"/>
    <w:rsid w:val="000612D2"/>
    <w:rsid w:val="000613C1"/>
    <w:rsid w:val="000616E1"/>
    <w:rsid w:val="00061764"/>
    <w:rsid w:val="000618FB"/>
    <w:rsid w:val="00061BDC"/>
    <w:rsid w:val="00061D2A"/>
    <w:rsid w:val="00061F65"/>
    <w:rsid w:val="00061F9A"/>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98B"/>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4FE0"/>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B05"/>
    <w:rsid w:val="00066D84"/>
    <w:rsid w:val="00066E31"/>
    <w:rsid w:val="00067087"/>
    <w:rsid w:val="000670D0"/>
    <w:rsid w:val="0006739D"/>
    <w:rsid w:val="0006777C"/>
    <w:rsid w:val="000679A4"/>
    <w:rsid w:val="00067B13"/>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3EF"/>
    <w:rsid w:val="000715CE"/>
    <w:rsid w:val="0007162A"/>
    <w:rsid w:val="000716E3"/>
    <w:rsid w:val="000716FB"/>
    <w:rsid w:val="00071740"/>
    <w:rsid w:val="000719A2"/>
    <w:rsid w:val="00071CC4"/>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AB"/>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7EC"/>
    <w:rsid w:val="0007786E"/>
    <w:rsid w:val="00077874"/>
    <w:rsid w:val="00077939"/>
    <w:rsid w:val="000779D7"/>
    <w:rsid w:val="00077E55"/>
    <w:rsid w:val="00077F09"/>
    <w:rsid w:val="00077FF1"/>
    <w:rsid w:val="0008010C"/>
    <w:rsid w:val="0008022A"/>
    <w:rsid w:val="0008034B"/>
    <w:rsid w:val="00080418"/>
    <w:rsid w:val="000805B2"/>
    <w:rsid w:val="000805F4"/>
    <w:rsid w:val="000806FE"/>
    <w:rsid w:val="000808A1"/>
    <w:rsid w:val="000809C1"/>
    <w:rsid w:val="00080CFF"/>
    <w:rsid w:val="00080D74"/>
    <w:rsid w:val="00080D81"/>
    <w:rsid w:val="00080ED5"/>
    <w:rsid w:val="00081043"/>
    <w:rsid w:val="00081383"/>
    <w:rsid w:val="00081591"/>
    <w:rsid w:val="00081631"/>
    <w:rsid w:val="000817DD"/>
    <w:rsid w:val="000818FF"/>
    <w:rsid w:val="00081B1E"/>
    <w:rsid w:val="00081EAA"/>
    <w:rsid w:val="00082019"/>
    <w:rsid w:val="00082034"/>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AEA"/>
    <w:rsid w:val="00085F08"/>
    <w:rsid w:val="000862BA"/>
    <w:rsid w:val="000862F6"/>
    <w:rsid w:val="00086574"/>
    <w:rsid w:val="00086742"/>
    <w:rsid w:val="00086780"/>
    <w:rsid w:val="000867E7"/>
    <w:rsid w:val="00086AF1"/>
    <w:rsid w:val="00086B50"/>
    <w:rsid w:val="00086B6F"/>
    <w:rsid w:val="00086C4D"/>
    <w:rsid w:val="00087085"/>
    <w:rsid w:val="000871C9"/>
    <w:rsid w:val="000873B1"/>
    <w:rsid w:val="00087418"/>
    <w:rsid w:val="000875E7"/>
    <w:rsid w:val="0008760B"/>
    <w:rsid w:val="00087654"/>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C2F"/>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5F75"/>
    <w:rsid w:val="00096020"/>
    <w:rsid w:val="000963A3"/>
    <w:rsid w:val="0009653B"/>
    <w:rsid w:val="000966A6"/>
    <w:rsid w:val="000968D8"/>
    <w:rsid w:val="00096974"/>
    <w:rsid w:val="00096BB3"/>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49C"/>
    <w:rsid w:val="000A26E4"/>
    <w:rsid w:val="000A2801"/>
    <w:rsid w:val="000A2937"/>
    <w:rsid w:val="000A2D70"/>
    <w:rsid w:val="000A2DF8"/>
    <w:rsid w:val="000A2E26"/>
    <w:rsid w:val="000A2E4F"/>
    <w:rsid w:val="000A2F4C"/>
    <w:rsid w:val="000A31F7"/>
    <w:rsid w:val="000A348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C4"/>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5B"/>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13"/>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22E"/>
    <w:rsid w:val="000B7764"/>
    <w:rsid w:val="000B7963"/>
    <w:rsid w:val="000B7B2B"/>
    <w:rsid w:val="000B7CD6"/>
    <w:rsid w:val="000B7D5E"/>
    <w:rsid w:val="000B7E16"/>
    <w:rsid w:val="000B7EE8"/>
    <w:rsid w:val="000B7F8C"/>
    <w:rsid w:val="000B7F9D"/>
    <w:rsid w:val="000B7FED"/>
    <w:rsid w:val="000C0106"/>
    <w:rsid w:val="000C0134"/>
    <w:rsid w:val="000C036C"/>
    <w:rsid w:val="000C03F2"/>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41"/>
    <w:rsid w:val="000C2DE1"/>
    <w:rsid w:val="000C2E7E"/>
    <w:rsid w:val="000C3232"/>
    <w:rsid w:val="000C3240"/>
    <w:rsid w:val="000C33C6"/>
    <w:rsid w:val="000C33CB"/>
    <w:rsid w:val="000C3561"/>
    <w:rsid w:val="000C3587"/>
    <w:rsid w:val="000C3640"/>
    <w:rsid w:val="000C3740"/>
    <w:rsid w:val="000C3937"/>
    <w:rsid w:val="000C393F"/>
    <w:rsid w:val="000C3C0A"/>
    <w:rsid w:val="000C3D73"/>
    <w:rsid w:val="000C3FC8"/>
    <w:rsid w:val="000C3FF9"/>
    <w:rsid w:val="000C4065"/>
    <w:rsid w:val="000C40A2"/>
    <w:rsid w:val="000C4137"/>
    <w:rsid w:val="000C4538"/>
    <w:rsid w:val="000C4641"/>
    <w:rsid w:val="000C46C9"/>
    <w:rsid w:val="000C474D"/>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8A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318"/>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4EA2"/>
    <w:rsid w:val="000D5158"/>
    <w:rsid w:val="000D5176"/>
    <w:rsid w:val="000D533E"/>
    <w:rsid w:val="000D55EA"/>
    <w:rsid w:val="000D57EA"/>
    <w:rsid w:val="000D58B9"/>
    <w:rsid w:val="000D5965"/>
    <w:rsid w:val="000D59D6"/>
    <w:rsid w:val="000D5AB0"/>
    <w:rsid w:val="000D5AD1"/>
    <w:rsid w:val="000D5B24"/>
    <w:rsid w:val="000D5DD2"/>
    <w:rsid w:val="000D5E4D"/>
    <w:rsid w:val="000D6124"/>
    <w:rsid w:val="000D6128"/>
    <w:rsid w:val="000D6144"/>
    <w:rsid w:val="000D6193"/>
    <w:rsid w:val="000D61A0"/>
    <w:rsid w:val="000D6207"/>
    <w:rsid w:val="000D661E"/>
    <w:rsid w:val="000D6B07"/>
    <w:rsid w:val="000D6B33"/>
    <w:rsid w:val="000D6E0F"/>
    <w:rsid w:val="000D6E27"/>
    <w:rsid w:val="000D6E96"/>
    <w:rsid w:val="000D71BB"/>
    <w:rsid w:val="000D7268"/>
    <w:rsid w:val="000D737E"/>
    <w:rsid w:val="000D7783"/>
    <w:rsid w:val="000D7949"/>
    <w:rsid w:val="000D7AB1"/>
    <w:rsid w:val="000D7B1E"/>
    <w:rsid w:val="000E0038"/>
    <w:rsid w:val="000E011D"/>
    <w:rsid w:val="000E017D"/>
    <w:rsid w:val="000E021D"/>
    <w:rsid w:val="000E03CF"/>
    <w:rsid w:val="000E03F3"/>
    <w:rsid w:val="000E0402"/>
    <w:rsid w:val="000E04F2"/>
    <w:rsid w:val="000E050E"/>
    <w:rsid w:val="000E082D"/>
    <w:rsid w:val="000E0879"/>
    <w:rsid w:val="000E0ACD"/>
    <w:rsid w:val="000E0BF5"/>
    <w:rsid w:val="000E0D89"/>
    <w:rsid w:val="000E0DEB"/>
    <w:rsid w:val="000E0EF7"/>
    <w:rsid w:val="000E0FA5"/>
    <w:rsid w:val="000E1003"/>
    <w:rsid w:val="000E14B9"/>
    <w:rsid w:val="000E16FA"/>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7CC"/>
    <w:rsid w:val="000E38ED"/>
    <w:rsid w:val="000E3A6B"/>
    <w:rsid w:val="000E3CB8"/>
    <w:rsid w:val="000E3E71"/>
    <w:rsid w:val="000E3F84"/>
    <w:rsid w:val="000E40B8"/>
    <w:rsid w:val="000E40C3"/>
    <w:rsid w:val="000E4790"/>
    <w:rsid w:val="000E4C9B"/>
    <w:rsid w:val="000E4D01"/>
    <w:rsid w:val="000E5173"/>
    <w:rsid w:val="000E54F5"/>
    <w:rsid w:val="000E5538"/>
    <w:rsid w:val="000E5830"/>
    <w:rsid w:val="000E5995"/>
    <w:rsid w:val="000E59AE"/>
    <w:rsid w:val="000E5C4E"/>
    <w:rsid w:val="000E5CA5"/>
    <w:rsid w:val="000E5D95"/>
    <w:rsid w:val="000E5E3A"/>
    <w:rsid w:val="000E6016"/>
    <w:rsid w:val="000E622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DD2"/>
    <w:rsid w:val="000E7F51"/>
    <w:rsid w:val="000F003C"/>
    <w:rsid w:val="000F00D8"/>
    <w:rsid w:val="000F015B"/>
    <w:rsid w:val="000F030B"/>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6D4"/>
    <w:rsid w:val="000F17E4"/>
    <w:rsid w:val="000F1878"/>
    <w:rsid w:val="000F1AD6"/>
    <w:rsid w:val="000F1CF3"/>
    <w:rsid w:val="000F1F98"/>
    <w:rsid w:val="000F20CD"/>
    <w:rsid w:val="000F211E"/>
    <w:rsid w:val="000F2247"/>
    <w:rsid w:val="000F2415"/>
    <w:rsid w:val="000F2720"/>
    <w:rsid w:val="000F285D"/>
    <w:rsid w:val="000F2965"/>
    <w:rsid w:val="000F2A03"/>
    <w:rsid w:val="000F2A35"/>
    <w:rsid w:val="000F2C89"/>
    <w:rsid w:val="000F2CF2"/>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7C"/>
    <w:rsid w:val="000F44BE"/>
    <w:rsid w:val="000F46BB"/>
    <w:rsid w:val="000F47C8"/>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0F7F60"/>
    <w:rsid w:val="00100097"/>
    <w:rsid w:val="001000E9"/>
    <w:rsid w:val="00100161"/>
    <w:rsid w:val="00100169"/>
    <w:rsid w:val="001001AD"/>
    <w:rsid w:val="00100312"/>
    <w:rsid w:val="00100354"/>
    <w:rsid w:val="001004A1"/>
    <w:rsid w:val="00100594"/>
    <w:rsid w:val="001005DB"/>
    <w:rsid w:val="0010067A"/>
    <w:rsid w:val="0010090F"/>
    <w:rsid w:val="00100A68"/>
    <w:rsid w:val="00100D7F"/>
    <w:rsid w:val="00100EAB"/>
    <w:rsid w:val="00100FA4"/>
    <w:rsid w:val="001010D7"/>
    <w:rsid w:val="001011BD"/>
    <w:rsid w:val="00101337"/>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981"/>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96"/>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C9C"/>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04F"/>
    <w:rsid w:val="0011230B"/>
    <w:rsid w:val="00112346"/>
    <w:rsid w:val="00112384"/>
    <w:rsid w:val="001126D6"/>
    <w:rsid w:val="001126ED"/>
    <w:rsid w:val="001127BB"/>
    <w:rsid w:val="00112975"/>
    <w:rsid w:val="00112B51"/>
    <w:rsid w:val="00112B8F"/>
    <w:rsid w:val="00112CAB"/>
    <w:rsid w:val="00112EEA"/>
    <w:rsid w:val="0011303D"/>
    <w:rsid w:val="00113059"/>
    <w:rsid w:val="001130EC"/>
    <w:rsid w:val="001132F0"/>
    <w:rsid w:val="0011338E"/>
    <w:rsid w:val="001133E5"/>
    <w:rsid w:val="001134DA"/>
    <w:rsid w:val="0011372B"/>
    <w:rsid w:val="00113876"/>
    <w:rsid w:val="00113D8F"/>
    <w:rsid w:val="00113EE3"/>
    <w:rsid w:val="00113F21"/>
    <w:rsid w:val="001140FA"/>
    <w:rsid w:val="001141AA"/>
    <w:rsid w:val="001141CF"/>
    <w:rsid w:val="00114379"/>
    <w:rsid w:val="0011444D"/>
    <w:rsid w:val="001146A3"/>
    <w:rsid w:val="001146C6"/>
    <w:rsid w:val="001147B8"/>
    <w:rsid w:val="00114949"/>
    <w:rsid w:val="00114AC3"/>
    <w:rsid w:val="00114C2F"/>
    <w:rsid w:val="00114C9F"/>
    <w:rsid w:val="00114CD4"/>
    <w:rsid w:val="00114D40"/>
    <w:rsid w:val="00114E61"/>
    <w:rsid w:val="00114EA7"/>
    <w:rsid w:val="0011536C"/>
    <w:rsid w:val="001153B4"/>
    <w:rsid w:val="00115483"/>
    <w:rsid w:val="00115563"/>
    <w:rsid w:val="00115716"/>
    <w:rsid w:val="0011584C"/>
    <w:rsid w:val="001158D5"/>
    <w:rsid w:val="00115928"/>
    <w:rsid w:val="00115BBB"/>
    <w:rsid w:val="00115D6A"/>
    <w:rsid w:val="00115E94"/>
    <w:rsid w:val="00115F81"/>
    <w:rsid w:val="00116064"/>
    <w:rsid w:val="00116339"/>
    <w:rsid w:val="00116A2D"/>
    <w:rsid w:val="00116BDB"/>
    <w:rsid w:val="00116F90"/>
    <w:rsid w:val="00117055"/>
    <w:rsid w:val="00117105"/>
    <w:rsid w:val="00117464"/>
    <w:rsid w:val="00117514"/>
    <w:rsid w:val="001175E1"/>
    <w:rsid w:val="001175EF"/>
    <w:rsid w:val="00117677"/>
    <w:rsid w:val="001177D9"/>
    <w:rsid w:val="0011783A"/>
    <w:rsid w:val="00117957"/>
    <w:rsid w:val="00117C78"/>
    <w:rsid w:val="00117E42"/>
    <w:rsid w:val="00120053"/>
    <w:rsid w:val="001200DA"/>
    <w:rsid w:val="001201EA"/>
    <w:rsid w:val="00120210"/>
    <w:rsid w:val="00120270"/>
    <w:rsid w:val="0012039D"/>
    <w:rsid w:val="001203DB"/>
    <w:rsid w:val="0012045B"/>
    <w:rsid w:val="001204C5"/>
    <w:rsid w:val="001206C8"/>
    <w:rsid w:val="00120728"/>
    <w:rsid w:val="0012079F"/>
    <w:rsid w:val="001207F3"/>
    <w:rsid w:val="00120B75"/>
    <w:rsid w:val="00120C13"/>
    <w:rsid w:val="00120F04"/>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DED"/>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CE"/>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803"/>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1C"/>
    <w:rsid w:val="00132E76"/>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B8C"/>
    <w:rsid w:val="00134E9B"/>
    <w:rsid w:val="00135015"/>
    <w:rsid w:val="00135087"/>
    <w:rsid w:val="00135095"/>
    <w:rsid w:val="001350C9"/>
    <w:rsid w:val="001352A5"/>
    <w:rsid w:val="001352BF"/>
    <w:rsid w:val="001352F9"/>
    <w:rsid w:val="001353EE"/>
    <w:rsid w:val="00135517"/>
    <w:rsid w:val="001355B0"/>
    <w:rsid w:val="0013577F"/>
    <w:rsid w:val="00135829"/>
    <w:rsid w:val="00135884"/>
    <w:rsid w:val="001358A7"/>
    <w:rsid w:val="001358F4"/>
    <w:rsid w:val="00135AC7"/>
    <w:rsid w:val="00135D3A"/>
    <w:rsid w:val="00135E00"/>
    <w:rsid w:val="00135FE1"/>
    <w:rsid w:val="0013612A"/>
    <w:rsid w:val="001364D7"/>
    <w:rsid w:val="001366DD"/>
    <w:rsid w:val="00136835"/>
    <w:rsid w:val="00136998"/>
    <w:rsid w:val="00136A43"/>
    <w:rsid w:val="00136AAD"/>
    <w:rsid w:val="00136B77"/>
    <w:rsid w:val="00136C3F"/>
    <w:rsid w:val="00137280"/>
    <w:rsid w:val="00137288"/>
    <w:rsid w:val="00137480"/>
    <w:rsid w:val="001374BF"/>
    <w:rsid w:val="001374D5"/>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C97"/>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616"/>
    <w:rsid w:val="0014471E"/>
    <w:rsid w:val="001447AB"/>
    <w:rsid w:val="001447C9"/>
    <w:rsid w:val="0014491B"/>
    <w:rsid w:val="00144A57"/>
    <w:rsid w:val="00144B3F"/>
    <w:rsid w:val="00144D67"/>
    <w:rsid w:val="00144E04"/>
    <w:rsid w:val="00144E20"/>
    <w:rsid w:val="00144E2A"/>
    <w:rsid w:val="001450C9"/>
    <w:rsid w:val="00145301"/>
    <w:rsid w:val="001454C4"/>
    <w:rsid w:val="001459A6"/>
    <w:rsid w:val="00145B10"/>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158"/>
    <w:rsid w:val="001507C1"/>
    <w:rsid w:val="001508E1"/>
    <w:rsid w:val="00150962"/>
    <w:rsid w:val="001509F2"/>
    <w:rsid w:val="00150A89"/>
    <w:rsid w:val="00150A99"/>
    <w:rsid w:val="00150B36"/>
    <w:rsid w:val="00150EF9"/>
    <w:rsid w:val="00150F01"/>
    <w:rsid w:val="001510E5"/>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0EEB"/>
    <w:rsid w:val="00161721"/>
    <w:rsid w:val="0016193E"/>
    <w:rsid w:val="0016196F"/>
    <w:rsid w:val="00161AC2"/>
    <w:rsid w:val="00161BB4"/>
    <w:rsid w:val="00161C76"/>
    <w:rsid w:val="00162262"/>
    <w:rsid w:val="0016238E"/>
    <w:rsid w:val="001623A3"/>
    <w:rsid w:val="0016247B"/>
    <w:rsid w:val="0016264C"/>
    <w:rsid w:val="001629BE"/>
    <w:rsid w:val="00162BC6"/>
    <w:rsid w:val="00162BD5"/>
    <w:rsid w:val="00162CF1"/>
    <w:rsid w:val="00162D20"/>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9A1"/>
    <w:rsid w:val="00165B5E"/>
    <w:rsid w:val="00165BAF"/>
    <w:rsid w:val="00165BCA"/>
    <w:rsid w:val="00165C80"/>
    <w:rsid w:val="00165CCA"/>
    <w:rsid w:val="00165D9A"/>
    <w:rsid w:val="00165E07"/>
    <w:rsid w:val="00165E87"/>
    <w:rsid w:val="00165F66"/>
    <w:rsid w:val="00165F7A"/>
    <w:rsid w:val="0016634F"/>
    <w:rsid w:val="001664B3"/>
    <w:rsid w:val="001665F6"/>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546"/>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2E"/>
    <w:rsid w:val="00172E72"/>
    <w:rsid w:val="00172FD4"/>
    <w:rsid w:val="00173059"/>
    <w:rsid w:val="001732EC"/>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5F3E"/>
    <w:rsid w:val="0017604E"/>
    <w:rsid w:val="00176414"/>
    <w:rsid w:val="00176558"/>
    <w:rsid w:val="0017678F"/>
    <w:rsid w:val="0017683C"/>
    <w:rsid w:val="00176BB7"/>
    <w:rsid w:val="00176BDB"/>
    <w:rsid w:val="00176D9F"/>
    <w:rsid w:val="0017714C"/>
    <w:rsid w:val="0017722E"/>
    <w:rsid w:val="001772BD"/>
    <w:rsid w:val="0017746E"/>
    <w:rsid w:val="00177482"/>
    <w:rsid w:val="001774D3"/>
    <w:rsid w:val="0017767F"/>
    <w:rsid w:val="001776A9"/>
    <w:rsid w:val="00177711"/>
    <w:rsid w:val="0017790B"/>
    <w:rsid w:val="00177A0D"/>
    <w:rsid w:val="00177AC2"/>
    <w:rsid w:val="00177ACC"/>
    <w:rsid w:val="00177C9A"/>
    <w:rsid w:val="00177DFF"/>
    <w:rsid w:val="00177EBD"/>
    <w:rsid w:val="00177F46"/>
    <w:rsid w:val="00177FFA"/>
    <w:rsid w:val="0018016C"/>
    <w:rsid w:val="00180618"/>
    <w:rsid w:val="001806A9"/>
    <w:rsid w:val="00180860"/>
    <w:rsid w:val="001809F7"/>
    <w:rsid w:val="00180A34"/>
    <w:rsid w:val="00180D96"/>
    <w:rsid w:val="00180E1C"/>
    <w:rsid w:val="00180E60"/>
    <w:rsid w:val="00180F12"/>
    <w:rsid w:val="00180FA6"/>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80F"/>
    <w:rsid w:val="00184A29"/>
    <w:rsid w:val="00184A9A"/>
    <w:rsid w:val="00184C7F"/>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5DF"/>
    <w:rsid w:val="0018695F"/>
    <w:rsid w:val="00186B4D"/>
    <w:rsid w:val="00186C7D"/>
    <w:rsid w:val="00186E14"/>
    <w:rsid w:val="00186EC7"/>
    <w:rsid w:val="00187116"/>
    <w:rsid w:val="00187275"/>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13"/>
    <w:rsid w:val="00192589"/>
    <w:rsid w:val="001925E5"/>
    <w:rsid w:val="001926F5"/>
    <w:rsid w:val="001929F7"/>
    <w:rsid w:val="00192DF6"/>
    <w:rsid w:val="00192F71"/>
    <w:rsid w:val="00192F7A"/>
    <w:rsid w:val="00192FA4"/>
    <w:rsid w:val="0019307F"/>
    <w:rsid w:val="00193789"/>
    <w:rsid w:val="00193987"/>
    <w:rsid w:val="0019398F"/>
    <w:rsid w:val="00193B43"/>
    <w:rsid w:val="00193BAF"/>
    <w:rsid w:val="00193BE3"/>
    <w:rsid w:val="00193C2D"/>
    <w:rsid w:val="00193E17"/>
    <w:rsid w:val="00193F55"/>
    <w:rsid w:val="00193FA0"/>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5DE2"/>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2BC"/>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0E1"/>
    <w:rsid w:val="001A118F"/>
    <w:rsid w:val="001A1337"/>
    <w:rsid w:val="001A1A33"/>
    <w:rsid w:val="001A1A38"/>
    <w:rsid w:val="001A1BFA"/>
    <w:rsid w:val="001A1C36"/>
    <w:rsid w:val="001A1EB6"/>
    <w:rsid w:val="001A2032"/>
    <w:rsid w:val="001A26B1"/>
    <w:rsid w:val="001A2939"/>
    <w:rsid w:val="001A2FD5"/>
    <w:rsid w:val="001A2FEA"/>
    <w:rsid w:val="001A3036"/>
    <w:rsid w:val="001A3037"/>
    <w:rsid w:val="001A30FB"/>
    <w:rsid w:val="001A3134"/>
    <w:rsid w:val="001A31A1"/>
    <w:rsid w:val="001A31ED"/>
    <w:rsid w:val="001A324E"/>
    <w:rsid w:val="001A3421"/>
    <w:rsid w:val="001A36CF"/>
    <w:rsid w:val="001A3974"/>
    <w:rsid w:val="001A39EC"/>
    <w:rsid w:val="001A3BBA"/>
    <w:rsid w:val="001A3F0F"/>
    <w:rsid w:val="001A3FA5"/>
    <w:rsid w:val="001A4497"/>
    <w:rsid w:val="001A44C0"/>
    <w:rsid w:val="001A46C5"/>
    <w:rsid w:val="001A4EDF"/>
    <w:rsid w:val="001A5308"/>
    <w:rsid w:val="001A544F"/>
    <w:rsid w:val="001A558A"/>
    <w:rsid w:val="001A5618"/>
    <w:rsid w:val="001A5791"/>
    <w:rsid w:val="001A5A3D"/>
    <w:rsid w:val="001A5D36"/>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3B7"/>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809"/>
    <w:rsid w:val="001B3A10"/>
    <w:rsid w:val="001B3C3C"/>
    <w:rsid w:val="001B3DFA"/>
    <w:rsid w:val="001B3EC8"/>
    <w:rsid w:val="001B3F49"/>
    <w:rsid w:val="001B42CB"/>
    <w:rsid w:val="001B4371"/>
    <w:rsid w:val="001B45AF"/>
    <w:rsid w:val="001B4904"/>
    <w:rsid w:val="001B4ACD"/>
    <w:rsid w:val="001B4BFF"/>
    <w:rsid w:val="001B4D4A"/>
    <w:rsid w:val="001B4DFC"/>
    <w:rsid w:val="001B50BE"/>
    <w:rsid w:val="001B513C"/>
    <w:rsid w:val="001B5332"/>
    <w:rsid w:val="001B54E9"/>
    <w:rsid w:val="001B55DE"/>
    <w:rsid w:val="001B5B0D"/>
    <w:rsid w:val="001B5BD4"/>
    <w:rsid w:val="001B6471"/>
    <w:rsid w:val="001B64BA"/>
    <w:rsid w:val="001B6530"/>
    <w:rsid w:val="001B65F0"/>
    <w:rsid w:val="001B68CD"/>
    <w:rsid w:val="001B6B64"/>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1E2"/>
    <w:rsid w:val="001C12A0"/>
    <w:rsid w:val="001C16A9"/>
    <w:rsid w:val="001C19EB"/>
    <w:rsid w:val="001C1BD6"/>
    <w:rsid w:val="001C1E53"/>
    <w:rsid w:val="001C211D"/>
    <w:rsid w:val="001C21AA"/>
    <w:rsid w:val="001C21EE"/>
    <w:rsid w:val="001C22D9"/>
    <w:rsid w:val="001C2363"/>
    <w:rsid w:val="001C26B2"/>
    <w:rsid w:val="001C26EC"/>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5A5"/>
    <w:rsid w:val="001C66D2"/>
    <w:rsid w:val="001C68E5"/>
    <w:rsid w:val="001C69A9"/>
    <w:rsid w:val="001C6A19"/>
    <w:rsid w:val="001C6A2F"/>
    <w:rsid w:val="001C6DDA"/>
    <w:rsid w:val="001C71E8"/>
    <w:rsid w:val="001C7382"/>
    <w:rsid w:val="001C74CF"/>
    <w:rsid w:val="001C7626"/>
    <w:rsid w:val="001C766E"/>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099"/>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A4"/>
    <w:rsid w:val="001D52B0"/>
    <w:rsid w:val="001D52B1"/>
    <w:rsid w:val="001D57BC"/>
    <w:rsid w:val="001D5D63"/>
    <w:rsid w:val="001D5D9F"/>
    <w:rsid w:val="001D6099"/>
    <w:rsid w:val="001D6B4E"/>
    <w:rsid w:val="001D6B56"/>
    <w:rsid w:val="001D6BFC"/>
    <w:rsid w:val="001D6E61"/>
    <w:rsid w:val="001D6F30"/>
    <w:rsid w:val="001D7260"/>
    <w:rsid w:val="001D7642"/>
    <w:rsid w:val="001D77BF"/>
    <w:rsid w:val="001D7816"/>
    <w:rsid w:val="001D7A3F"/>
    <w:rsid w:val="001D7ADE"/>
    <w:rsid w:val="001D7B96"/>
    <w:rsid w:val="001D7DE9"/>
    <w:rsid w:val="001D7EB4"/>
    <w:rsid w:val="001D7F47"/>
    <w:rsid w:val="001D7FE2"/>
    <w:rsid w:val="001D7FED"/>
    <w:rsid w:val="001E000A"/>
    <w:rsid w:val="001E02D6"/>
    <w:rsid w:val="001E049E"/>
    <w:rsid w:val="001E0849"/>
    <w:rsid w:val="001E09F4"/>
    <w:rsid w:val="001E0A73"/>
    <w:rsid w:val="001E0AE2"/>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A62"/>
    <w:rsid w:val="001E2EEF"/>
    <w:rsid w:val="001E2FAE"/>
    <w:rsid w:val="001E3188"/>
    <w:rsid w:val="001E31D1"/>
    <w:rsid w:val="001E32BE"/>
    <w:rsid w:val="001E35D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273"/>
    <w:rsid w:val="001E6313"/>
    <w:rsid w:val="001E6540"/>
    <w:rsid w:val="001E6739"/>
    <w:rsid w:val="001E67AF"/>
    <w:rsid w:val="001E683C"/>
    <w:rsid w:val="001E697E"/>
    <w:rsid w:val="001E6A25"/>
    <w:rsid w:val="001E6BC1"/>
    <w:rsid w:val="001E6BDA"/>
    <w:rsid w:val="001E6C1B"/>
    <w:rsid w:val="001E6D5D"/>
    <w:rsid w:val="001E6F84"/>
    <w:rsid w:val="001E6FEB"/>
    <w:rsid w:val="001E7173"/>
    <w:rsid w:val="001E719A"/>
    <w:rsid w:val="001E73A5"/>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341"/>
    <w:rsid w:val="001F1574"/>
    <w:rsid w:val="001F17E4"/>
    <w:rsid w:val="001F1833"/>
    <w:rsid w:val="001F18E2"/>
    <w:rsid w:val="001F18F9"/>
    <w:rsid w:val="001F1941"/>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2D"/>
    <w:rsid w:val="001F2FED"/>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C62"/>
    <w:rsid w:val="001F4E50"/>
    <w:rsid w:val="001F4E57"/>
    <w:rsid w:val="001F53A2"/>
    <w:rsid w:val="001F5836"/>
    <w:rsid w:val="001F5A93"/>
    <w:rsid w:val="001F5BC7"/>
    <w:rsid w:val="001F5C20"/>
    <w:rsid w:val="001F5C95"/>
    <w:rsid w:val="001F5C9E"/>
    <w:rsid w:val="001F5D13"/>
    <w:rsid w:val="001F5E56"/>
    <w:rsid w:val="001F5E73"/>
    <w:rsid w:val="001F5ED8"/>
    <w:rsid w:val="001F5F10"/>
    <w:rsid w:val="001F644E"/>
    <w:rsid w:val="001F659A"/>
    <w:rsid w:val="001F65C0"/>
    <w:rsid w:val="001F6792"/>
    <w:rsid w:val="001F6DE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6F"/>
    <w:rsid w:val="002000F2"/>
    <w:rsid w:val="002000FC"/>
    <w:rsid w:val="00200476"/>
    <w:rsid w:val="002004F8"/>
    <w:rsid w:val="00200552"/>
    <w:rsid w:val="002007C1"/>
    <w:rsid w:val="0020080D"/>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79A"/>
    <w:rsid w:val="00201A03"/>
    <w:rsid w:val="00201A5F"/>
    <w:rsid w:val="00201A9B"/>
    <w:rsid w:val="00201B59"/>
    <w:rsid w:val="00201C51"/>
    <w:rsid w:val="00201DEC"/>
    <w:rsid w:val="00201E19"/>
    <w:rsid w:val="00201F2E"/>
    <w:rsid w:val="002022B0"/>
    <w:rsid w:val="00202466"/>
    <w:rsid w:val="002024E6"/>
    <w:rsid w:val="00202507"/>
    <w:rsid w:val="00202A15"/>
    <w:rsid w:val="00202D2E"/>
    <w:rsid w:val="00202E7A"/>
    <w:rsid w:val="00202E82"/>
    <w:rsid w:val="00203033"/>
    <w:rsid w:val="00203159"/>
    <w:rsid w:val="0020321A"/>
    <w:rsid w:val="0020323B"/>
    <w:rsid w:val="00203531"/>
    <w:rsid w:val="0020368B"/>
    <w:rsid w:val="00203713"/>
    <w:rsid w:val="00203A4D"/>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AE4"/>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DF4"/>
    <w:rsid w:val="00206E5A"/>
    <w:rsid w:val="0020713F"/>
    <w:rsid w:val="00207234"/>
    <w:rsid w:val="002074CB"/>
    <w:rsid w:val="00207613"/>
    <w:rsid w:val="002076FB"/>
    <w:rsid w:val="00207847"/>
    <w:rsid w:val="00207947"/>
    <w:rsid w:val="00207A6C"/>
    <w:rsid w:val="00207A9F"/>
    <w:rsid w:val="00207AF9"/>
    <w:rsid w:val="00207BB9"/>
    <w:rsid w:val="00207E0F"/>
    <w:rsid w:val="00207EB6"/>
    <w:rsid w:val="0021004D"/>
    <w:rsid w:val="002100E4"/>
    <w:rsid w:val="00210174"/>
    <w:rsid w:val="0021054F"/>
    <w:rsid w:val="00210569"/>
    <w:rsid w:val="00210585"/>
    <w:rsid w:val="0021065B"/>
    <w:rsid w:val="002108D4"/>
    <w:rsid w:val="002109D5"/>
    <w:rsid w:val="00210A2E"/>
    <w:rsid w:val="00210B05"/>
    <w:rsid w:val="00210C31"/>
    <w:rsid w:val="00210C84"/>
    <w:rsid w:val="00210C91"/>
    <w:rsid w:val="00210E5B"/>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2A7A"/>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C01"/>
    <w:rsid w:val="00216D0D"/>
    <w:rsid w:val="00216DB0"/>
    <w:rsid w:val="00216E3A"/>
    <w:rsid w:val="00216F26"/>
    <w:rsid w:val="00216F5D"/>
    <w:rsid w:val="00216F66"/>
    <w:rsid w:val="00217135"/>
    <w:rsid w:val="0021732C"/>
    <w:rsid w:val="002174D2"/>
    <w:rsid w:val="00217662"/>
    <w:rsid w:val="0021797D"/>
    <w:rsid w:val="00217A31"/>
    <w:rsid w:val="00217B94"/>
    <w:rsid w:val="00217BB6"/>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AA"/>
    <w:rsid w:val="002225F8"/>
    <w:rsid w:val="00222610"/>
    <w:rsid w:val="002226E6"/>
    <w:rsid w:val="00222A24"/>
    <w:rsid w:val="00222AB8"/>
    <w:rsid w:val="00222B25"/>
    <w:rsid w:val="00222D1F"/>
    <w:rsid w:val="00222FD7"/>
    <w:rsid w:val="00222FE7"/>
    <w:rsid w:val="00223292"/>
    <w:rsid w:val="00223833"/>
    <w:rsid w:val="00223AA9"/>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BCF"/>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59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A9B"/>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377"/>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383"/>
    <w:rsid w:val="00241668"/>
    <w:rsid w:val="00241691"/>
    <w:rsid w:val="002416C7"/>
    <w:rsid w:val="002416E1"/>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97"/>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85B"/>
    <w:rsid w:val="00244924"/>
    <w:rsid w:val="002449F4"/>
    <w:rsid w:val="0024520E"/>
    <w:rsid w:val="0024530E"/>
    <w:rsid w:val="00245492"/>
    <w:rsid w:val="0024553C"/>
    <w:rsid w:val="00245569"/>
    <w:rsid w:val="00245991"/>
    <w:rsid w:val="00245A41"/>
    <w:rsid w:val="00245B70"/>
    <w:rsid w:val="00245C7F"/>
    <w:rsid w:val="00245D7D"/>
    <w:rsid w:val="00245E2A"/>
    <w:rsid w:val="00245E39"/>
    <w:rsid w:val="00245FBA"/>
    <w:rsid w:val="00246064"/>
    <w:rsid w:val="00246289"/>
    <w:rsid w:val="002465B1"/>
    <w:rsid w:val="0024674F"/>
    <w:rsid w:val="00246A29"/>
    <w:rsid w:val="00246BEB"/>
    <w:rsid w:val="00246C52"/>
    <w:rsid w:val="00246CAA"/>
    <w:rsid w:val="00246DE0"/>
    <w:rsid w:val="00246EB6"/>
    <w:rsid w:val="00247086"/>
    <w:rsid w:val="00247589"/>
    <w:rsid w:val="002475BE"/>
    <w:rsid w:val="00247660"/>
    <w:rsid w:val="00247687"/>
    <w:rsid w:val="0024785A"/>
    <w:rsid w:val="00247C92"/>
    <w:rsid w:val="00247CA5"/>
    <w:rsid w:val="00247DD1"/>
    <w:rsid w:val="00247EAB"/>
    <w:rsid w:val="00250045"/>
    <w:rsid w:val="0025065F"/>
    <w:rsid w:val="002506F5"/>
    <w:rsid w:val="0025077F"/>
    <w:rsid w:val="002508C7"/>
    <w:rsid w:val="002508F1"/>
    <w:rsid w:val="00250C90"/>
    <w:rsid w:val="00250D9C"/>
    <w:rsid w:val="002510E2"/>
    <w:rsid w:val="00251117"/>
    <w:rsid w:val="00251156"/>
    <w:rsid w:val="002512A9"/>
    <w:rsid w:val="002513B8"/>
    <w:rsid w:val="002514E9"/>
    <w:rsid w:val="002515EA"/>
    <w:rsid w:val="0025160B"/>
    <w:rsid w:val="0025169E"/>
    <w:rsid w:val="00251723"/>
    <w:rsid w:val="00251807"/>
    <w:rsid w:val="00251843"/>
    <w:rsid w:val="00251929"/>
    <w:rsid w:val="002519A8"/>
    <w:rsid w:val="00251A08"/>
    <w:rsid w:val="00251D18"/>
    <w:rsid w:val="00251E12"/>
    <w:rsid w:val="00251F31"/>
    <w:rsid w:val="00251F5E"/>
    <w:rsid w:val="00251F78"/>
    <w:rsid w:val="00251F7F"/>
    <w:rsid w:val="00252002"/>
    <w:rsid w:val="0025204B"/>
    <w:rsid w:val="00252090"/>
    <w:rsid w:val="002524CC"/>
    <w:rsid w:val="002524FD"/>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3E"/>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9A8"/>
    <w:rsid w:val="00256A04"/>
    <w:rsid w:val="00256A12"/>
    <w:rsid w:val="00256B22"/>
    <w:rsid w:val="00256B73"/>
    <w:rsid w:val="00256D51"/>
    <w:rsid w:val="00256F02"/>
    <w:rsid w:val="002570B7"/>
    <w:rsid w:val="002571AA"/>
    <w:rsid w:val="002571AE"/>
    <w:rsid w:val="002571C8"/>
    <w:rsid w:val="002572F1"/>
    <w:rsid w:val="0025743B"/>
    <w:rsid w:val="0025748C"/>
    <w:rsid w:val="0025773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2B7"/>
    <w:rsid w:val="002633DF"/>
    <w:rsid w:val="00263475"/>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D00"/>
    <w:rsid w:val="00267E8E"/>
    <w:rsid w:val="00270407"/>
    <w:rsid w:val="002705FD"/>
    <w:rsid w:val="002706CC"/>
    <w:rsid w:val="002707A5"/>
    <w:rsid w:val="002708DA"/>
    <w:rsid w:val="00270A0A"/>
    <w:rsid w:val="00270A67"/>
    <w:rsid w:val="00270B00"/>
    <w:rsid w:val="00270B34"/>
    <w:rsid w:val="00270C63"/>
    <w:rsid w:val="00270C98"/>
    <w:rsid w:val="00270CF1"/>
    <w:rsid w:val="00270D17"/>
    <w:rsid w:val="00270D2F"/>
    <w:rsid w:val="00270E0B"/>
    <w:rsid w:val="00270E23"/>
    <w:rsid w:val="00270E57"/>
    <w:rsid w:val="00270E80"/>
    <w:rsid w:val="00270F9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4C9"/>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9AD"/>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6A2C"/>
    <w:rsid w:val="002770C4"/>
    <w:rsid w:val="00277512"/>
    <w:rsid w:val="0027751A"/>
    <w:rsid w:val="0027764B"/>
    <w:rsid w:val="0027777E"/>
    <w:rsid w:val="002777E4"/>
    <w:rsid w:val="00277AA8"/>
    <w:rsid w:val="00277AC3"/>
    <w:rsid w:val="00277D32"/>
    <w:rsid w:val="00277E66"/>
    <w:rsid w:val="00277F37"/>
    <w:rsid w:val="0028018B"/>
    <w:rsid w:val="002801DC"/>
    <w:rsid w:val="002801E2"/>
    <w:rsid w:val="00280612"/>
    <w:rsid w:val="0028073A"/>
    <w:rsid w:val="002807F1"/>
    <w:rsid w:val="002808C2"/>
    <w:rsid w:val="00280960"/>
    <w:rsid w:val="00280B2B"/>
    <w:rsid w:val="00280C49"/>
    <w:rsid w:val="00280C52"/>
    <w:rsid w:val="00280C75"/>
    <w:rsid w:val="002814E5"/>
    <w:rsid w:val="00281634"/>
    <w:rsid w:val="0028164E"/>
    <w:rsid w:val="0028168F"/>
    <w:rsid w:val="0028174C"/>
    <w:rsid w:val="00281980"/>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24A"/>
    <w:rsid w:val="00285313"/>
    <w:rsid w:val="002854F6"/>
    <w:rsid w:val="0028550D"/>
    <w:rsid w:val="00285520"/>
    <w:rsid w:val="0028555C"/>
    <w:rsid w:val="00285894"/>
    <w:rsid w:val="00285B69"/>
    <w:rsid w:val="00285C41"/>
    <w:rsid w:val="00285DFC"/>
    <w:rsid w:val="00285E28"/>
    <w:rsid w:val="00285ED7"/>
    <w:rsid w:val="00286108"/>
    <w:rsid w:val="00286212"/>
    <w:rsid w:val="00286416"/>
    <w:rsid w:val="00286475"/>
    <w:rsid w:val="00286631"/>
    <w:rsid w:val="0028666E"/>
    <w:rsid w:val="00286801"/>
    <w:rsid w:val="00286973"/>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1C"/>
    <w:rsid w:val="0029444E"/>
    <w:rsid w:val="002944CA"/>
    <w:rsid w:val="00294504"/>
    <w:rsid w:val="00294701"/>
    <w:rsid w:val="00294722"/>
    <w:rsid w:val="00294726"/>
    <w:rsid w:val="00294879"/>
    <w:rsid w:val="00294AB1"/>
    <w:rsid w:val="00294BCA"/>
    <w:rsid w:val="00294BE0"/>
    <w:rsid w:val="00294C8C"/>
    <w:rsid w:val="00294D8B"/>
    <w:rsid w:val="00294ED6"/>
    <w:rsid w:val="00294FA1"/>
    <w:rsid w:val="00295049"/>
    <w:rsid w:val="002950B9"/>
    <w:rsid w:val="002950FC"/>
    <w:rsid w:val="00295226"/>
    <w:rsid w:val="00295263"/>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7C"/>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B77"/>
    <w:rsid w:val="002A0B86"/>
    <w:rsid w:val="002A0C0C"/>
    <w:rsid w:val="002A0DC7"/>
    <w:rsid w:val="002A0F47"/>
    <w:rsid w:val="002A1235"/>
    <w:rsid w:val="002A135B"/>
    <w:rsid w:val="002A13FC"/>
    <w:rsid w:val="002A14D9"/>
    <w:rsid w:val="002A1597"/>
    <w:rsid w:val="002A16F2"/>
    <w:rsid w:val="002A1720"/>
    <w:rsid w:val="002A1A57"/>
    <w:rsid w:val="002A1B6C"/>
    <w:rsid w:val="002A1BA7"/>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E"/>
    <w:rsid w:val="002A31FF"/>
    <w:rsid w:val="002A33B8"/>
    <w:rsid w:val="002A3668"/>
    <w:rsid w:val="002A36F5"/>
    <w:rsid w:val="002A372C"/>
    <w:rsid w:val="002A3771"/>
    <w:rsid w:val="002A37A6"/>
    <w:rsid w:val="002A37C5"/>
    <w:rsid w:val="002A3852"/>
    <w:rsid w:val="002A3AA2"/>
    <w:rsid w:val="002A3AFD"/>
    <w:rsid w:val="002A3B12"/>
    <w:rsid w:val="002A3BA3"/>
    <w:rsid w:val="002A3C02"/>
    <w:rsid w:val="002A3D78"/>
    <w:rsid w:val="002A3E06"/>
    <w:rsid w:val="002A40B9"/>
    <w:rsid w:val="002A40C7"/>
    <w:rsid w:val="002A4102"/>
    <w:rsid w:val="002A43B1"/>
    <w:rsid w:val="002A4562"/>
    <w:rsid w:val="002A475E"/>
    <w:rsid w:val="002A4918"/>
    <w:rsid w:val="002A4AFB"/>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164"/>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66"/>
    <w:rsid w:val="002A7E9A"/>
    <w:rsid w:val="002B03A6"/>
    <w:rsid w:val="002B0531"/>
    <w:rsid w:val="002B07BF"/>
    <w:rsid w:val="002B07E9"/>
    <w:rsid w:val="002B0805"/>
    <w:rsid w:val="002B0844"/>
    <w:rsid w:val="002B0960"/>
    <w:rsid w:val="002B0B85"/>
    <w:rsid w:val="002B0C99"/>
    <w:rsid w:val="002B10F9"/>
    <w:rsid w:val="002B12A5"/>
    <w:rsid w:val="002B12C7"/>
    <w:rsid w:val="002B152B"/>
    <w:rsid w:val="002B1592"/>
    <w:rsid w:val="002B160B"/>
    <w:rsid w:val="002B1666"/>
    <w:rsid w:val="002B1751"/>
    <w:rsid w:val="002B1AFA"/>
    <w:rsid w:val="002B1C95"/>
    <w:rsid w:val="002B1E5D"/>
    <w:rsid w:val="002B1F44"/>
    <w:rsid w:val="002B2092"/>
    <w:rsid w:val="002B21D6"/>
    <w:rsid w:val="002B253E"/>
    <w:rsid w:val="002B27D1"/>
    <w:rsid w:val="002B28B9"/>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67"/>
    <w:rsid w:val="002B4288"/>
    <w:rsid w:val="002B44E0"/>
    <w:rsid w:val="002B453B"/>
    <w:rsid w:val="002B47AA"/>
    <w:rsid w:val="002B48F4"/>
    <w:rsid w:val="002B4BAA"/>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A4E"/>
    <w:rsid w:val="002B7B09"/>
    <w:rsid w:val="002B7D56"/>
    <w:rsid w:val="002C04C2"/>
    <w:rsid w:val="002C066A"/>
    <w:rsid w:val="002C0716"/>
    <w:rsid w:val="002C0818"/>
    <w:rsid w:val="002C0A14"/>
    <w:rsid w:val="002C0D07"/>
    <w:rsid w:val="002C0D11"/>
    <w:rsid w:val="002C0E81"/>
    <w:rsid w:val="002C138F"/>
    <w:rsid w:val="002C13DC"/>
    <w:rsid w:val="002C1B17"/>
    <w:rsid w:val="002C1D5D"/>
    <w:rsid w:val="002C1DE9"/>
    <w:rsid w:val="002C203A"/>
    <w:rsid w:val="002C2163"/>
    <w:rsid w:val="002C222B"/>
    <w:rsid w:val="002C2398"/>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4BC"/>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6DF0"/>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A0E"/>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225"/>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C59"/>
    <w:rsid w:val="002E1F0A"/>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BF9"/>
    <w:rsid w:val="002F0DCA"/>
    <w:rsid w:val="002F0DF5"/>
    <w:rsid w:val="002F0E34"/>
    <w:rsid w:val="002F1262"/>
    <w:rsid w:val="002F1667"/>
    <w:rsid w:val="002F1D5F"/>
    <w:rsid w:val="002F1E7A"/>
    <w:rsid w:val="002F1F5D"/>
    <w:rsid w:val="002F1F5E"/>
    <w:rsid w:val="002F2035"/>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689"/>
    <w:rsid w:val="002F4872"/>
    <w:rsid w:val="002F4934"/>
    <w:rsid w:val="002F49A5"/>
    <w:rsid w:val="002F4A52"/>
    <w:rsid w:val="002F4A55"/>
    <w:rsid w:val="002F4CCA"/>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01"/>
    <w:rsid w:val="00301CC5"/>
    <w:rsid w:val="00301D7B"/>
    <w:rsid w:val="00301DA6"/>
    <w:rsid w:val="00301EE4"/>
    <w:rsid w:val="003020A7"/>
    <w:rsid w:val="003024DE"/>
    <w:rsid w:val="003025A1"/>
    <w:rsid w:val="003025F8"/>
    <w:rsid w:val="003026B7"/>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7FF"/>
    <w:rsid w:val="0030387E"/>
    <w:rsid w:val="003038FB"/>
    <w:rsid w:val="00303C20"/>
    <w:rsid w:val="00303DA3"/>
    <w:rsid w:val="00303EF1"/>
    <w:rsid w:val="0030400F"/>
    <w:rsid w:val="00304149"/>
    <w:rsid w:val="00304176"/>
    <w:rsid w:val="00304556"/>
    <w:rsid w:val="003045C4"/>
    <w:rsid w:val="003045FD"/>
    <w:rsid w:val="00304915"/>
    <w:rsid w:val="00304929"/>
    <w:rsid w:val="00304943"/>
    <w:rsid w:val="00304967"/>
    <w:rsid w:val="00304A4E"/>
    <w:rsid w:val="00304AC5"/>
    <w:rsid w:val="00304C9E"/>
    <w:rsid w:val="00304D42"/>
    <w:rsid w:val="00304E71"/>
    <w:rsid w:val="00304E9B"/>
    <w:rsid w:val="003050C8"/>
    <w:rsid w:val="0030522A"/>
    <w:rsid w:val="00305757"/>
    <w:rsid w:val="00305919"/>
    <w:rsid w:val="00305B80"/>
    <w:rsid w:val="00305C0A"/>
    <w:rsid w:val="003060B8"/>
    <w:rsid w:val="00306359"/>
    <w:rsid w:val="0030652D"/>
    <w:rsid w:val="003065FB"/>
    <w:rsid w:val="00306631"/>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D5D"/>
    <w:rsid w:val="00310F30"/>
    <w:rsid w:val="00310F90"/>
    <w:rsid w:val="003110CA"/>
    <w:rsid w:val="00311100"/>
    <w:rsid w:val="003111D3"/>
    <w:rsid w:val="003113A7"/>
    <w:rsid w:val="0031160C"/>
    <w:rsid w:val="00311642"/>
    <w:rsid w:val="00311761"/>
    <w:rsid w:val="00311770"/>
    <w:rsid w:val="003118B7"/>
    <w:rsid w:val="00311941"/>
    <w:rsid w:val="00311E91"/>
    <w:rsid w:val="00311F50"/>
    <w:rsid w:val="003124F6"/>
    <w:rsid w:val="00312709"/>
    <w:rsid w:val="00312FAA"/>
    <w:rsid w:val="003130B8"/>
    <w:rsid w:val="003131EF"/>
    <w:rsid w:val="00313255"/>
    <w:rsid w:val="00313765"/>
    <w:rsid w:val="003137A0"/>
    <w:rsid w:val="003137DE"/>
    <w:rsid w:val="003137DF"/>
    <w:rsid w:val="003138D2"/>
    <w:rsid w:val="00313983"/>
    <w:rsid w:val="00313AE5"/>
    <w:rsid w:val="00313BC1"/>
    <w:rsid w:val="00313C4F"/>
    <w:rsid w:val="00314163"/>
    <w:rsid w:val="003141C2"/>
    <w:rsid w:val="0031475E"/>
    <w:rsid w:val="00314884"/>
    <w:rsid w:val="00314B6B"/>
    <w:rsid w:val="00314CBB"/>
    <w:rsid w:val="00314EA0"/>
    <w:rsid w:val="00314F2A"/>
    <w:rsid w:val="00314F8C"/>
    <w:rsid w:val="00314FB0"/>
    <w:rsid w:val="003150FC"/>
    <w:rsid w:val="00315218"/>
    <w:rsid w:val="0031532E"/>
    <w:rsid w:val="003153B1"/>
    <w:rsid w:val="00315514"/>
    <w:rsid w:val="003155B7"/>
    <w:rsid w:val="0031599D"/>
    <w:rsid w:val="003159BF"/>
    <w:rsid w:val="00315BDD"/>
    <w:rsid w:val="00315EAF"/>
    <w:rsid w:val="00315FAF"/>
    <w:rsid w:val="00316064"/>
    <w:rsid w:val="00316389"/>
    <w:rsid w:val="00316413"/>
    <w:rsid w:val="00316426"/>
    <w:rsid w:val="0031693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73E"/>
    <w:rsid w:val="00317B3E"/>
    <w:rsid w:val="00317B9C"/>
    <w:rsid w:val="00317C5E"/>
    <w:rsid w:val="00317D35"/>
    <w:rsid w:val="00317DB7"/>
    <w:rsid w:val="00317DCD"/>
    <w:rsid w:val="00317E45"/>
    <w:rsid w:val="003200C6"/>
    <w:rsid w:val="0032013F"/>
    <w:rsid w:val="0032018E"/>
    <w:rsid w:val="003201B7"/>
    <w:rsid w:val="003206C9"/>
    <w:rsid w:val="003206CC"/>
    <w:rsid w:val="00320A9E"/>
    <w:rsid w:val="00320B1B"/>
    <w:rsid w:val="00320B61"/>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189"/>
    <w:rsid w:val="0032244D"/>
    <w:rsid w:val="0032261F"/>
    <w:rsid w:val="0032273A"/>
    <w:rsid w:val="0032285A"/>
    <w:rsid w:val="003228CE"/>
    <w:rsid w:val="0032298B"/>
    <w:rsid w:val="00322ABB"/>
    <w:rsid w:val="00322BC3"/>
    <w:rsid w:val="00322C2B"/>
    <w:rsid w:val="00322C90"/>
    <w:rsid w:val="00322DF9"/>
    <w:rsid w:val="00322E3B"/>
    <w:rsid w:val="0032302A"/>
    <w:rsid w:val="003230E4"/>
    <w:rsid w:val="003232E3"/>
    <w:rsid w:val="00323506"/>
    <w:rsid w:val="003239E4"/>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BD9"/>
    <w:rsid w:val="00325DCD"/>
    <w:rsid w:val="00325E0A"/>
    <w:rsid w:val="003260AB"/>
    <w:rsid w:val="003260D0"/>
    <w:rsid w:val="003260EC"/>
    <w:rsid w:val="00326103"/>
    <w:rsid w:val="0032617B"/>
    <w:rsid w:val="0032651E"/>
    <w:rsid w:val="00326539"/>
    <w:rsid w:val="0032659E"/>
    <w:rsid w:val="003267A6"/>
    <w:rsid w:val="0032683C"/>
    <w:rsid w:val="00326959"/>
    <w:rsid w:val="00326B22"/>
    <w:rsid w:val="00326C16"/>
    <w:rsid w:val="00326E89"/>
    <w:rsid w:val="003271E3"/>
    <w:rsid w:val="00327262"/>
    <w:rsid w:val="003272D0"/>
    <w:rsid w:val="003273DE"/>
    <w:rsid w:val="00327427"/>
    <w:rsid w:val="003277B6"/>
    <w:rsid w:val="0032782D"/>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086"/>
    <w:rsid w:val="003311A9"/>
    <w:rsid w:val="00331376"/>
    <w:rsid w:val="0033155E"/>
    <w:rsid w:val="003316B1"/>
    <w:rsid w:val="003318AB"/>
    <w:rsid w:val="0033192D"/>
    <w:rsid w:val="00331A38"/>
    <w:rsid w:val="00331D2D"/>
    <w:rsid w:val="00331DC6"/>
    <w:rsid w:val="00332098"/>
    <w:rsid w:val="003320FD"/>
    <w:rsid w:val="00332123"/>
    <w:rsid w:val="003321C3"/>
    <w:rsid w:val="0033224E"/>
    <w:rsid w:val="003324AE"/>
    <w:rsid w:val="003328E0"/>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238"/>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2C3"/>
    <w:rsid w:val="003372FB"/>
    <w:rsid w:val="00337329"/>
    <w:rsid w:val="003373B2"/>
    <w:rsid w:val="003373E1"/>
    <w:rsid w:val="003374FF"/>
    <w:rsid w:val="0033773E"/>
    <w:rsid w:val="00337A62"/>
    <w:rsid w:val="00337B29"/>
    <w:rsid w:val="00337C71"/>
    <w:rsid w:val="00337F5B"/>
    <w:rsid w:val="00340114"/>
    <w:rsid w:val="0034011D"/>
    <w:rsid w:val="00340405"/>
    <w:rsid w:val="00340A6A"/>
    <w:rsid w:val="00340AB2"/>
    <w:rsid w:val="00340AF5"/>
    <w:rsid w:val="00340CC6"/>
    <w:rsid w:val="00340E58"/>
    <w:rsid w:val="00341087"/>
    <w:rsid w:val="00341166"/>
    <w:rsid w:val="00341205"/>
    <w:rsid w:val="0034124F"/>
    <w:rsid w:val="0034139E"/>
    <w:rsid w:val="003416FC"/>
    <w:rsid w:val="00341706"/>
    <w:rsid w:val="00341A70"/>
    <w:rsid w:val="00341CDE"/>
    <w:rsid w:val="00341CFA"/>
    <w:rsid w:val="00341F3B"/>
    <w:rsid w:val="003421D9"/>
    <w:rsid w:val="003423B4"/>
    <w:rsid w:val="0034246D"/>
    <w:rsid w:val="00342522"/>
    <w:rsid w:val="00342F52"/>
    <w:rsid w:val="00343019"/>
    <w:rsid w:val="0034305B"/>
    <w:rsid w:val="0034307F"/>
    <w:rsid w:val="0034342D"/>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CF1"/>
    <w:rsid w:val="00344E88"/>
    <w:rsid w:val="003450BC"/>
    <w:rsid w:val="0034511B"/>
    <w:rsid w:val="00345367"/>
    <w:rsid w:val="003459A2"/>
    <w:rsid w:val="003459AF"/>
    <w:rsid w:val="00345B17"/>
    <w:rsid w:val="00345B19"/>
    <w:rsid w:val="00345FB6"/>
    <w:rsid w:val="00345FF8"/>
    <w:rsid w:val="00346099"/>
    <w:rsid w:val="00346220"/>
    <w:rsid w:val="00346729"/>
    <w:rsid w:val="00346751"/>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C4"/>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86A"/>
    <w:rsid w:val="00364935"/>
    <w:rsid w:val="00364BF9"/>
    <w:rsid w:val="00364CD4"/>
    <w:rsid w:val="00365023"/>
    <w:rsid w:val="00365164"/>
    <w:rsid w:val="003651E4"/>
    <w:rsid w:val="00365465"/>
    <w:rsid w:val="00365644"/>
    <w:rsid w:val="0036583A"/>
    <w:rsid w:val="00365896"/>
    <w:rsid w:val="0036590C"/>
    <w:rsid w:val="00365BB0"/>
    <w:rsid w:val="00365CC8"/>
    <w:rsid w:val="00365DCA"/>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A1F"/>
    <w:rsid w:val="00367B8D"/>
    <w:rsid w:val="00367D43"/>
    <w:rsid w:val="0037013A"/>
    <w:rsid w:val="00370285"/>
    <w:rsid w:val="0037035D"/>
    <w:rsid w:val="003704EE"/>
    <w:rsid w:val="003706C7"/>
    <w:rsid w:val="003707E0"/>
    <w:rsid w:val="00370880"/>
    <w:rsid w:val="00370EFD"/>
    <w:rsid w:val="00370F2F"/>
    <w:rsid w:val="00371137"/>
    <w:rsid w:val="003711A4"/>
    <w:rsid w:val="003711C5"/>
    <w:rsid w:val="003712CF"/>
    <w:rsid w:val="00371331"/>
    <w:rsid w:val="00371497"/>
    <w:rsid w:val="003714BD"/>
    <w:rsid w:val="00371545"/>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5AF"/>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232"/>
    <w:rsid w:val="00380316"/>
    <w:rsid w:val="00380543"/>
    <w:rsid w:val="00380602"/>
    <w:rsid w:val="0038065D"/>
    <w:rsid w:val="00380892"/>
    <w:rsid w:val="0038094A"/>
    <w:rsid w:val="00380BBD"/>
    <w:rsid w:val="00380BD1"/>
    <w:rsid w:val="00380D00"/>
    <w:rsid w:val="00380D33"/>
    <w:rsid w:val="00381084"/>
    <w:rsid w:val="003810B8"/>
    <w:rsid w:val="00381139"/>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45"/>
    <w:rsid w:val="003855A6"/>
    <w:rsid w:val="00385805"/>
    <w:rsid w:val="00385961"/>
    <w:rsid w:val="00385A70"/>
    <w:rsid w:val="00385BD7"/>
    <w:rsid w:val="00385C5B"/>
    <w:rsid w:val="00385CC3"/>
    <w:rsid w:val="00385ED7"/>
    <w:rsid w:val="00385FE4"/>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A37"/>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397"/>
    <w:rsid w:val="003915C9"/>
    <w:rsid w:val="00391A92"/>
    <w:rsid w:val="00391C09"/>
    <w:rsid w:val="00391C99"/>
    <w:rsid w:val="00391D0C"/>
    <w:rsid w:val="00391D5B"/>
    <w:rsid w:val="00391D7D"/>
    <w:rsid w:val="00391D8D"/>
    <w:rsid w:val="00391ED8"/>
    <w:rsid w:val="0039207A"/>
    <w:rsid w:val="003926BE"/>
    <w:rsid w:val="0039284B"/>
    <w:rsid w:val="003929BE"/>
    <w:rsid w:val="00392A1A"/>
    <w:rsid w:val="00392A1F"/>
    <w:rsid w:val="00392A20"/>
    <w:rsid w:val="00392B57"/>
    <w:rsid w:val="00392BF5"/>
    <w:rsid w:val="00392DB8"/>
    <w:rsid w:val="00392E19"/>
    <w:rsid w:val="00392F3B"/>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CB7"/>
    <w:rsid w:val="00394D6C"/>
    <w:rsid w:val="0039502C"/>
    <w:rsid w:val="0039511C"/>
    <w:rsid w:val="0039511F"/>
    <w:rsid w:val="00395329"/>
    <w:rsid w:val="003954F8"/>
    <w:rsid w:val="003955A2"/>
    <w:rsid w:val="003956FE"/>
    <w:rsid w:val="00395780"/>
    <w:rsid w:val="003958F1"/>
    <w:rsid w:val="00395975"/>
    <w:rsid w:val="0039598F"/>
    <w:rsid w:val="003959CE"/>
    <w:rsid w:val="00395A8F"/>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5"/>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32"/>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1F95"/>
    <w:rsid w:val="003A2019"/>
    <w:rsid w:val="003A205C"/>
    <w:rsid w:val="003A2101"/>
    <w:rsid w:val="003A225C"/>
    <w:rsid w:val="003A25A1"/>
    <w:rsid w:val="003A282E"/>
    <w:rsid w:val="003A2C42"/>
    <w:rsid w:val="003A2D39"/>
    <w:rsid w:val="003A2DB0"/>
    <w:rsid w:val="003A2E7E"/>
    <w:rsid w:val="003A2FE7"/>
    <w:rsid w:val="003A300C"/>
    <w:rsid w:val="003A32FA"/>
    <w:rsid w:val="003A341A"/>
    <w:rsid w:val="003A3470"/>
    <w:rsid w:val="003A349E"/>
    <w:rsid w:val="003A3533"/>
    <w:rsid w:val="003A3539"/>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936"/>
    <w:rsid w:val="003A6994"/>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E38"/>
    <w:rsid w:val="003B3046"/>
    <w:rsid w:val="003B3171"/>
    <w:rsid w:val="003B32DF"/>
    <w:rsid w:val="003B36E3"/>
    <w:rsid w:val="003B3A90"/>
    <w:rsid w:val="003B3DB1"/>
    <w:rsid w:val="003B3E56"/>
    <w:rsid w:val="003B4039"/>
    <w:rsid w:val="003B4066"/>
    <w:rsid w:val="003B407E"/>
    <w:rsid w:val="003B40CB"/>
    <w:rsid w:val="003B42EE"/>
    <w:rsid w:val="003B4482"/>
    <w:rsid w:val="003B4524"/>
    <w:rsid w:val="003B458E"/>
    <w:rsid w:val="003B495C"/>
    <w:rsid w:val="003B4B90"/>
    <w:rsid w:val="003B4CA6"/>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5F22"/>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A60"/>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D86"/>
    <w:rsid w:val="003C3F8B"/>
    <w:rsid w:val="003C4090"/>
    <w:rsid w:val="003C4213"/>
    <w:rsid w:val="003C4250"/>
    <w:rsid w:val="003C42E1"/>
    <w:rsid w:val="003C44C8"/>
    <w:rsid w:val="003C44DB"/>
    <w:rsid w:val="003C451D"/>
    <w:rsid w:val="003C4832"/>
    <w:rsid w:val="003C499A"/>
    <w:rsid w:val="003C4E5E"/>
    <w:rsid w:val="003C4F25"/>
    <w:rsid w:val="003C4F9C"/>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50"/>
    <w:rsid w:val="003C73C5"/>
    <w:rsid w:val="003C74AB"/>
    <w:rsid w:val="003C755D"/>
    <w:rsid w:val="003C7614"/>
    <w:rsid w:val="003C761C"/>
    <w:rsid w:val="003C77FE"/>
    <w:rsid w:val="003C7855"/>
    <w:rsid w:val="003C7C00"/>
    <w:rsid w:val="003D0140"/>
    <w:rsid w:val="003D0240"/>
    <w:rsid w:val="003D06A7"/>
    <w:rsid w:val="003D0868"/>
    <w:rsid w:val="003D08EB"/>
    <w:rsid w:val="003D09DA"/>
    <w:rsid w:val="003D0AB1"/>
    <w:rsid w:val="003D0D75"/>
    <w:rsid w:val="003D0E97"/>
    <w:rsid w:val="003D13B6"/>
    <w:rsid w:val="003D1600"/>
    <w:rsid w:val="003D18F9"/>
    <w:rsid w:val="003D1907"/>
    <w:rsid w:val="003D1BCA"/>
    <w:rsid w:val="003D1DA8"/>
    <w:rsid w:val="003D1F11"/>
    <w:rsid w:val="003D1FF8"/>
    <w:rsid w:val="003D22AC"/>
    <w:rsid w:val="003D2339"/>
    <w:rsid w:val="003D23CC"/>
    <w:rsid w:val="003D26AA"/>
    <w:rsid w:val="003D27C6"/>
    <w:rsid w:val="003D2D2D"/>
    <w:rsid w:val="003D2E43"/>
    <w:rsid w:val="003D2ED0"/>
    <w:rsid w:val="003D2ED5"/>
    <w:rsid w:val="003D2F73"/>
    <w:rsid w:val="003D2F9E"/>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8B0"/>
    <w:rsid w:val="003D69ED"/>
    <w:rsid w:val="003D69F2"/>
    <w:rsid w:val="003D6A01"/>
    <w:rsid w:val="003D6B43"/>
    <w:rsid w:val="003D6F6A"/>
    <w:rsid w:val="003D740C"/>
    <w:rsid w:val="003D7511"/>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7D"/>
    <w:rsid w:val="003E0EA5"/>
    <w:rsid w:val="003E0F14"/>
    <w:rsid w:val="003E10EA"/>
    <w:rsid w:val="003E1383"/>
    <w:rsid w:val="003E1596"/>
    <w:rsid w:val="003E1661"/>
    <w:rsid w:val="003E16E6"/>
    <w:rsid w:val="003E16FD"/>
    <w:rsid w:val="003E1707"/>
    <w:rsid w:val="003E1868"/>
    <w:rsid w:val="003E1949"/>
    <w:rsid w:val="003E1B00"/>
    <w:rsid w:val="003E1C20"/>
    <w:rsid w:val="003E1CF4"/>
    <w:rsid w:val="003E1E67"/>
    <w:rsid w:val="003E1EE7"/>
    <w:rsid w:val="003E1F9F"/>
    <w:rsid w:val="003E1FED"/>
    <w:rsid w:val="003E23A4"/>
    <w:rsid w:val="003E23B7"/>
    <w:rsid w:val="003E245E"/>
    <w:rsid w:val="003E24A7"/>
    <w:rsid w:val="003E27B0"/>
    <w:rsid w:val="003E2805"/>
    <w:rsid w:val="003E296D"/>
    <w:rsid w:val="003E298D"/>
    <w:rsid w:val="003E2AB8"/>
    <w:rsid w:val="003E2BA0"/>
    <w:rsid w:val="003E2BF4"/>
    <w:rsid w:val="003E2BF9"/>
    <w:rsid w:val="003E2D14"/>
    <w:rsid w:val="003E2F9E"/>
    <w:rsid w:val="003E300E"/>
    <w:rsid w:val="003E3015"/>
    <w:rsid w:val="003E302D"/>
    <w:rsid w:val="003E307F"/>
    <w:rsid w:val="003E30F9"/>
    <w:rsid w:val="003E3124"/>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390"/>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A"/>
    <w:rsid w:val="003E7E9E"/>
    <w:rsid w:val="003E7FF8"/>
    <w:rsid w:val="003F0053"/>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6"/>
    <w:rsid w:val="003F2AE4"/>
    <w:rsid w:val="003F2F56"/>
    <w:rsid w:val="003F2FF6"/>
    <w:rsid w:val="003F348A"/>
    <w:rsid w:val="003F362B"/>
    <w:rsid w:val="003F37D2"/>
    <w:rsid w:val="003F39E9"/>
    <w:rsid w:val="003F3A50"/>
    <w:rsid w:val="003F3B2B"/>
    <w:rsid w:val="003F3B7E"/>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C8F"/>
    <w:rsid w:val="003F4D7A"/>
    <w:rsid w:val="003F4DBE"/>
    <w:rsid w:val="003F4E1C"/>
    <w:rsid w:val="003F4E98"/>
    <w:rsid w:val="003F4EED"/>
    <w:rsid w:val="003F518A"/>
    <w:rsid w:val="003F536B"/>
    <w:rsid w:val="003F560A"/>
    <w:rsid w:val="003F56D0"/>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317"/>
    <w:rsid w:val="003F73A0"/>
    <w:rsid w:val="003F7517"/>
    <w:rsid w:val="003F75DD"/>
    <w:rsid w:val="003F7797"/>
    <w:rsid w:val="003F77DE"/>
    <w:rsid w:val="003F7869"/>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2EB"/>
    <w:rsid w:val="0040142D"/>
    <w:rsid w:val="00401706"/>
    <w:rsid w:val="004017C6"/>
    <w:rsid w:val="004019D2"/>
    <w:rsid w:val="00401CB3"/>
    <w:rsid w:val="00401D75"/>
    <w:rsid w:val="00401DEC"/>
    <w:rsid w:val="00401F06"/>
    <w:rsid w:val="00401F99"/>
    <w:rsid w:val="00402069"/>
    <w:rsid w:val="004020E6"/>
    <w:rsid w:val="004021B5"/>
    <w:rsid w:val="0040235F"/>
    <w:rsid w:val="004024AB"/>
    <w:rsid w:val="004025CA"/>
    <w:rsid w:val="00402799"/>
    <w:rsid w:val="00402AD7"/>
    <w:rsid w:val="00402B4C"/>
    <w:rsid w:val="00402D32"/>
    <w:rsid w:val="00402DC4"/>
    <w:rsid w:val="00402F2C"/>
    <w:rsid w:val="00402F44"/>
    <w:rsid w:val="0040303D"/>
    <w:rsid w:val="00403633"/>
    <w:rsid w:val="0040369A"/>
    <w:rsid w:val="0040369E"/>
    <w:rsid w:val="0040379F"/>
    <w:rsid w:val="00403805"/>
    <w:rsid w:val="00403B8A"/>
    <w:rsid w:val="00403BFA"/>
    <w:rsid w:val="00403EB9"/>
    <w:rsid w:val="00403F25"/>
    <w:rsid w:val="00403FEC"/>
    <w:rsid w:val="00404011"/>
    <w:rsid w:val="0040410C"/>
    <w:rsid w:val="004041FA"/>
    <w:rsid w:val="0040428F"/>
    <w:rsid w:val="004042C2"/>
    <w:rsid w:val="00404311"/>
    <w:rsid w:val="004043AD"/>
    <w:rsid w:val="00404595"/>
    <w:rsid w:val="004048C2"/>
    <w:rsid w:val="0040495B"/>
    <w:rsid w:val="00404A31"/>
    <w:rsid w:val="00404A7F"/>
    <w:rsid w:val="00404D0C"/>
    <w:rsid w:val="00404D4D"/>
    <w:rsid w:val="00404F11"/>
    <w:rsid w:val="00404F39"/>
    <w:rsid w:val="00405200"/>
    <w:rsid w:val="004056BE"/>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6FBF"/>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581"/>
    <w:rsid w:val="004106DD"/>
    <w:rsid w:val="0041096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3C"/>
    <w:rsid w:val="00412C43"/>
    <w:rsid w:val="00412EE3"/>
    <w:rsid w:val="00412F74"/>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95"/>
    <w:rsid w:val="004152A5"/>
    <w:rsid w:val="0041539C"/>
    <w:rsid w:val="00415632"/>
    <w:rsid w:val="00415675"/>
    <w:rsid w:val="00415769"/>
    <w:rsid w:val="0041577E"/>
    <w:rsid w:val="004157F6"/>
    <w:rsid w:val="00415827"/>
    <w:rsid w:val="004159D3"/>
    <w:rsid w:val="00415A14"/>
    <w:rsid w:val="00415A52"/>
    <w:rsid w:val="00415B63"/>
    <w:rsid w:val="00415D51"/>
    <w:rsid w:val="00415F37"/>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708"/>
    <w:rsid w:val="00417992"/>
    <w:rsid w:val="00417D10"/>
    <w:rsid w:val="00417E81"/>
    <w:rsid w:val="00417EA8"/>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117"/>
    <w:rsid w:val="004222BF"/>
    <w:rsid w:val="004223C5"/>
    <w:rsid w:val="0042269B"/>
    <w:rsid w:val="00422A01"/>
    <w:rsid w:val="00422AEE"/>
    <w:rsid w:val="00422B42"/>
    <w:rsid w:val="00422D58"/>
    <w:rsid w:val="00422D62"/>
    <w:rsid w:val="00422DB1"/>
    <w:rsid w:val="00422DB5"/>
    <w:rsid w:val="00422FBA"/>
    <w:rsid w:val="00423016"/>
    <w:rsid w:val="004232D4"/>
    <w:rsid w:val="00423326"/>
    <w:rsid w:val="00423503"/>
    <w:rsid w:val="0042353F"/>
    <w:rsid w:val="004238EC"/>
    <w:rsid w:val="004239F4"/>
    <w:rsid w:val="00423A54"/>
    <w:rsid w:val="00423B66"/>
    <w:rsid w:val="00423BB2"/>
    <w:rsid w:val="00423ECF"/>
    <w:rsid w:val="00423FD8"/>
    <w:rsid w:val="004241DA"/>
    <w:rsid w:val="004242B0"/>
    <w:rsid w:val="00424844"/>
    <w:rsid w:val="00424ADE"/>
    <w:rsid w:val="00424E58"/>
    <w:rsid w:val="00425073"/>
    <w:rsid w:val="004251F8"/>
    <w:rsid w:val="00425229"/>
    <w:rsid w:val="00425314"/>
    <w:rsid w:val="004253B1"/>
    <w:rsid w:val="0042573B"/>
    <w:rsid w:val="0042587A"/>
    <w:rsid w:val="00425A26"/>
    <w:rsid w:val="00425AD5"/>
    <w:rsid w:val="00425BB3"/>
    <w:rsid w:val="00425BE7"/>
    <w:rsid w:val="00425C97"/>
    <w:rsid w:val="00425FFD"/>
    <w:rsid w:val="00426167"/>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266"/>
    <w:rsid w:val="0043535B"/>
    <w:rsid w:val="0043542F"/>
    <w:rsid w:val="00435450"/>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AC6"/>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D33"/>
    <w:rsid w:val="00442FAE"/>
    <w:rsid w:val="00442FFB"/>
    <w:rsid w:val="004430FD"/>
    <w:rsid w:val="00443287"/>
    <w:rsid w:val="00443583"/>
    <w:rsid w:val="00443586"/>
    <w:rsid w:val="004435E2"/>
    <w:rsid w:val="004439AB"/>
    <w:rsid w:val="00443A73"/>
    <w:rsid w:val="00443B74"/>
    <w:rsid w:val="00443C38"/>
    <w:rsid w:val="00443FAD"/>
    <w:rsid w:val="004441C8"/>
    <w:rsid w:val="004442A7"/>
    <w:rsid w:val="004442C1"/>
    <w:rsid w:val="004444A5"/>
    <w:rsid w:val="00444576"/>
    <w:rsid w:val="0044485C"/>
    <w:rsid w:val="00444901"/>
    <w:rsid w:val="00444934"/>
    <w:rsid w:val="00444AFE"/>
    <w:rsid w:val="00444CEB"/>
    <w:rsid w:val="00444F5E"/>
    <w:rsid w:val="0044511A"/>
    <w:rsid w:val="004452C1"/>
    <w:rsid w:val="004452F9"/>
    <w:rsid w:val="00445302"/>
    <w:rsid w:val="00445322"/>
    <w:rsid w:val="004453D8"/>
    <w:rsid w:val="00445513"/>
    <w:rsid w:val="0044561E"/>
    <w:rsid w:val="00445625"/>
    <w:rsid w:val="004457C7"/>
    <w:rsid w:val="00445907"/>
    <w:rsid w:val="004459AA"/>
    <w:rsid w:val="00445AE1"/>
    <w:rsid w:val="00445CDF"/>
    <w:rsid w:val="00445CFF"/>
    <w:rsid w:val="00446198"/>
    <w:rsid w:val="004462AF"/>
    <w:rsid w:val="00446424"/>
    <w:rsid w:val="0044662A"/>
    <w:rsid w:val="004469E2"/>
    <w:rsid w:val="00446A56"/>
    <w:rsid w:val="00446A9F"/>
    <w:rsid w:val="00446F90"/>
    <w:rsid w:val="00446FDE"/>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34"/>
    <w:rsid w:val="0045169D"/>
    <w:rsid w:val="00451857"/>
    <w:rsid w:val="004518D5"/>
    <w:rsid w:val="00451A8F"/>
    <w:rsid w:val="00451B06"/>
    <w:rsid w:val="00451BEB"/>
    <w:rsid w:val="004520FE"/>
    <w:rsid w:val="004521FF"/>
    <w:rsid w:val="0045224A"/>
    <w:rsid w:val="00452714"/>
    <w:rsid w:val="004527C0"/>
    <w:rsid w:val="004527C6"/>
    <w:rsid w:val="004528AB"/>
    <w:rsid w:val="0045299A"/>
    <w:rsid w:val="00452CC3"/>
    <w:rsid w:val="00452F66"/>
    <w:rsid w:val="004532EA"/>
    <w:rsid w:val="00453596"/>
    <w:rsid w:val="00453871"/>
    <w:rsid w:val="00453A8A"/>
    <w:rsid w:val="00453BA3"/>
    <w:rsid w:val="00453DEF"/>
    <w:rsid w:val="00453E16"/>
    <w:rsid w:val="004540AC"/>
    <w:rsid w:val="00454114"/>
    <w:rsid w:val="004543CB"/>
    <w:rsid w:val="004543E4"/>
    <w:rsid w:val="00454476"/>
    <w:rsid w:val="0045466E"/>
    <w:rsid w:val="00454679"/>
    <w:rsid w:val="004548E5"/>
    <w:rsid w:val="00454998"/>
    <w:rsid w:val="00454ACD"/>
    <w:rsid w:val="00454C0C"/>
    <w:rsid w:val="00454C14"/>
    <w:rsid w:val="00454D5B"/>
    <w:rsid w:val="00454D61"/>
    <w:rsid w:val="00454F08"/>
    <w:rsid w:val="00454F85"/>
    <w:rsid w:val="00455056"/>
    <w:rsid w:val="00455105"/>
    <w:rsid w:val="0045523C"/>
    <w:rsid w:val="00455724"/>
    <w:rsid w:val="0045578F"/>
    <w:rsid w:val="00455DB6"/>
    <w:rsid w:val="00455E20"/>
    <w:rsid w:val="00455F65"/>
    <w:rsid w:val="00456064"/>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90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AD"/>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0E"/>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23B"/>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5F1E"/>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5FC"/>
    <w:rsid w:val="0047166D"/>
    <w:rsid w:val="00471856"/>
    <w:rsid w:val="004718D5"/>
    <w:rsid w:val="00471939"/>
    <w:rsid w:val="00471B7C"/>
    <w:rsid w:val="00471B8F"/>
    <w:rsid w:val="00471DB0"/>
    <w:rsid w:val="00471FAB"/>
    <w:rsid w:val="00471FAD"/>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330"/>
    <w:rsid w:val="0047442E"/>
    <w:rsid w:val="00474495"/>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E4"/>
    <w:rsid w:val="004808F6"/>
    <w:rsid w:val="00480911"/>
    <w:rsid w:val="00480949"/>
    <w:rsid w:val="00480992"/>
    <w:rsid w:val="00480A54"/>
    <w:rsid w:val="00480B03"/>
    <w:rsid w:val="00480BC6"/>
    <w:rsid w:val="00480C70"/>
    <w:rsid w:val="00480CC5"/>
    <w:rsid w:val="00480FB0"/>
    <w:rsid w:val="004810EC"/>
    <w:rsid w:val="0048129B"/>
    <w:rsid w:val="004813A4"/>
    <w:rsid w:val="0048158C"/>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64"/>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34"/>
    <w:rsid w:val="0048449E"/>
    <w:rsid w:val="004844CC"/>
    <w:rsid w:val="0048462B"/>
    <w:rsid w:val="004846C1"/>
    <w:rsid w:val="00484C46"/>
    <w:rsid w:val="00484D87"/>
    <w:rsid w:val="00484D8B"/>
    <w:rsid w:val="00484DC1"/>
    <w:rsid w:val="00484FDB"/>
    <w:rsid w:val="00485096"/>
    <w:rsid w:val="004850FF"/>
    <w:rsid w:val="004851EC"/>
    <w:rsid w:val="004852CC"/>
    <w:rsid w:val="0048542B"/>
    <w:rsid w:val="00485590"/>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56"/>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114"/>
    <w:rsid w:val="004944EB"/>
    <w:rsid w:val="00494542"/>
    <w:rsid w:val="004949D8"/>
    <w:rsid w:val="00494A74"/>
    <w:rsid w:val="00494AE3"/>
    <w:rsid w:val="00494AEE"/>
    <w:rsid w:val="00494C92"/>
    <w:rsid w:val="00494CB0"/>
    <w:rsid w:val="00494E75"/>
    <w:rsid w:val="00494E88"/>
    <w:rsid w:val="00495071"/>
    <w:rsid w:val="004961DB"/>
    <w:rsid w:val="00496336"/>
    <w:rsid w:val="0049653E"/>
    <w:rsid w:val="00496786"/>
    <w:rsid w:val="004967DF"/>
    <w:rsid w:val="00496A75"/>
    <w:rsid w:val="00496B13"/>
    <w:rsid w:val="00496BEF"/>
    <w:rsid w:val="00496D00"/>
    <w:rsid w:val="00496D90"/>
    <w:rsid w:val="00496DC2"/>
    <w:rsid w:val="00496E38"/>
    <w:rsid w:val="00496F49"/>
    <w:rsid w:val="00496FF0"/>
    <w:rsid w:val="004973AD"/>
    <w:rsid w:val="004974F7"/>
    <w:rsid w:val="00497567"/>
    <w:rsid w:val="004975BE"/>
    <w:rsid w:val="0049771C"/>
    <w:rsid w:val="0049781C"/>
    <w:rsid w:val="0049781F"/>
    <w:rsid w:val="00497A3D"/>
    <w:rsid w:val="00497C03"/>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81"/>
    <w:rsid w:val="004A13AF"/>
    <w:rsid w:val="004A1539"/>
    <w:rsid w:val="004A15F7"/>
    <w:rsid w:val="004A1600"/>
    <w:rsid w:val="004A173C"/>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0F"/>
    <w:rsid w:val="004A56C4"/>
    <w:rsid w:val="004A57FC"/>
    <w:rsid w:val="004A58FE"/>
    <w:rsid w:val="004A5BC2"/>
    <w:rsid w:val="004A5C4B"/>
    <w:rsid w:val="004A5D36"/>
    <w:rsid w:val="004A60B0"/>
    <w:rsid w:val="004A6198"/>
    <w:rsid w:val="004A629F"/>
    <w:rsid w:val="004A64A5"/>
    <w:rsid w:val="004A66F1"/>
    <w:rsid w:val="004A6A2C"/>
    <w:rsid w:val="004A6BFD"/>
    <w:rsid w:val="004A6EF6"/>
    <w:rsid w:val="004A705C"/>
    <w:rsid w:val="004A7132"/>
    <w:rsid w:val="004A7172"/>
    <w:rsid w:val="004A7251"/>
    <w:rsid w:val="004A7276"/>
    <w:rsid w:val="004A746B"/>
    <w:rsid w:val="004A770C"/>
    <w:rsid w:val="004A78A9"/>
    <w:rsid w:val="004A7C14"/>
    <w:rsid w:val="004A7E4A"/>
    <w:rsid w:val="004A7EE7"/>
    <w:rsid w:val="004A7F5D"/>
    <w:rsid w:val="004A7FB0"/>
    <w:rsid w:val="004A7FBB"/>
    <w:rsid w:val="004B03C8"/>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88"/>
    <w:rsid w:val="004B38CD"/>
    <w:rsid w:val="004B3B8F"/>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7D6"/>
    <w:rsid w:val="004B5856"/>
    <w:rsid w:val="004B587E"/>
    <w:rsid w:val="004B599C"/>
    <w:rsid w:val="004B5A82"/>
    <w:rsid w:val="004B5DD7"/>
    <w:rsid w:val="004B6079"/>
    <w:rsid w:val="004B6118"/>
    <w:rsid w:val="004B6208"/>
    <w:rsid w:val="004B6301"/>
    <w:rsid w:val="004B667C"/>
    <w:rsid w:val="004B697E"/>
    <w:rsid w:val="004B69C7"/>
    <w:rsid w:val="004B6A58"/>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79E"/>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80A"/>
    <w:rsid w:val="004C4B6B"/>
    <w:rsid w:val="004C4BCE"/>
    <w:rsid w:val="004C4BF3"/>
    <w:rsid w:val="004C4C1C"/>
    <w:rsid w:val="004C4C76"/>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BB1"/>
    <w:rsid w:val="004C6D93"/>
    <w:rsid w:val="004C6EDB"/>
    <w:rsid w:val="004C6F9C"/>
    <w:rsid w:val="004C730E"/>
    <w:rsid w:val="004C74BC"/>
    <w:rsid w:val="004C7719"/>
    <w:rsid w:val="004C7739"/>
    <w:rsid w:val="004C7A50"/>
    <w:rsid w:val="004C7B57"/>
    <w:rsid w:val="004C7BD8"/>
    <w:rsid w:val="004C7BDF"/>
    <w:rsid w:val="004C7CE3"/>
    <w:rsid w:val="004C7D76"/>
    <w:rsid w:val="004C7D9F"/>
    <w:rsid w:val="004D0159"/>
    <w:rsid w:val="004D0575"/>
    <w:rsid w:val="004D061A"/>
    <w:rsid w:val="004D082C"/>
    <w:rsid w:val="004D0C48"/>
    <w:rsid w:val="004D0E42"/>
    <w:rsid w:val="004D0FA5"/>
    <w:rsid w:val="004D0FC9"/>
    <w:rsid w:val="004D1059"/>
    <w:rsid w:val="004D113C"/>
    <w:rsid w:val="004D1312"/>
    <w:rsid w:val="004D1614"/>
    <w:rsid w:val="004D167D"/>
    <w:rsid w:val="004D16F2"/>
    <w:rsid w:val="004D17A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2F"/>
    <w:rsid w:val="004D3A3B"/>
    <w:rsid w:val="004D40D5"/>
    <w:rsid w:val="004D43C1"/>
    <w:rsid w:val="004D46B5"/>
    <w:rsid w:val="004D4968"/>
    <w:rsid w:val="004D4A8A"/>
    <w:rsid w:val="004D4ABF"/>
    <w:rsid w:val="004D4B14"/>
    <w:rsid w:val="004D4B2E"/>
    <w:rsid w:val="004D4F4F"/>
    <w:rsid w:val="004D5011"/>
    <w:rsid w:val="004D502C"/>
    <w:rsid w:val="004D50CC"/>
    <w:rsid w:val="004D5254"/>
    <w:rsid w:val="004D53FC"/>
    <w:rsid w:val="004D55EF"/>
    <w:rsid w:val="004D583C"/>
    <w:rsid w:val="004D58D1"/>
    <w:rsid w:val="004D58DF"/>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1F3"/>
    <w:rsid w:val="004E03BE"/>
    <w:rsid w:val="004E04D6"/>
    <w:rsid w:val="004E0635"/>
    <w:rsid w:val="004E06C2"/>
    <w:rsid w:val="004E071E"/>
    <w:rsid w:val="004E07E2"/>
    <w:rsid w:val="004E0869"/>
    <w:rsid w:val="004E0CD0"/>
    <w:rsid w:val="004E10B2"/>
    <w:rsid w:val="004E1229"/>
    <w:rsid w:val="004E1248"/>
    <w:rsid w:val="004E1260"/>
    <w:rsid w:val="004E13A0"/>
    <w:rsid w:val="004E1543"/>
    <w:rsid w:val="004E1970"/>
    <w:rsid w:val="004E19B5"/>
    <w:rsid w:val="004E1A80"/>
    <w:rsid w:val="004E1B73"/>
    <w:rsid w:val="004E1CBB"/>
    <w:rsid w:val="004E1D07"/>
    <w:rsid w:val="004E209D"/>
    <w:rsid w:val="004E20B9"/>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CA7"/>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8F5"/>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CF0"/>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1E"/>
    <w:rsid w:val="004F6670"/>
    <w:rsid w:val="004F6795"/>
    <w:rsid w:val="004F67F7"/>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8A"/>
    <w:rsid w:val="005017C0"/>
    <w:rsid w:val="00501A8C"/>
    <w:rsid w:val="00501ABA"/>
    <w:rsid w:val="00501E0C"/>
    <w:rsid w:val="00501F0D"/>
    <w:rsid w:val="0050203B"/>
    <w:rsid w:val="005020FF"/>
    <w:rsid w:val="005023DC"/>
    <w:rsid w:val="0050256E"/>
    <w:rsid w:val="00502857"/>
    <w:rsid w:val="005028C7"/>
    <w:rsid w:val="005029A2"/>
    <w:rsid w:val="00502C2F"/>
    <w:rsid w:val="00502C46"/>
    <w:rsid w:val="00502FCA"/>
    <w:rsid w:val="00503082"/>
    <w:rsid w:val="005032BE"/>
    <w:rsid w:val="005033EE"/>
    <w:rsid w:val="0050344D"/>
    <w:rsid w:val="005034BC"/>
    <w:rsid w:val="005034DC"/>
    <w:rsid w:val="00503561"/>
    <w:rsid w:val="0050377B"/>
    <w:rsid w:val="005037BF"/>
    <w:rsid w:val="005038A7"/>
    <w:rsid w:val="0050398B"/>
    <w:rsid w:val="00503AE0"/>
    <w:rsid w:val="00503B04"/>
    <w:rsid w:val="00503DAD"/>
    <w:rsid w:val="00503FAD"/>
    <w:rsid w:val="00504023"/>
    <w:rsid w:val="00504198"/>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99C"/>
    <w:rsid w:val="00505A2A"/>
    <w:rsid w:val="00505AB1"/>
    <w:rsid w:val="00505B7C"/>
    <w:rsid w:val="00505B9E"/>
    <w:rsid w:val="00505D12"/>
    <w:rsid w:val="00505D61"/>
    <w:rsid w:val="00505DA4"/>
    <w:rsid w:val="00505E28"/>
    <w:rsid w:val="00505E39"/>
    <w:rsid w:val="00505E5C"/>
    <w:rsid w:val="0050610F"/>
    <w:rsid w:val="0050614B"/>
    <w:rsid w:val="0050620D"/>
    <w:rsid w:val="0050639D"/>
    <w:rsid w:val="005063A6"/>
    <w:rsid w:val="0050642B"/>
    <w:rsid w:val="005064CB"/>
    <w:rsid w:val="00506571"/>
    <w:rsid w:val="00506625"/>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01"/>
    <w:rsid w:val="00507754"/>
    <w:rsid w:val="00507995"/>
    <w:rsid w:val="005079E6"/>
    <w:rsid w:val="005079EF"/>
    <w:rsid w:val="00507B38"/>
    <w:rsid w:val="00507CAF"/>
    <w:rsid w:val="00507FAF"/>
    <w:rsid w:val="00510157"/>
    <w:rsid w:val="00510374"/>
    <w:rsid w:val="005103BB"/>
    <w:rsid w:val="00510415"/>
    <w:rsid w:val="00510444"/>
    <w:rsid w:val="0051054B"/>
    <w:rsid w:val="0051061C"/>
    <w:rsid w:val="00510924"/>
    <w:rsid w:val="00510BED"/>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B94"/>
    <w:rsid w:val="00512C1D"/>
    <w:rsid w:val="00512CB1"/>
    <w:rsid w:val="00512D39"/>
    <w:rsid w:val="00512DBF"/>
    <w:rsid w:val="0051301F"/>
    <w:rsid w:val="00513174"/>
    <w:rsid w:val="005135C0"/>
    <w:rsid w:val="005137DC"/>
    <w:rsid w:val="00513B8C"/>
    <w:rsid w:val="00513F8F"/>
    <w:rsid w:val="00514531"/>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AC2"/>
    <w:rsid w:val="00516AE9"/>
    <w:rsid w:val="00516B96"/>
    <w:rsid w:val="00516E87"/>
    <w:rsid w:val="00516E9E"/>
    <w:rsid w:val="00516F01"/>
    <w:rsid w:val="00516F96"/>
    <w:rsid w:val="005171B6"/>
    <w:rsid w:val="005172AA"/>
    <w:rsid w:val="00517360"/>
    <w:rsid w:val="005173A4"/>
    <w:rsid w:val="005173E1"/>
    <w:rsid w:val="0051742A"/>
    <w:rsid w:val="0051743B"/>
    <w:rsid w:val="00517913"/>
    <w:rsid w:val="005179A8"/>
    <w:rsid w:val="005179DC"/>
    <w:rsid w:val="00517A49"/>
    <w:rsid w:val="00517D07"/>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CB"/>
    <w:rsid w:val="005251DA"/>
    <w:rsid w:val="00525407"/>
    <w:rsid w:val="005254A3"/>
    <w:rsid w:val="005255B0"/>
    <w:rsid w:val="0052560D"/>
    <w:rsid w:val="00525830"/>
    <w:rsid w:val="0052594B"/>
    <w:rsid w:val="00525C50"/>
    <w:rsid w:val="00525F71"/>
    <w:rsid w:val="00525F88"/>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ED1"/>
    <w:rsid w:val="00531088"/>
    <w:rsid w:val="00531187"/>
    <w:rsid w:val="00531562"/>
    <w:rsid w:val="00531607"/>
    <w:rsid w:val="00531636"/>
    <w:rsid w:val="0053166B"/>
    <w:rsid w:val="005316BE"/>
    <w:rsid w:val="005316CE"/>
    <w:rsid w:val="0053173A"/>
    <w:rsid w:val="00531775"/>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5BBB"/>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93C"/>
    <w:rsid w:val="00540B80"/>
    <w:rsid w:val="00540C7A"/>
    <w:rsid w:val="00540DA2"/>
    <w:rsid w:val="00541030"/>
    <w:rsid w:val="00541113"/>
    <w:rsid w:val="005412D8"/>
    <w:rsid w:val="005414B5"/>
    <w:rsid w:val="00541768"/>
    <w:rsid w:val="005417A0"/>
    <w:rsid w:val="0054183A"/>
    <w:rsid w:val="00541D0D"/>
    <w:rsid w:val="00541D11"/>
    <w:rsid w:val="00541E2B"/>
    <w:rsid w:val="00542140"/>
    <w:rsid w:val="00542154"/>
    <w:rsid w:val="005422F7"/>
    <w:rsid w:val="0054246C"/>
    <w:rsid w:val="0054293C"/>
    <w:rsid w:val="00542C82"/>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63"/>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B32"/>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C0B"/>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8E0"/>
    <w:rsid w:val="005539AE"/>
    <w:rsid w:val="00553A48"/>
    <w:rsid w:val="00553ABB"/>
    <w:rsid w:val="00553C82"/>
    <w:rsid w:val="00553EAC"/>
    <w:rsid w:val="00553F1A"/>
    <w:rsid w:val="0055410A"/>
    <w:rsid w:val="00554206"/>
    <w:rsid w:val="0055423D"/>
    <w:rsid w:val="00554305"/>
    <w:rsid w:val="00554447"/>
    <w:rsid w:val="0055445E"/>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BFB"/>
    <w:rsid w:val="00555C50"/>
    <w:rsid w:val="00555D6F"/>
    <w:rsid w:val="00555E18"/>
    <w:rsid w:val="00555E29"/>
    <w:rsid w:val="00555F10"/>
    <w:rsid w:val="00556027"/>
    <w:rsid w:val="005562FB"/>
    <w:rsid w:val="00556380"/>
    <w:rsid w:val="00556446"/>
    <w:rsid w:val="00556573"/>
    <w:rsid w:val="00556680"/>
    <w:rsid w:val="005566E6"/>
    <w:rsid w:val="005567B3"/>
    <w:rsid w:val="005567BF"/>
    <w:rsid w:val="00556810"/>
    <w:rsid w:val="005569D2"/>
    <w:rsid w:val="00556BF7"/>
    <w:rsid w:val="00556CAA"/>
    <w:rsid w:val="00556DF0"/>
    <w:rsid w:val="00556F48"/>
    <w:rsid w:val="005570E7"/>
    <w:rsid w:val="0055718D"/>
    <w:rsid w:val="00557464"/>
    <w:rsid w:val="005576FC"/>
    <w:rsid w:val="0055771C"/>
    <w:rsid w:val="00557A2C"/>
    <w:rsid w:val="00557CAB"/>
    <w:rsid w:val="00557D5A"/>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4A3"/>
    <w:rsid w:val="00563507"/>
    <w:rsid w:val="00563FD2"/>
    <w:rsid w:val="00564202"/>
    <w:rsid w:val="0056434D"/>
    <w:rsid w:val="00564597"/>
    <w:rsid w:val="005646BB"/>
    <w:rsid w:val="005647C5"/>
    <w:rsid w:val="005647F6"/>
    <w:rsid w:val="005648A6"/>
    <w:rsid w:val="00564903"/>
    <w:rsid w:val="005649A4"/>
    <w:rsid w:val="005649E3"/>
    <w:rsid w:val="00564B83"/>
    <w:rsid w:val="00564E6A"/>
    <w:rsid w:val="00564EB9"/>
    <w:rsid w:val="00564FB1"/>
    <w:rsid w:val="005653BF"/>
    <w:rsid w:val="0056541A"/>
    <w:rsid w:val="00565494"/>
    <w:rsid w:val="005654B4"/>
    <w:rsid w:val="00565BA4"/>
    <w:rsid w:val="00565E5F"/>
    <w:rsid w:val="00565F5A"/>
    <w:rsid w:val="005660B0"/>
    <w:rsid w:val="00566334"/>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29D"/>
    <w:rsid w:val="00572467"/>
    <w:rsid w:val="00572473"/>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83C"/>
    <w:rsid w:val="00573BB0"/>
    <w:rsid w:val="00573D2B"/>
    <w:rsid w:val="00573D36"/>
    <w:rsid w:val="00573E28"/>
    <w:rsid w:val="00573F24"/>
    <w:rsid w:val="00574167"/>
    <w:rsid w:val="005742F7"/>
    <w:rsid w:val="00574553"/>
    <w:rsid w:val="0057459B"/>
    <w:rsid w:val="005746B3"/>
    <w:rsid w:val="00574767"/>
    <w:rsid w:val="0057487F"/>
    <w:rsid w:val="00574A49"/>
    <w:rsid w:val="00574B3F"/>
    <w:rsid w:val="00574D14"/>
    <w:rsid w:val="00574FDC"/>
    <w:rsid w:val="005751BD"/>
    <w:rsid w:val="005753DB"/>
    <w:rsid w:val="005756BD"/>
    <w:rsid w:val="005757FE"/>
    <w:rsid w:val="00575835"/>
    <w:rsid w:val="005759A1"/>
    <w:rsid w:val="005759B2"/>
    <w:rsid w:val="00575E41"/>
    <w:rsid w:val="005760C5"/>
    <w:rsid w:val="0057628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88A"/>
    <w:rsid w:val="00580ABB"/>
    <w:rsid w:val="00580B76"/>
    <w:rsid w:val="00580BD3"/>
    <w:rsid w:val="00580D2C"/>
    <w:rsid w:val="00580DF5"/>
    <w:rsid w:val="00580F72"/>
    <w:rsid w:val="00581081"/>
    <w:rsid w:val="005813CD"/>
    <w:rsid w:val="005815D2"/>
    <w:rsid w:val="0058178B"/>
    <w:rsid w:val="005817CA"/>
    <w:rsid w:val="005818D4"/>
    <w:rsid w:val="005819D7"/>
    <w:rsid w:val="00581AB8"/>
    <w:rsid w:val="00581B4F"/>
    <w:rsid w:val="00581C6E"/>
    <w:rsid w:val="00581C98"/>
    <w:rsid w:val="00581D09"/>
    <w:rsid w:val="00581ECA"/>
    <w:rsid w:val="00581F40"/>
    <w:rsid w:val="00582099"/>
    <w:rsid w:val="00582120"/>
    <w:rsid w:val="0058237A"/>
    <w:rsid w:val="00582413"/>
    <w:rsid w:val="005824E2"/>
    <w:rsid w:val="005829CC"/>
    <w:rsid w:val="00582C75"/>
    <w:rsid w:val="00582E3D"/>
    <w:rsid w:val="00583147"/>
    <w:rsid w:val="005836D0"/>
    <w:rsid w:val="005837E9"/>
    <w:rsid w:val="00583DEF"/>
    <w:rsid w:val="00583E78"/>
    <w:rsid w:val="005840B1"/>
    <w:rsid w:val="00584281"/>
    <w:rsid w:val="00584496"/>
    <w:rsid w:val="005845F0"/>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A6"/>
    <w:rsid w:val="00585F74"/>
    <w:rsid w:val="00586013"/>
    <w:rsid w:val="0058628A"/>
    <w:rsid w:val="005864B6"/>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0"/>
    <w:rsid w:val="005879E5"/>
    <w:rsid w:val="00587AAE"/>
    <w:rsid w:val="00587AF2"/>
    <w:rsid w:val="00587EBC"/>
    <w:rsid w:val="00587F91"/>
    <w:rsid w:val="0059027C"/>
    <w:rsid w:val="0059043D"/>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E4"/>
    <w:rsid w:val="00592160"/>
    <w:rsid w:val="005923C1"/>
    <w:rsid w:val="005923C9"/>
    <w:rsid w:val="0059240E"/>
    <w:rsid w:val="0059242C"/>
    <w:rsid w:val="0059260A"/>
    <w:rsid w:val="005926AB"/>
    <w:rsid w:val="0059284F"/>
    <w:rsid w:val="00592A9E"/>
    <w:rsid w:val="00592D11"/>
    <w:rsid w:val="00592E68"/>
    <w:rsid w:val="0059323A"/>
    <w:rsid w:val="0059337F"/>
    <w:rsid w:val="005933AE"/>
    <w:rsid w:val="00593447"/>
    <w:rsid w:val="005937D1"/>
    <w:rsid w:val="00593A3E"/>
    <w:rsid w:val="00593A62"/>
    <w:rsid w:val="00593B1A"/>
    <w:rsid w:val="00593B80"/>
    <w:rsid w:val="00593B9C"/>
    <w:rsid w:val="00593EDF"/>
    <w:rsid w:val="00594111"/>
    <w:rsid w:val="00594131"/>
    <w:rsid w:val="005941FB"/>
    <w:rsid w:val="00594303"/>
    <w:rsid w:val="005943C6"/>
    <w:rsid w:val="00594646"/>
    <w:rsid w:val="00594692"/>
    <w:rsid w:val="005946E2"/>
    <w:rsid w:val="00594762"/>
    <w:rsid w:val="0059486C"/>
    <w:rsid w:val="00594ABF"/>
    <w:rsid w:val="00594C02"/>
    <w:rsid w:val="00594D4B"/>
    <w:rsid w:val="00594E33"/>
    <w:rsid w:val="00594E48"/>
    <w:rsid w:val="00594EDA"/>
    <w:rsid w:val="00594FAA"/>
    <w:rsid w:val="00594FBB"/>
    <w:rsid w:val="00594FCC"/>
    <w:rsid w:val="005952EA"/>
    <w:rsid w:val="00595308"/>
    <w:rsid w:val="00595600"/>
    <w:rsid w:val="00595763"/>
    <w:rsid w:val="00595777"/>
    <w:rsid w:val="005957BB"/>
    <w:rsid w:val="00595855"/>
    <w:rsid w:val="0059590E"/>
    <w:rsid w:val="00595BDC"/>
    <w:rsid w:val="00595D0D"/>
    <w:rsid w:val="00595DA2"/>
    <w:rsid w:val="00595E51"/>
    <w:rsid w:val="00595E99"/>
    <w:rsid w:val="00596308"/>
    <w:rsid w:val="005964BB"/>
    <w:rsid w:val="005967D8"/>
    <w:rsid w:val="00596865"/>
    <w:rsid w:val="005968C4"/>
    <w:rsid w:val="00596963"/>
    <w:rsid w:val="00596D26"/>
    <w:rsid w:val="00596D32"/>
    <w:rsid w:val="0059715B"/>
    <w:rsid w:val="00597605"/>
    <w:rsid w:val="00597733"/>
    <w:rsid w:val="00597834"/>
    <w:rsid w:val="005978AF"/>
    <w:rsid w:val="00597A36"/>
    <w:rsid w:val="00597ABD"/>
    <w:rsid w:val="00597BF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5DD"/>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20C"/>
    <w:rsid w:val="005B0505"/>
    <w:rsid w:val="005B06BF"/>
    <w:rsid w:val="005B0768"/>
    <w:rsid w:val="005B0862"/>
    <w:rsid w:val="005B0A7D"/>
    <w:rsid w:val="005B0B23"/>
    <w:rsid w:val="005B0B45"/>
    <w:rsid w:val="005B0BB9"/>
    <w:rsid w:val="005B0E50"/>
    <w:rsid w:val="005B0E61"/>
    <w:rsid w:val="005B0F18"/>
    <w:rsid w:val="005B0FEF"/>
    <w:rsid w:val="005B105B"/>
    <w:rsid w:val="005B10F2"/>
    <w:rsid w:val="005B1197"/>
    <w:rsid w:val="005B131D"/>
    <w:rsid w:val="005B1450"/>
    <w:rsid w:val="005B152E"/>
    <w:rsid w:val="005B1679"/>
    <w:rsid w:val="005B16CC"/>
    <w:rsid w:val="005B1706"/>
    <w:rsid w:val="005B18BB"/>
    <w:rsid w:val="005B18E8"/>
    <w:rsid w:val="005B1B01"/>
    <w:rsid w:val="005B1FF5"/>
    <w:rsid w:val="005B220A"/>
    <w:rsid w:val="005B24B4"/>
    <w:rsid w:val="005B25CD"/>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85"/>
    <w:rsid w:val="005B68C8"/>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412"/>
    <w:rsid w:val="005C0625"/>
    <w:rsid w:val="005C06CF"/>
    <w:rsid w:val="005C083F"/>
    <w:rsid w:val="005C0904"/>
    <w:rsid w:val="005C0908"/>
    <w:rsid w:val="005C09BF"/>
    <w:rsid w:val="005C0B01"/>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277"/>
    <w:rsid w:val="005C23C7"/>
    <w:rsid w:val="005C247C"/>
    <w:rsid w:val="005C247F"/>
    <w:rsid w:val="005C2557"/>
    <w:rsid w:val="005C2589"/>
    <w:rsid w:val="005C25F5"/>
    <w:rsid w:val="005C281E"/>
    <w:rsid w:val="005C2D32"/>
    <w:rsid w:val="005C2D63"/>
    <w:rsid w:val="005C2ECA"/>
    <w:rsid w:val="005C33CA"/>
    <w:rsid w:val="005C36CF"/>
    <w:rsid w:val="005C376D"/>
    <w:rsid w:val="005C3A52"/>
    <w:rsid w:val="005C3BBA"/>
    <w:rsid w:val="005C3C25"/>
    <w:rsid w:val="005C3D96"/>
    <w:rsid w:val="005C3E2D"/>
    <w:rsid w:val="005C40A4"/>
    <w:rsid w:val="005C4159"/>
    <w:rsid w:val="005C416A"/>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E3"/>
    <w:rsid w:val="005C5DF4"/>
    <w:rsid w:val="005C5EC4"/>
    <w:rsid w:val="005C5F1E"/>
    <w:rsid w:val="005C60E8"/>
    <w:rsid w:val="005C611A"/>
    <w:rsid w:val="005C6222"/>
    <w:rsid w:val="005C6228"/>
    <w:rsid w:val="005C63A3"/>
    <w:rsid w:val="005C6424"/>
    <w:rsid w:val="005C6505"/>
    <w:rsid w:val="005C661C"/>
    <w:rsid w:val="005C6659"/>
    <w:rsid w:val="005C6A21"/>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65"/>
    <w:rsid w:val="005D25D7"/>
    <w:rsid w:val="005D280D"/>
    <w:rsid w:val="005D2A49"/>
    <w:rsid w:val="005D2C66"/>
    <w:rsid w:val="005D2C7B"/>
    <w:rsid w:val="005D2CB0"/>
    <w:rsid w:val="005D2E18"/>
    <w:rsid w:val="005D2EE8"/>
    <w:rsid w:val="005D2F0F"/>
    <w:rsid w:val="005D2FDF"/>
    <w:rsid w:val="005D3078"/>
    <w:rsid w:val="005D3534"/>
    <w:rsid w:val="005D3707"/>
    <w:rsid w:val="005D382F"/>
    <w:rsid w:val="005D3AA0"/>
    <w:rsid w:val="005D3AF0"/>
    <w:rsid w:val="005D3BFD"/>
    <w:rsid w:val="005D3CE9"/>
    <w:rsid w:val="005D40D1"/>
    <w:rsid w:val="005D4139"/>
    <w:rsid w:val="005D4548"/>
    <w:rsid w:val="005D465C"/>
    <w:rsid w:val="005D46C9"/>
    <w:rsid w:val="005D46D4"/>
    <w:rsid w:val="005D46E9"/>
    <w:rsid w:val="005D476A"/>
    <w:rsid w:val="005D4B17"/>
    <w:rsid w:val="005D4C18"/>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DEA"/>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BE8"/>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8F9"/>
    <w:rsid w:val="005E2B22"/>
    <w:rsid w:val="005E2CC3"/>
    <w:rsid w:val="005E2D0B"/>
    <w:rsid w:val="005E2D62"/>
    <w:rsid w:val="005E2E6C"/>
    <w:rsid w:val="005E2E84"/>
    <w:rsid w:val="005E2ED6"/>
    <w:rsid w:val="005E2F07"/>
    <w:rsid w:val="005E3035"/>
    <w:rsid w:val="005E35FD"/>
    <w:rsid w:val="005E3685"/>
    <w:rsid w:val="005E37A4"/>
    <w:rsid w:val="005E383F"/>
    <w:rsid w:val="005E396B"/>
    <w:rsid w:val="005E3A58"/>
    <w:rsid w:val="005E3A62"/>
    <w:rsid w:val="005E3B77"/>
    <w:rsid w:val="005E3C3F"/>
    <w:rsid w:val="005E3DD8"/>
    <w:rsid w:val="005E3E18"/>
    <w:rsid w:val="005E3EEC"/>
    <w:rsid w:val="005E3F4A"/>
    <w:rsid w:val="005E3FE7"/>
    <w:rsid w:val="005E4064"/>
    <w:rsid w:val="005E407E"/>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1EB"/>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CA6"/>
    <w:rsid w:val="005F0E0C"/>
    <w:rsid w:val="005F0F28"/>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B7B"/>
    <w:rsid w:val="005F4D16"/>
    <w:rsid w:val="005F4E9C"/>
    <w:rsid w:val="005F523F"/>
    <w:rsid w:val="005F5362"/>
    <w:rsid w:val="005F53FF"/>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117"/>
    <w:rsid w:val="005F745E"/>
    <w:rsid w:val="005F75E7"/>
    <w:rsid w:val="005F7696"/>
    <w:rsid w:val="005F785B"/>
    <w:rsid w:val="005F7AC5"/>
    <w:rsid w:val="005F7CC1"/>
    <w:rsid w:val="005F7D59"/>
    <w:rsid w:val="005F7D98"/>
    <w:rsid w:val="005F7E0E"/>
    <w:rsid w:val="00600056"/>
    <w:rsid w:val="006000FC"/>
    <w:rsid w:val="00600116"/>
    <w:rsid w:val="0060031E"/>
    <w:rsid w:val="006004DE"/>
    <w:rsid w:val="00600593"/>
    <w:rsid w:val="006005C4"/>
    <w:rsid w:val="00600AA2"/>
    <w:rsid w:val="00600AAB"/>
    <w:rsid w:val="00600AD5"/>
    <w:rsid w:val="00600B6C"/>
    <w:rsid w:val="00600E12"/>
    <w:rsid w:val="00600FF6"/>
    <w:rsid w:val="00601072"/>
    <w:rsid w:val="00601097"/>
    <w:rsid w:val="0060122F"/>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C41"/>
    <w:rsid w:val="00603D30"/>
    <w:rsid w:val="00604002"/>
    <w:rsid w:val="00604106"/>
    <w:rsid w:val="006043D7"/>
    <w:rsid w:val="00604433"/>
    <w:rsid w:val="00604594"/>
    <w:rsid w:val="00604708"/>
    <w:rsid w:val="00604888"/>
    <w:rsid w:val="006049F2"/>
    <w:rsid w:val="00604A11"/>
    <w:rsid w:val="00604C06"/>
    <w:rsid w:val="00604CFF"/>
    <w:rsid w:val="0060507A"/>
    <w:rsid w:val="00605150"/>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9E"/>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937"/>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4C"/>
    <w:rsid w:val="00614371"/>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A6"/>
    <w:rsid w:val="00615FC0"/>
    <w:rsid w:val="006162D2"/>
    <w:rsid w:val="006165C6"/>
    <w:rsid w:val="006165F1"/>
    <w:rsid w:val="006166E2"/>
    <w:rsid w:val="00616885"/>
    <w:rsid w:val="00616A4D"/>
    <w:rsid w:val="00616F90"/>
    <w:rsid w:val="006170A1"/>
    <w:rsid w:val="0061717B"/>
    <w:rsid w:val="0061717F"/>
    <w:rsid w:val="006172E0"/>
    <w:rsid w:val="00617384"/>
    <w:rsid w:val="006174E4"/>
    <w:rsid w:val="006175CF"/>
    <w:rsid w:val="006176B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5E8"/>
    <w:rsid w:val="00621920"/>
    <w:rsid w:val="00621A22"/>
    <w:rsid w:val="00621ACD"/>
    <w:rsid w:val="00621AD7"/>
    <w:rsid w:val="00621B6A"/>
    <w:rsid w:val="00621C0B"/>
    <w:rsid w:val="00621C72"/>
    <w:rsid w:val="00621CAD"/>
    <w:rsid w:val="00621DB8"/>
    <w:rsid w:val="00622020"/>
    <w:rsid w:val="006227ED"/>
    <w:rsid w:val="0062290F"/>
    <w:rsid w:val="00622FF3"/>
    <w:rsid w:val="0062315F"/>
    <w:rsid w:val="0062328C"/>
    <w:rsid w:val="0062332B"/>
    <w:rsid w:val="00623367"/>
    <w:rsid w:val="00623427"/>
    <w:rsid w:val="00623503"/>
    <w:rsid w:val="006236E1"/>
    <w:rsid w:val="00623881"/>
    <w:rsid w:val="00623AEB"/>
    <w:rsid w:val="00623B11"/>
    <w:rsid w:val="00623C03"/>
    <w:rsid w:val="00623E4E"/>
    <w:rsid w:val="00623F49"/>
    <w:rsid w:val="00623F95"/>
    <w:rsid w:val="00624210"/>
    <w:rsid w:val="006242DA"/>
    <w:rsid w:val="006243E1"/>
    <w:rsid w:val="0062440F"/>
    <w:rsid w:val="00624468"/>
    <w:rsid w:val="00624500"/>
    <w:rsid w:val="00624613"/>
    <w:rsid w:val="0062477A"/>
    <w:rsid w:val="00624A34"/>
    <w:rsid w:val="00624BDD"/>
    <w:rsid w:val="00624C2C"/>
    <w:rsid w:val="00624C6E"/>
    <w:rsid w:val="00624C97"/>
    <w:rsid w:val="00624DD3"/>
    <w:rsid w:val="00624FB3"/>
    <w:rsid w:val="006250ED"/>
    <w:rsid w:val="00625191"/>
    <w:rsid w:val="006253BB"/>
    <w:rsid w:val="006254FE"/>
    <w:rsid w:val="00625678"/>
    <w:rsid w:val="006257BB"/>
    <w:rsid w:val="006257C2"/>
    <w:rsid w:val="00625B24"/>
    <w:rsid w:val="00625CA5"/>
    <w:rsid w:val="00625E16"/>
    <w:rsid w:val="0062641C"/>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1C"/>
    <w:rsid w:val="006312B2"/>
    <w:rsid w:val="0063152D"/>
    <w:rsid w:val="00631826"/>
    <w:rsid w:val="00631AE3"/>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2A6"/>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1D"/>
    <w:rsid w:val="00634F6E"/>
    <w:rsid w:val="00634FCD"/>
    <w:rsid w:val="0063505C"/>
    <w:rsid w:val="00635131"/>
    <w:rsid w:val="0063519C"/>
    <w:rsid w:val="006352D5"/>
    <w:rsid w:val="0063539B"/>
    <w:rsid w:val="006353D0"/>
    <w:rsid w:val="006354A5"/>
    <w:rsid w:val="006356B8"/>
    <w:rsid w:val="0063582A"/>
    <w:rsid w:val="00635849"/>
    <w:rsid w:val="00635EDC"/>
    <w:rsid w:val="00635F56"/>
    <w:rsid w:val="00635F8B"/>
    <w:rsid w:val="00636094"/>
    <w:rsid w:val="0063633A"/>
    <w:rsid w:val="00636405"/>
    <w:rsid w:val="0063650D"/>
    <w:rsid w:val="00636943"/>
    <w:rsid w:val="006369A3"/>
    <w:rsid w:val="00636A37"/>
    <w:rsid w:val="00636A76"/>
    <w:rsid w:val="00636E7F"/>
    <w:rsid w:val="00636F7C"/>
    <w:rsid w:val="00637088"/>
    <w:rsid w:val="0063708A"/>
    <w:rsid w:val="006371C7"/>
    <w:rsid w:val="0063720A"/>
    <w:rsid w:val="006372F4"/>
    <w:rsid w:val="00637369"/>
    <w:rsid w:val="006373C7"/>
    <w:rsid w:val="00637513"/>
    <w:rsid w:val="006377C2"/>
    <w:rsid w:val="006378B3"/>
    <w:rsid w:val="006378E9"/>
    <w:rsid w:val="0063794E"/>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442"/>
    <w:rsid w:val="006427DE"/>
    <w:rsid w:val="006428B1"/>
    <w:rsid w:val="00642A22"/>
    <w:rsid w:val="00642C24"/>
    <w:rsid w:val="00642C85"/>
    <w:rsid w:val="00642D10"/>
    <w:rsid w:val="00642E65"/>
    <w:rsid w:val="00642F35"/>
    <w:rsid w:val="0064320A"/>
    <w:rsid w:val="00643580"/>
    <w:rsid w:val="0064360E"/>
    <w:rsid w:val="00643769"/>
    <w:rsid w:val="00643891"/>
    <w:rsid w:val="006438F7"/>
    <w:rsid w:val="00643908"/>
    <w:rsid w:val="00643BD9"/>
    <w:rsid w:val="00643BE2"/>
    <w:rsid w:val="00643C12"/>
    <w:rsid w:val="00643CB4"/>
    <w:rsid w:val="00643DCD"/>
    <w:rsid w:val="00643F3C"/>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365"/>
    <w:rsid w:val="00645835"/>
    <w:rsid w:val="006458CA"/>
    <w:rsid w:val="00645ACC"/>
    <w:rsid w:val="00645B87"/>
    <w:rsid w:val="00645C50"/>
    <w:rsid w:val="0064604A"/>
    <w:rsid w:val="0064612B"/>
    <w:rsid w:val="0064655B"/>
    <w:rsid w:val="0064665F"/>
    <w:rsid w:val="006466B5"/>
    <w:rsid w:val="00646C51"/>
    <w:rsid w:val="00646CE1"/>
    <w:rsid w:val="00646E9B"/>
    <w:rsid w:val="0064747D"/>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8A"/>
    <w:rsid w:val="006511AE"/>
    <w:rsid w:val="0065124D"/>
    <w:rsid w:val="006513B4"/>
    <w:rsid w:val="006513D5"/>
    <w:rsid w:val="006514CC"/>
    <w:rsid w:val="006518B1"/>
    <w:rsid w:val="006519CF"/>
    <w:rsid w:val="00651AD3"/>
    <w:rsid w:val="00651B74"/>
    <w:rsid w:val="00651B99"/>
    <w:rsid w:val="00651CA9"/>
    <w:rsid w:val="00651E2C"/>
    <w:rsid w:val="00651FA0"/>
    <w:rsid w:val="00652085"/>
    <w:rsid w:val="0065219A"/>
    <w:rsid w:val="00652599"/>
    <w:rsid w:val="006527FD"/>
    <w:rsid w:val="006528A9"/>
    <w:rsid w:val="00652B1B"/>
    <w:rsid w:val="00653217"/>
    <w:rsid w:val="00653273"/>
    <w:rsid w:val="0065327F"/>
    <w:rsid w:val="00653280"/>
    <w:rsid w:val="006533A1"/>
    <w:rsid w:val="006533C1"/>
    <w:rsid w:val="00653423"/>
    <w:rsid w:val="00653470"/>
    <w:rsid w:val="00653ACC"/>
    <w:rsid w:val="00653ED7"/>
    <w:rsid w:val="00653F64"/>
    <w:rsid w:val="00653FED"/>
    <w:rsid w:val="0065402E"/>
    <w:rsid w:val="0065405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47B"/>
    <w:rsid w:val="00657588"/>
    <w:rsid w:val="00657805"/>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1B9"/>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2"/>
    <w:rsid w:val="006656F4"/>
    <w:rsid w:val="00665CCE"/>
    <w:rsid w:val="00665DDB"/>
    <w:rsid w:val="00665ED3"/>
    <w:rsid w:val="00666008"/>
    <w:rsid w:val="0066611A"/>
    <w:rsid w:val="0066646E"/>
    <w:rsid w:val="006665D5"/>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284"/>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0A"/>
    <w:rsid w:val="00673BDE"/>
    <w:rsid w:val="00673C36"/>
    <w:rsid w:val="00673E7E"/>
    <w:rsid w:val="00673EB7"/>
    <w:rsid w:val="00673FBF"/>
    <w:rsid w:val="00674081"/>
    <w:rsid w:val="006740F1"/>
    <w:rsid w:val="0067439E"/>
    <w:rsid w:val="006743A9"/>
    <w:rsid w:val="00674460"/>
    <w:rsid w:val="006745C2"/>
    <w:rsid w:val="006745FC"/>
    <w:rsid w:val="006754D4"/>
    <w:rsid w:val="00675652"/>
    <w:rsid w:val="006758E5"/>
    <w:rsid w:val="00675B15"/>
    <w:rsid w:val="00675C0C"/>
    <w:rsid w:val="00675C1A"/>
    <w:rsid w:val="00675C2E"/>
    <w:rsid w:val="00675D81"/>
    <w:rsid w:val="00675DA0"/>
    <w:rsid w:val="00675DBE"/>
    <w:rsid w:val="00675ECB"/>
    <w:rsid w:val="00676407"/>
    <w:rsid w:val="0067649C"/>
    <w:rsid w:val="006764E2"/>
    <w:rsid w:val="00676506"/>
    <w:rsid w:val="006765BA"/>
    <w:rsid w:val="0067663F"/>
    <w:rsid w:val="006766D0"/>
    <w:rsid w:val="006767B8"/>
    <w:rsid w:val="006768F3"/>
    <w:rsid w:val="006769F1"/>
    <w:rsid w:val="00676DCB"/>
    <w:rsid w:val="00676DED"/>
    <w:rsid w:val="00677023"/>
    <w:rsid w:val="00677725"/>
    <w:rsid w:val="0067786C"/>
    <w:rsid w:val="006779A2"/>
    <w:rsid w:val="00677D0D"/>
    <w:rsid w:val="00677DF4"/>
    <w:rsid w:val="00677F10"/>
    <w:rsid w:val="0068013A"/>
    <w:rsid w:val="00680318"/>
    <w:rsid w:val="0068043D"/>
    <w:rsid w:val="00680A97"/>
    <w:rsid w:val="00680B09"/>
    <w:rsid w:val="00680BB9"/>
    <w:rsid w:val="00680C64"/>
    <w:rsid w:val="00680E08"/>
    <w:rsid w:val="00680EC5"/>
    <w:rsid w:val="00680F30"/>
    <w:rsid w:val="00680F72"/>
    <w:rsid w:val="00680F81"/>
    <w:rsid w:val="0068102D"/>
    <w:rsid w:val="006810F2"/>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FA"/>
    <w:rsid w:val="00684258"/>
    <w:rsid w:val="0068437D"/>
    <w:rsid w:val="0068457A"/>
    <w:rsid w:val="006845C9"/>
    <w:rsid w:val="0068465C"/>
    <w:rsid w:val="006847E9"/>
    <w:rsid w:val="006848AF"/>
    <w:rsid w:val="006848E7"/>
    <w:rsid w:val="00684C1D"/>
    <w:rsid w:val="00684C91"/>
    <w:rsid w:val="00684DD0"/>
    <w:rsid w:val="00684F9A"/>
    <w:rsid w:val="00685115"/>
    <w:rsid w:val="006853FF"/>
    <w:rsid w:val="00685594"/>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3FF"/>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0C9"/>
    <w:rsid w:val="0069153B"/>
    <w:rsid w:val="00691590"/>
    <w:rsid w:val="00691667"/>
    <w:rsid w:val="006919C5"/>
    <w:rsid w:val="00691E00"/>
    <w:rsid w:val="00691F47"/>
    <w:rsid w:val="0069200B"/>
    <w:rsid w:val="0069204F"/>
    <w:rsid w:val="00692328"/>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6A"/>
    <w:rsid w:val="0069447C"/>
    <w:rsid w:val="00694583"/>
    <w:rsid w:val="006945BE"/>
    <w:rsid w:val="0069463D"/>
    <w:rsid w:val="006948A0"/>
    <w:rsid w:val="006949AD"/>
    <w:rsid w:val="00694BA7"/>
    <w:rsid w:val="00694E1F"/>
    <w:rsid w:val="006951A8"/>
    <w:rsid w:val="00695434"/>
    <w:rsid w:val="0069579D"/>
    <w:rsid w:val="00695821"/>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437"/>
    <w:rsid w:val="0069755C"/>
    <w:rsid w:val="00697782"/>
    <w:rsid w:val="006977CA"/>
    <w:rsid w:val="00697927"/>
    <w:rsid w:val="00697949"/>
    <w:rsid w:val="006979DC"/>
    <w:rsid w:val="00697BF0"/>
    <w:rsid w:val="00697C2C"/>
    <w:rsid w:val="00697C35"/>
    <w:rsid w:val="00697E0B"/>
    <w:rsid w:val="00697F71"/>
    <w:rsid w:val="00697FF9"/>
    <w:rsid w:val="006A0067"/>
    <w:rsid w:val="006A0492"/>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8E2"/>
    <w:rsid w:val="006A1B6A"/>
    <w:rsid w:val="006A2026"/>
    <w:rsid w:val="006A20BD"/>
    <w:rsid w:val="006A211A"/>
    <w:rsid w:val="006A221F"/>
    <w:rsid w:val="006A2286"/>
    <w:rsid w:val="006A2312"/>
    <w:rsid w:val="006A2347"/>
    <w:rsid w:val="006A23E1"/>
    <w:rsid w:val="006A2495"/>
    <w:rsid w:val="006A24B3"/>
    <w:rsid w:val="006A262F"/>
    <w:rsid w:val="006A26AC"/>
    <w:rsid w:val="006A272B"/>
    <w:rsid w:val="006A2808"/>
    <w:rsid w:val="006A2AEE"/>
    <w:rsid w:val="006A2BF5"/>
    <w:rsid w:val="006A2D0E"/>
    <w:rsid w:val="006A2E4D"/>
    <w:rsid w:val="006A2E53"/>
    <w:rsid w:val="006A2E66"/>
    <w:rsid w:val="006A2EFF"/>
    <w:rsid w:val="006A3227"/>
    <w:rsid w:val="006A3275"/>
    <w:rsid w:val="006A3297"/>
    <w:rsid w:val="006A32EB"/>
    <w:rsid w:val="006A3396"/>
    <w:rsid w:val="006A3513"/>
    <w:rsid w:val="006A3A18"/>
    <w:rsid w:val="006A3D4D"/>
    <w:rsid w:val="006A3E74"/>
    <w:rsid w:val="006A3F94"/>
    <w:rsid w:val="006A4003"/>
    <w:rsid w:val="006A40D0"/>
    <w:rsid w:val="006A4113"/>
    <w:rsid w:val="006A412C"/>
    <w:rsid w:val="006A4212"/>
    <w:rsid w:val="006A42B5"/>
    <w:rsid w:val="006A4447"/>
    <w:rsid w:val="006A4496"/>
    <w:rsid w:val="006A44BC"/>
    <w:rsid w:val="006A4917"/>
    <w:rsid w:val="006A49B5"/>
    <w:rsid w:val="006A4B8B"/>
    <w:rsid w:val="006A4B8E"/>
    <w:rsid w:val="006A4D8E"/>
    <w:rsid w:val="006A4DFF"/>
    <w:rsid w:val="006A4FF3"/>
    <w:rsid w:val="006A500D"/>
    <w:rsid w:val="006A5212"/>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945"/>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25F"/>
    <w:rsid w:val="006B33DF"/>
    <w:rsid w:val="006B358D"/>
    <w:rsid w:val="006B36D2"/>
    <w:rsid w:val="006B373C"/>
    <w:rsid w:val="006B3765"/>
    <w:rsid w:val="006B3789"/>
    <w:rsid w:val="006B38B9"/>
    <w:rsid w:val="006B393F"/>
    <w:rsid w:val="006B3B8B"/>
    <w:rsid w:val="006B3DB1"/>
    <w:rsid w:val="006B3E55"/>
    <w:rsid w:val="006B3EA5"/>
    <w:rsid w:val="006B401E"/>
    <w:rsid w:val="006B4928"/>
    <w:rsid w:val="006B4D17"/>
    <w:rsid w:val="006B4D6D"/>
    <w:rsid w:val="006B4E12"/>
    <w:rsid w:val="006B5111"/>
    <w:rsid w:val="006B572C"/>
    <w:rsid w:val="006B578A"/>
    <w:rsid w:val="006B5880"/>
    <w:rsid w:val="006B6346"/>
    <w:rsid w:val="006B63A4"/>
    <w:rsid w:val="006B662F"/>
    <w:rsid w:val="006B66BC"/>
    <w:rsid w:val="006B6778"/>
    <w:rsid w:val="006B6788"/>
    <w:rsid w:val="006B68AC"/>
    <w:rsid w:val="006B6A36"/>
    <w:rsid w:val="006B6AD0"/>
    <w:rsid w:val="006B6B52"/>
    <w:rsid w:val="006B6BA3"/>
    <w:rsid w:val="006B6C68"/>
    <w:rsid w:val="006B6C83"/>
    <w:rsid w:val="006B6C95"/>
    <w:rsid w:val="006B6D11"/>
    <w:rsid w:val="006B70D7"/>
    <w:rsid w:val="006B725C"/>
    <w:rsid w:val="006B74AE"/>
    <w:rsid w:val="006B7864"/>
    <w:rsid w:val="006B7873"/>
    <w:rsid w:val="006B7C58"/>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0FDD"/>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6F8E"/>
    <w:rsid w:val="006C70DA"/>
    <w:rsid w:val="006C71A1"/>
    <w:rsid w:val="006C75C9"/>
    <w:rsid w:val="006C763F"/>
    <w:rsid w:val="006C7709"/>
    <w:rsid w:val="006C78D5"/>
    <w:rsid w:val="006C7A99"/>
    <w:rsid w:val="006C7CAC"/>
    <w:rsid w:val="006C7E94"/>
    <w:rsid w:val="006C7FB9"/>
    <w:rsid w:val="006D00AF"/>
    <w:rsid w:val="006D0142"/>
    <w:rsid w:val="006D03B0"/>
    <w:rsid w:val="006D05B9"/>
    <w:rsid w:val="006D0660"/>
    <w:rsid w:val="006D0706"/>
    <w:rsid w:val="006D073A"/>
    <w:rsid w:val="006D073E"/>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2C7F"/>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41"/>
    <w:rsid w:val="006D4EBD"/>
    <w:rsid w:val="006D4FC1"/>
    <w:rsid w:val="006D511A"/>
    <w:rsid w:val="006D51C4"/>
    <w:rsid w:val="006D5457"/>
    <w:rsid w:val="006D54C5"/>
    <w:rsid w:val="006D59BF"/>
    <w:rsid w:val="006D5A62"/>
    <w:rsid w:val="006D5A98"/>
    <w:rsid w:val="006D5B69"/>
    <w:rsid w:val="006D5EC2"/>
    <w:rsid w:val="006D5FEF"/>
    <w:rsid w:val="006D6275"/>
    <w:rsid w:val="006D649C"/>
    <w:rsid w:val="006D667A"/>
    <w:rsid w:val="006D6B45"/>
    <w:rsid w:val="006D6EF0"/>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27"/>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E45"/>
    <w:rsid w:val="006E1E73"/>
    <w:rsid w:val="006E22CC"/>
    <w:rsid w:val="006E2375"/>
    <w:rsid w:val="006E26EE"/>
    <w:rsid w:val="006E27CB"/>
    <w:rsid w:val="006E27E3"/>
    <w:rsid w:val="006E2988"/>
    <w:rsid w:val="006E2C0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3F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4"/>
    <w:rsid w:val="006F0209"/>
    <w:rsid w:val="006F0418"/>
    <w:rsid w:val="006F053A"/>
    <w:rsid w:val="006F0598"/>
    <w:rsid w:val="006F05C2"/>
    <w:rsid w:val="006F090B"/>
    <w:rsid w:val="006F0C12"/>
    <w:rsid w:val="006F0DB2"/>
    <w:rsid w:val="006F0E07"/>
    <w:rsid w:val="006F0E38"/>
    <w:rsid w:val="006F0EB1"/>
    <w:rsid w:val="006F1213"/>
    <w:rsid w:val="006F1300"/>
    <w:rsid w:val="006F1417"/>
    <w:rsid w:val="006F1881"/>
    <w:rsid w:val="006F1A2A"/>
    <w:rsid w:val="006F1C26"/>
    <w:rsid w:val="006F1CD8"/>
    <w:rsid w:val="006F1D86"/>
    <w:rsid w:val="006F1DAF"/>
    <w:rsid w:val="006F1E30"/>
    <w:rsid w:val="006F2051"/>
    <w:rsid w:val="006F20A5"/>
    <w:rsid w:val="006F20A6"/>
    <w:rsid w:val="006F2211"/>
    <w:rsid w:val="006F241C"/>
    <w:rsid w:val="006F251E"/>
    <w:rsid w:val="006F291E"/>
    <w:rsid w:val="006F299C"/>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C0E"/>
    <w:rsid w:val="006F6DE7"/>
    <w:rsid w:val="006F6E0F"/>
    <w:rsid w:val="006F6EE0"/>
    <w:rsid w:val="006F6F6A"/>
    <w:rsid w:val="006F6FEA"/>
    <w:rsid w:val="006F709E"/>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124B"/>
    <w:rsid w:val="0070140B"/>
    <w:rsid w:val="007014C7"/>
    <w:rsid w:val="007017EA"/>
    <w:rsid w:val="0070181F"/>
    <w:rsid w:val="0070193E"/>
    <w:rsid w:val="007019E9"/>
    <w:rsid w:val="00701B27"/>
    <w:rsid w:val="00701D18"/>
    <w:rsid w:val="00701F97"/>
    <w:rsid w:val="00702079"/>
    <w:rsid w:val="00702107"/>
    <w:rsid w:val="00702154"/>
    <w:rsid w:val="007021B3"/>
    <w:rsid w:val="00702758"/>
    <w:rsid w:val="0070278C"/>
    <w:rsid w:val="007029C4"/>
    <w:rsid w:val="00702B41"/>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517"/>
    <w:rsid w:val="00704641"/>
    <w:rsid w:val="007047A7"/>
    <w:rsid w:val="007047D1"/>
    <w:rsid w:val="007048D8"/>
    <w:rsid w:val="00704945"/>
    <w:rsid w:val="00704CB1"/>
    <w:rsid w:val="00704DD7"/>
    <w:rsid w:val="00704F0F"/>
    <w:rsid w:val="007050A6"/>
    <w:rsid w:val="00705186"/>
    <w:rsid w:val="007051D6"/>
    <w:rsid w:val="0070537F"/>
    <w:rsid w:val="007053C0"/>
    <w:rsid w:val="007055D9"/>
    <w:rsid w:val="007056ED"/>
    <w:rsid w:val="00705D03"/>
    <w:rsid w:val="00705D28"/>
    <w:rsid w:val="00705D5D"/>
    <w:rsid w:val="00705F1E"/>
    <w:rsid w:val="00705F73"/>
    <w:rsid w:val="00706126"/>
    <w:rsid w:val="007062C8"/>
    <w:rsid w:val="0070638F"/>
    <w:rsid w:val="00706454"/>
    <w:rsid w:val="00706622"/>
    <w:rsid w:val="007067D1"/>
    <w:rsid w:val="0070681E"/>
    <w:rsid w:val="00706943"/>
    <w:rsid w:val="00706A71"/>
    <w:rsid w:val="00706AC2"/>
    <w:rsid w:val="00706B49"/>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CE6"/>
    <w:rsid w:val="00712DB7"/>
    <w:rsid w:val="00712E0E"/>
    <w:rsid w:val="00712ED8"/>
    <w:rsid w:val="00712FDB"/>
    <w:rsid w:val="00712FFA"/>
    <w:rsid w:val="0071305B"/>
    <w:rsid w:val="0071313A"/>
    <w:rsid w:val="007131B0"/>
    <w:rsid w:val="00713516"/>
    <w:rsid w:val="00713603"/>
    <w:rsid w:val="0071364B"/>
    <w:rsid w:val="0071371F"/>
    <w:rsid w:val="0071374D"/>
    <w:rsid w:val="00713C4A"/>
    <w:rsid w:val="00713D66"/>
    <w:rsid w:val="00713DD7"/>
    <w:rsid w:val="00714065"/>
    <w:rsid w:val="00714133"/>
    <w:rsid w:val="0071413F"/>
    <w:rsid w:val="00714157"/>
    <w:rsid w:val="00714186"/>
    <w:rsid w:val="00714312"/>
    <w:rsid w:val="0071468F"/>
    <w:rsid w:val="007146B5"/>
    <w:rsid w:val="00714796"/>
    <w:rsid w:val="00714826"/>
    <w:rsid w:val="00714AD2"/>
    <w:rsid w:val="00714D6A"/>
    <w:rsid w:val="00714E94"/>
    <w:rsid w:val="00714F45"/>
    <w:rsid w:val="00714FD0"/>
    <w:rsid w:val="007150F2"/>
    <w:rsid w:val="007151CB"/>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909"/>
    <w:rsid w:val="00717A13"/>
    <w:rsid w:val="00717C0A"/>
    <w:rsid w:val="00717C8C"/>
    <w:rsid w:val="00717CDF"/>
    <w:rsid w:val="00717F3C"/>
    <w:rsid w:val="00720041"/>
    <w:rsid w:val="007205FC"/>
    <w:rsid w:val="00720637"/>
    <w:rsid w:val="00720759"/>
    <w:rsid w:val="00720940"/>
    <w:rsid w:val="00720A0C"/>
    <w:rsid w:val="00720B0D"/>
    <w:rsid w:val="00720BFB"/>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7F"/>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8C9"/>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185"/>
    <w:rsid w:val="0073030C"/>
    <w:rsid w:val="00730780"/>
    <w:rsid w:val="0073098A"/>
    <w:rsid w:val="00730BC4"/>
    <w:rsid w:val="00730F12"/>
    <w:rsid w:val="007310E2"/>
    <w:rsid w:val="0073128B"/>
    <w:rsid w:val="00731294"/>
    <w:rsid w:val="00731470"/>
    <w:rsid w:val="0073150C"/>
    <w:rsid w:val="0073171A"/>
    <w:rsid w:val="00731A22"/>
    <w:rsid w:val="00731FB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53"/>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521"/>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D9E"/>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1B3"/>
    <w:rsid w:val="0074443A"/>
    <w:rsid w:val="0074453A"/>
    <w:rsid w:val="0074475B"/>
    <w:rsid w:val="00744DAF"/>
    <w:rsid w:val="00744E4F"/>
    <w:rsid w:val="0074544C"/>
    <w:rsid w:val="00745460"/>
    <w:rsid w:val="00745461"/>
    <w:rsid w:val="0074576E"/>
    <w:rsid w:val="0074586C"/>
    <w:rsid w:val="007458B9"/>
    <w:rsid w:val="007458E7"/>
    <w:rsid w:val="00745A11"/>
    <w:rsid w:val="00745BD0"/>
    <w:rsid w:val="00745C78"/>
    <w:rsid w:val="00745CF2"/>
    <w:rsid w:val="00745D31"/>
    <w:rsid w:val="00745EBB"/>
    <w:rsid w:val="00745FDB"/>
    <w:rsid w:val="0074608E"/>
    <w:rsid w:val="00746127"/>
    <w:rsid w:val="00746167"/>
    <w:rsid w:val="00746199"/>
    <w:rsid w:val="007461D2"/>
    <w:rsid w:val="007461F7"/>
    <w:rsid w:val="00746397"/>
    <w:rsid w:val="007468AD"/>
    <w:rsid w:val="00746B2B"/>
    <w:rsid w:val="00746BBC"/>
    <w:rsid w:val="00746E94"/>
    <w:rsid w:val="00746EF0"/>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8D"/>
    <w:rsid w:val="0075102B"/>
    <w:rsid w:val="0075112E"/>
    <w:rsid w:val="00751348"/>
    <w:rsid w:val="0075135F"/>
    <w:rsid w:val="00751386"/>
    <w:rsid w:val="007513B4"/>
    <w:rsid w:val="007513CA"/>
    <w:rsid w:val="0075142E"/>
    <w:rsid w:val="007515B0"/>
    <w:rsid w:val="00751655"/>
    <w:rsid w:val="007519D2"/>
    <w:rsid w:val="00751C87"/>
    <w:rsid w:val="00751F76"/>
    <w:rsid w:val="007521E8"/>
    <w:rsid w:val="0075242A"/>
    <w:rsid w:val="00752497"/>
    <w:rsid w:val="007524E2"/>
    <w:rsid w:val="00752604"/>
    <w:rsid w:val="0075294D"/>
    <w:rsid w:val="00752B7D"/>
    <w:rsid w:val="00752C0C"/>
    <w:rsid w:val="00752CA7"/>
    <w:rsid w:val="00752D94"/>
    <w:rsid w:val="00752E29"/>
    <w:rsid w:val="00752FE7"/>
    <w:rsid w:val="007530E1"/>
    <w:rsid w:val="0075334C"/>
    <w:rsid w:val="007534D1"/>
    <w:rsid w:val="007535AF"/>
    <w:rsid w:val="0075362F"/>
    <w:rsid w:val="007538EE"/>
    <w:rsid w:val="00753937"/>
    <w:rsid w:val="00753BCB"/>
    <w:rsid w:val="00753C06"/>
    <w:rsid w:val="00753D4C"/>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055"/>
    <w:rsid w:val="00755203"/>
    <w:rsid w:val="007552E5"/>
    <w:rsid w:val="00755420"/>
    <w:rsid w:val="00755559"/>
    <w:rsid w:val="0075563F"/>
    <w:rsid w:val="007556AB"/>
    <w:rsid w:val="00755892"/>
    <w:rsid w:val="00755A45"/>
    <w:rsid w:val="00755ABB"/>
    <w:rsid w:val="00755B06"/>
    <w:rsid w:val="00755D41"/>
    <w:rsid w:val="00755E06"/>
    <w:rsid w:val="00755EB6"/>
    <w:rsid w:val="00755F8B"/>
    <w:rsid w:val="00755F99"/>
    <w:rsid w:val="007560DF"/>
    <w:rsid w:val="00756105"/>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48"/>
    <w:rsid w:val="007619A0"/>
    <w:rsid w:val="007619FB"/>
    <w:rsid w:val="00761A37"/>
    <w:rsid w:val="00761B00"/>
    <w:rsid w:val="0076200C"/>
    <w:rsid w:val="0076248F"/>
    <w:rsid w:val="007624A2"/>
    <w:rsid w:val="00762531"/>
    <w:rsid w:val="007627DC"/>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DAE"/>
    <w:rsid w:val="00763E60"/>
    <w:rsid w:val="00763EB7"/>
    <w:rsid w:val="00763F99"/>
    <w:rsid w:val="00764043"/>
    <w:rsid w:val="00764611"/>
    <w:rsid w:val="007647B2"/>
    <w:rsid w:val="00764AAE"/>
    <w:rsid w:val="00764B51"/>
    <w:rsid w:val="00764B54"/>
    <w:rsid w:val="00764B9A"/>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49E"/>
    <w:rsid w:val="00771558"/>
    <w:rsid w:val="00771560"/>
    <w:rsid w:val="007716E9"/>
    <w:rsid w:val="00771791"/>
    <w:rsid w:val="007718EB"/>
    <w:rsid w:val="00771A76"/>
    <w:rsid w:val="00771B75"/>
    <w:rsid w:val="00771C49"/>
    <w:rsid w:val="00771D1C"/>
    <w:rsid w:val="00771E79"/>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AEB"/>
    <w:rsid w:val="00773B58"/>
    <w:rsid w:val="00773D0B"/>
    <w:rsid w:val="00773EC7"/>
    <w:rsid w:val="00773FC1"/>
    <w:rsid w:val="007741F2"/>
    <w:rsid w:val="0077435D"/>
    <w:rsid w:val="007743A1"/>
    <w:rsid w:val="00774410"/>
    <w:rsid w:val="007744EF"/>
    <w:rsid w:val="00774564"/>
    <w:rsid w:val="007746D8"/>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7B7"/>
    <w:rsid w:val="007768AA"/>
    <w:rsid w:val="007768F2"/>
    <w:rsid w:val="00776C10"/>
    <w:rsid w:val="00776DA1"/>
    <w:rsid w:val="00776E9E"/>
    <w:rsid w:val="00776EC4"/>
    <w:rsid w:val="00776F98"/>
    <w:rsid w:val="00777053"/>
    <w:rsid w:val="0077741C"/>
    <w:rsid w:val="007774D4"/>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7C"/>
    <w:rsid w:val="0078223E"/>
    <w:rsid w:val="0078243D"/>
    <w:rsid w:val="007824C8"/>
    <w:rsid w:val="00782604"/>
    <w:rsid w:val="007827B3"/>
    <w:rsid w:val="00782844"/>
    <w:rsid w:val="007829CD"/>
    <w:rsid w:val="00782CDB"/>
    <w:rsid w:val="00782D8A"/>
    <w:rsid w:val="00782FBA"/>
    <w:rsid w:val="00783200"/>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A76"/>
    <w:rsid w:val="00784B48"/>
    <w:rsid w:val="00784C31"/>
    <w:rsid w:val="00784E9C"/>
    <w:rsid w:val="00784EA1"/>
    <w:rsid w:val="00784ECF"/>
    <w:rsid w:val="00784FC7"/>
    <w:rsid w:val="00785223"/>
    <w:rsid w:val="007852BF"/>
    <w:rsid w:val="007852EC"/>
    <w:rsid w:val="00785496"/>
    <w:rsid w:val="007854C1"/>
    <w:rsid w:val="007859E1"/>
    <w:rsid w:val="00785D5A"/>
    <w:rsid w:val="00785D7F"/>
    <w:rsid w:val="00785E31"/>
    <w:rsid w:val="00785F5E"/>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27D"/>
    <w:rsid w:val="00787425"/>
    <w:rsid w:val="007875E7"/>
    <w:rsid w:val="007875F3"/>
    <w:rsid w:val="00787642"/>
    <w:rsid w:val="00787736"/>
    <w:rsid w:val="007877B9"/>
    <w:rsid w:val="007878C2"/>
    <w:rsid w:val="007879C6"/>
    <w:rsid w:val="00787A31"/>
    <w:rsid w:val="00787A55"/>
    <w:rsid w:val="00787C9B"/>
    <w:rsid w:val="00787F5D"/>
    <w:rsid w:val="00787FF1"/>
    <w:rsid w:val="00790299"/>
    <w:rsid w:val="00790409"/>
    <w:rsid w:val="0079045A"/>
    <w:rsid w:val="0079073B"/>
    <w:rsid w:val="00790AB7"/>
    <w:rsid w:val="00790EC4"/>
    <w:rsid w:val="00790F46"/>
    <w:rsid w:val="0079113A"/>
    <w:rsid w:val="00791190"/>
    <w:rsid w:val="00791398"/>
    <w:rsid w:val="007916D2"/>
    <w:rsid w:val="00791866"/>
    <w:rsid w:val="00791ADE"/>
    <w:rsid w:val="00791B4B"/>
    <w:rsid w:val="00791BE9"/>
    <w:rsid w:val="00791BEA"/>
    <w:rsid w:val="00791E44"/>
    <w:rsid w:val="00791F4F"/>
    <w:rsid w:val="007926A6"/>
    <w:rsid w:val="007926B7"/>
    <w:rsid w:val="00792AD3"/>
    <w:rsid w:val="00792B7F"/>
    <w:rsid w:val="00792BF2"/>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547"/>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36B"/>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144"/>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23A"/>
    <w:rsid w:val="007B1389"/>
    <w:rsid w:val="007B1548"/>
    <w:rsid w:val="007B1861"/>
    <w:rsid w:val="007B189F"/>
    <w:rsid w:val="007B19D6"/>
    <w:rsid w:val="007B1A46"/>
    <w:rsid w:val="007B1A99"/>
    <w:rsid w:val="007B1B7A"/>
    <w:rsid w:val="007B1B91"/>
    <w:rsid w:val="007B1ED2"/>
    <w:rsid w:val="007B1F9A"/>
    <w:rsid w:val="007B2029"/>
    <w:rsid w:val="007B202C"/>
    <w:rsid w:val="007B2074"/>
    <w:rsid w:val="007B213F"/>
    <w:rsid w:val="007B2638"/>
    <w:rsid w:val="007B2890"/>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30"/>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28A"/>
    <w:rsid w:val="007B630D"/>
    <w:rsid w:val="007B688F"/>
    <w:rsid w:val="007B69C9"/>
    <w:rsid w:val="007B7199"/>
    <w:rsid w:val="007B7384"/>
    <w:rsid w:val="007B7410"/>
    <w:rsid w:val="007B778A"/>
    <w:rsid w:val="007B77FB"/>
    <w:rsid w:val="007B78A3"/>
    <w:rsid w:val="007B7ADF"/>
    <w:rsid w:val="007B7B12"/>
    <w:rsid w:val="007B7BBC"/>
    <w:rsid w:val="007B7C15"/>
    <w:rsid w:val="007B7D58"/>
    <w:rsid w:val="007B7E59"/>
    <w:rsid w:val="007B7EAB"/>
    <w:rsid w:val="007C02E4"/>
    <w:rsid w:val="007C0416"/>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A5"/>
    <w:rsid w:val="007C1AF2"/>
    <w:rsid w:val="007C1B94"/>
    <w:rsid w:val="007C1C1B"/>
    <w:rsid w:val="007C1CE2"/>
    <w:rsid w:val="007C1DFC"/>
    <w:rsid w:val="007C1E04"/>
    <w:rsid w:val="007C1E99"/>
    <w:rsid w:val="007C21CA"/>
    <w:rsid w:val="007C238F"/>
    <w:rsid w:val="007C26FF"/>
    <w:rsid w:val="007C2810"/>
    <w:rsid w:val="007C2886"/>
    <w:rsid w:val="007C2A0E"/>
    <w:rsid w:val="007C2A39"/>
    <w:rsid w:val="007C2AAF"/>
    <w:rsid w:val="007C2AB5"/>
    <w:rsid w:val="007C2C3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5D0"/>
    <w:rsid w:val="007C56CE"/>
    <w:rsid w:val="007C57CB"/>
    <w:rsid w:val="007C580D"/>
    <w:rsid w:val="007C586D"/>
    <w:rsid w:val="007C5B2E"/>
    <w:rsid w:val="007C5CE6"/>
    <w:rsid w:val="007C5D05"/>
    <w:rsid w:val="007C5D51"/>
    <w:rsid w:val="007C5DB6"/>
    <w:rsid w:val="007C5F2B"/>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5EE"/>
    <w:rsid w:val="007C76C9"/>
    <w:rsid w:val="007C779D"/>
    <w:rsid w:val="007C7974"/>
    <w:rsid w:val="007C7B0F"/>
    <w:rsid w:val="007C7BC8"/>
    <w:rsid w:val="007C7BE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18"/>
    <w:rsid w:val="007D149C"/>
    <w:rsid w:val="007D163B"/>
    <w:rsid w:val="007D1831"/>
    <w:rsid w:val="007D1A4A"/>
    <w:rsid w:val="007D1A90"/>
    <w:rsid w:val="007D1AA4"/>
    <w:rsid w:val="007D1AAB"/>
    <w:rsid w:val="007D1B7C"/>
    <w:rsid w:val="007D1DBF"/>
    <w:rsid w:val="007D2068"/>
    <w:rsid w:val="007D20E0"/>
    <w:rsid w:val="007D214A"/>
    <w:rsid w:val="007D21B2"/>
    <w:rsid w:val="007D22B9"/>
    <w:rsid w:val="007D2390"/>
    <w:rsid w:val="007D23EE"/>
    <w:rsid w:val="007D2D98"/>
    <w:rsid w:val="007D2E05"/>
    <w:rsid w:val="007D2EE7"/>
    <w:rsid w:val="007D2F3D"/>
    <w:rsid w:val="007D3020"/>
    <w:rsid w:val="007D30B1"/>
    <w:rsid w:val="007D30D6"/>
    <w:rsid w:val="007D32E4"/>
    <w:rsid w:val="007D357E"/>
    <w:rsid w:val="007D36E5"/>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4DC"/>
    <w:rsid w:val="007E05CC"/>
    <w:rsid w:val="007E078D"/>
    <w:rsid w:val="007E08F5"/>
    <w:rsid w:val="007E0986"/>
    <w:rsid w:val="007E0C8C"/>
    <w:rsid w:val="007E0E64"/>
    <w:rsid w:val="007E0F5A"/>
    <w:rsid w:val="007E0F9D"/>
    <w:rsid w:val="007E122E"/>
    <w:rsid w:val="007E13D8"/>
    <w:rsid w:val="007E1477"/>
    <w:rsid w:val="007E1479"/>
    <w:rsid w:val="007E1A55"/>
    <w:rsid w:val="007E1C2A"/>
    <w:rsid w:val="007E1CB1"/>
    <w:rsid w:val="007E1D35"/>
    <w:rsid w:val="007E1EBF"/>
    <w:rsid w:val="007E1F70"/>
    <w:rsid w:val="007E1FA7"/>
    <w:rsid w:val="007E201B"/>
    <w:rsid w:val="007E2146"/>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BF"/>
    <w:rsid w:val="007E4070"/>
    <w:rsid w:val="007E42F2"/>
    <w:rsid w:val="007E4797"/>
    <w:rsid w:val="007E48CD"/>
    <w:rsid w:val="007E48E4"/>
    <w:rsid w:val="007E492A"/>
    <w:rsid w:val="007E4C90"/>
    <w:rsid w:val="007E4D54"/>
    <w:rsid w:val="007E502B"/>
    <w:rsid w:val="007E5061"/>
    <w:rsid w:val="007E531F"/>
    <w:rsid w:val="007E55B1"/>
    <w:rsid w:val="007E5634"/>
    <w:rsid w:val="007E564F"/>
    <w:rsid w:val="007E5BAF"/>
    <w:rsid w:val="007E5D01"/>
    <w:rsid w:val="007E5D16"/>
    <w:rsid w:val="007E5DCD"/>
    <w:rsid w:val="007E5FFD"/>
    <w:rsid w:val="007E602C"/>
    <w:rsid w:val="007E6239"/>
    <w:rsid w:val="007E66F7"/>
    <w:rsid w:val="007E6735"/>
    <w:rsid w:val="007E67F4"/>
    <w:rsid w:val="007E6ACB"/>
    <w:rsid w:val="007E6D82"/>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44"/>
    <w:rsid w:val="007E7E6F"/>
    <w:rsid w:val="007E7EA5"/>
    <w:rsid w:val="007E7EAA"/>
    <w:rsid w:val="007F019E"/>
    <w:rsid w:val="007F04B8"/>
    <w:rsid w:val="007F04C4"/>
    <w:rsid w:val="007F05E0"/>
    <w:rsid w:val="007F0B77"/>
    <w:rsid w:val="007F0B82"/>
    <w:rsid w:val="007F0CDB"/>
    <w:rsid w:val="007F0D38"/>
    <w:rsid w:val="007F0DD3"/>
    <w:rsid w:val="007F0FAC"/>
    <w:rsid w:val="007F1083"/>
    <w:rsid w:val="007F1145"/>
    <w:rsid w:val="007F124C"/>
    <w:rsid w:val="007F169B"/>
    <w:rsid w:val="007F18C0"/>
    <w:rsid w:val="007F1D93"/>
    <w:rsid w:val="007F1E4B"/>
    <w:rsid w:val="007F21FF"/>
    <w:rsid w:val="007F2477"/>
    <w:rsid w:val="007F284F"/>
    <w:rsid w:val="007F2DBB"/>
    <w:rsid w:val="007F2DD0"/>
    <w:rsid w:val="007F2ED4"/>
    <w:rsid w:val="007F327B"/>
    <w:rsid w:val="007F3403"/>
    <w:rsid w:val="007F3595"/>
    <w:rsid w:val="007F35B2"/>
    <w:rsid w:val="007F363C"/>
    <w:rsid w:val="007F3960"/>
    <w:rsid w:val="007F3B00"/>
    <w:rsid w:val="007F3B88"/>
    <w:rsid w:val="007F3FB0"/>
    <w:rsid w:val="007F43A9"/>
    <w:rsid w:val="007F451D"/>
    <w:rsid w:val="007F4B04"/>
    <w:rsid w:val="007F4B7D"/>
    <w:rsid w:val="007F4E33"/>
    <w:rsid w:val="007F4EC5"/>
    <w:rsid w:val="007F542A"/>
    <w:rsid w:val="007F5484"/>
    <w:rsid w:val="007F54CD"/>
    <w:rsid w:val="007F5605"/>
    <w:rsid w:val="007F5608"/>
    <w:rsid w:val="007F5874"/>
    <w:rsid w:val="007F587B"/>
    <w:rsid w:val="007F5BD3"/>
    <w:rsid w:val="007F5C79"/>
    <w:rsid w:val="007F5CB5"/>
    <w:rsid w:val="007F5D4A"/>
    <w:rsid w:val="007F5DB6"/>
    <w:rsid w:val="007F5DB7"/>
    <w:rsid w:val="007F5DFA"/>
    <w:rsid w:val="007F5FE9"/>
    <w:rsid w:val="007F627C"/>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39"/>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AB"/>
    <w:rsid w:val="008023C3"/>
    <w:rsid w:val="00802410"/>
    <w:rsid w:val="00802491"/>
    <w:rsid w:val="008024A9"/>
    <w:rsid w:val="008024B9"/>
    <w:rsid w:val="0080270F"/>
    <w:rsid w:val="00802928"/>
    <w:rsid w:val="008029B8"/>
    <w:rsid w:val="00802AA7"/>
    <w:rsid w:val="00802B6A"/>
    <w:rsid w:val="00802B80"/>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23E"/>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879"/>
    <w:rsid w:val="0080590B"/>
    <w:rsid w:val="0080598F"/>
    <w:rsid w:val="00805ACE"/>
    <w:rsid w:val="00805C1F"/>
    <w:rsid w:val="00805D11"/>
    <w:rsid w:val="00805F2C"/>
    <w:rsid w:val="00805F40"/>
    <w:rsid w:val="00805F95"/>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17B7"/>
    <w:rsid w:val="00811923"/>
    <w:rsid w:val="00811FA2"/>
    <w:rsid w:val="00812027"/>
    <w:rsid w:val="008120CC"/>
    <w:rsid w:val="008121EB"/>
    <w:rsid w:val="00812237"/>
    <w:rsid w:val="008123D5"/>
    <w:rsid w:val="008124FE"/>
    <w:rsid w:val="0081269A"/>
    <w:rsid w:val="008127B0"/>
    <w:rsid w:val="008127F8"/>
    <w:rsid w:val="00812DCF"/>
    <w:rsid w:val="00812F90"/>
    <w:rsid w:val="00812FC7"/>
    <w:rsid w:val="00812FE3"/>
    <w:rsid w:val="0081307B"/>
    <w:rsid w:val="00813672"/>
    <w:rsid w:val="00813759"/>
    <w:rsid w:val="008138D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21"/>
    <w:rsid w:val="0082236E"/>
    <w:rsid w:val="00822423"/>
    <w:rsid w:val="00822544"/>
    <w:rsid w:val="008226F8"/>
    <w:rsid w:val="008228C3"/>
    <w:rsid w:val="00822976"/>
    <w:rsid w:val="00822E7E"/>
    <w:rsid w:val="0082331C"/>
    <w:rsid w:val="00823335"/>
    <w:rsid w:val="008235E4"/>
    <w:rsid w:val="00823697"/>
    <w:rsid w:val="008236BA"/>
    <w:rsid w:val="008236CD"/>
    <w:rsid w:val="008237B2"/>
    <w:rsid w:val="00823800"/>
    <w:rsid w:val="0082389C"/>
    <w:rsid w:val="00823A26"/>
    <w:rsid w:val="00823AFA"/>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61"/>
    <w:rsid w:val="008304E7"/>
    <w:rsid w:val="00830519"/>
    <w:rsid w:val="0083073E"/>
    <w:rsid w:val="008309AD"/>
    <w:rsid w:val="00830CF4"/>
    <w:rsid w:val="008312A9"/>
    <w:rsid w:val="0083142C"/>
    <w:rsid w:val="0083146C"/>
    <w:rsid w:val="008316A4"/>
    <w:rsid w:val="00831778"/>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B42"/>
    <w:rsid w:val="00832C18"/>
    <w:rsid w:val="00832CAF"/>
    <w:rsid w:val="0083302C"/>
    <w:rsid w:val="00833097"/>
    <w:rsid w:val="0083311A"/>
    <w:rsid w:val="0083326A"/>
    <w:rsid w:val="00833651"/>
    <w:rsid w:val="00833854"/>
    <w:rsid w:val="00833889"/>
    <w:rsid w:val="0083398F"/>
    <w:rsid w:val="0083417A"/>
    <w:rsid w:val="00834463"/>
    <w:rsid w:val="00834483"/>
    <w:rsid w:val="00834512"/>
    <w:rsid w:val="008349D3"/>
    <w:rsid w:val="008349E7"/>
    <w:rsid w:val="00834A4F"/>
    <w:rsid w:val="00834B6B"/>
    <w:rsid w:val="00834D61"/>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0F"/>
    <w:rsid w:val="00836133"/>
    <w:rsid w:val="0083657B"/>
    <w:rsid w:val="0083668C"/>
    <w:rsid w:val="00836B5B"/>
    <w:rsid w:val="00836CB7"/>
    <w:rsid w:val="00836EE4"/>
    <w:rsid w:val="00836F6A"/>
    <w:rsid w:val="00836FD1"/>
    <w:rsid w:val="008372D4"/>
    <w:rsid w:val="00837452"/>
    <w:rsid w:val="008374E0"/>
    <w:rsid w:val="0083768C"/>
    <w:rsid w:val="008378B2"/>
    <w:rsid w:val="00837CE8"/>
    <w:rsid w:val="00837E87"/>
    <w:rsid w:val="00840188"/>
    <w:rsid w:val="008401BB"/>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7F0"/>
    <w:rsid w:val="0084182E"/>
    <w:rsid w:val="008419A1"/>
    <w:rsid w:val="00841AF1"/>
    <w:rsid w:val="00841C08"/>
    <w:rsid w:val="00841DCA"/>
    <w:rsid w:val="00841EE6"/>
    <w:rsid w:val="00841FA0"/>
    <w:rsid w:val="00841FB4"/>
    <w:rsid w:val="00842061"/>
    <w:rsid w:val="00842149"/>
    <w:rsid w:val="0084244F"/>
    <w:rsid w:val="008424A1"/>
    <w:rsid w:val="0084263E"/>
    <w:rsid w:val="008426AB"/>
    <w:rsid w:val="0084286A"/>
    <w:rsid w:val="0084296C"/>
    <w:rsid w:val="00842ACB"/>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B84"/>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3A"/>
    <w:rsid w:val="008501DB"/>
    <w:rsid w:val="008503DF"/>
    <w:rsid w:val="008504B4"/>
    <w:rsid w:val="008504BA"/>
    <w:rsid w:val="008507C9"/>
    <w:rsid w:val="008508AC"/>
    <w:rsid w:val="00850988"/>
    <w:rsid w:val="00850AE8"/>
    <w:rsid w:val="00850B13"/>
    <w:rsid w:val="00850B1B"/>
    <w:rsid w:val="00851845"/>
    <w:rsid w:val="00851982"/>
    <w:rsid w:val="00851983"/>
    <w:rsid w:val="008519A6"/>
    <w:rsid w:val="00851A55"/>
    <w:rsid w:val="00851AB9"/>
    <w:rsid w:val="00851B22"/>
    <w:rsid w:val="00851DB4"/>
    <w:rsid w:val="00851E00"/>
    <w:rsid w:val="00852338"/>
    <w:rsid w:val="0085270C"/>
    <w:rsid w:val="00852AA6"/>
    <w:rsid w:val="00852C2E"/>
    <w:rsid w:val="00852C80"/>
    <w:rsid w:val="00852E21"/>
    <w:rsid w:val="00852EC9"/>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5E7"/>
    <w:rsid w:val="0085580C"/>
    <w:rsid w:val="00855862"/>
    <w:rsid w:val="00855AD4"/>
    <w:rsid w:val="00855B5B"/>
    <w:rsid w:val="00855EE8"/>
    <w:rsid w:val="00855FDB"/>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57D56"/>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0C45"/>
    <w:rsid w:val="00861164"/>
    <w:rsid w:val="008611A3"/>
    <w:rsid w:val="00861206"/>
    <w:rsid w:val="008612DB"/>
    <w:rsid w:val="008613A0"/>
    <w:rsid w:val="008616FB"/>
    <w:rsid w:val="00861750"/>
    <w:rsid w:val="008617B9"/>
    <w:rsid w:val="00861961"/>
    <w:rsid w:val="00861B0B"/>
    <w:rsid w:val="00861B41"/>
    <w:rsid w:val="00861B97"/>
    <w:rsid w:val="00861D65"/>
    <w:rsid w:val="00861DA1"/>
    <w:rsid w:val="00861FFB"/>
    <w:rsid w:val="008620C2"/>
    <w:rsid w:val="0086210A"/>
    <w:rsid w:val="00862173"/>
    <w:rsid w:val="00862202"/>
    <w:rsid w:val="0086220A"/>
    <w:rsid w:val="00862290"/>
    <w:rsid w:val="0086234B"/>
    <w:rsid w:val="008623C1"/>
    <w:rsid w:val="00862464"/>
    <w:rsid w:val="00862539"/>
    <w:rsid w:val="00862558"/>
    <w:rsid w:val="0086260E"/>
    <w:rsid w:val="008626B0"/>
    <w:rsid w:val="00862789"/>
    <w:rsid w:val="00862988"/>
    <w:rsid w:val="008629C5"/>
    <w:rsid w:val="00862A4E"/>
    <w:rsid w:val="00862BA2"/>
    <w:rsid w:val="00862C16"/>
    <w:rsid w:val="00863096"/>
    <w:rsid w:val="0086317A"/>
    <w:rsid w:val="008631F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65"/>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15"/>
    <w:rsid w:val="00867F57"/>
    <w:rsid w:val="00867F89"/>
    <w:rsid w:val="00870018"/>
    <w:rsid w:val="008701E9"/>
    <w:rsid w:val="00870533"/>
    <w:rsid w:val="008705A2"/>
    <w:rsid w:val="008705A9"/>
    <w:rsid w:val="008705F9"/>
    <w:rsid w:val="008706AC"/>
    <w:rsid w:val="0087074F"/>
    <w:rsid w:val="00870758"/>
    <w:rsid w:val="00870793"/>
    <w:rsid w:val="00870869"/>
    <w:rsid w:val="00870A1C"/>
    <w:rsid w:val="00870A5F"/>
    <w:rsid w:val="00870B48"/>
    <w:rsid w:val="00870C02"/>
    <w:rsid w:val="00870C55"/>
    <w:rsid w:val="00870CBF"/>
    <w:rsid w:val="00871029"/>
    <w:rsid w:val="00871096"/>
    <w:rsid w:val="008710F4"/>
    <w:rsid w:val="00871171"/>
    <w:rsid w:val="008711F8"/>
    <w:rsid w:val="0087128D"/>
    <w:rsid w:val="00871372"/>
    <w:rsid w:val="008713F0"/>
    <w:rsid w:val="00871491"/>
    <w:rsid w:val="00871932"/>
    <w:rsid w:val="00871A26"/>
    <w:rsid w:val="00871D14"/>
    <w:rsid w:val="0087200D"/>
    <w:rsid w:val="0087216D"/>
    <w:rsid w:val="0087218F"/>
    <w:rsid w:val="008721E4"/>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8B0"/>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43"/>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1F"/>
    <w:rsid w:val="0087672D"/>
    <w:rsid w:val="00876A88"/>
    <w:rsid w:val="00876AC7"/>
    <w:rsid w:val="00876CC0"/>
    <w:rsid w:val="00876E54"/>
    <w:rsid w:val="00877104"/>
    <w:rsid w:val="00877192"/>
    <w:rsid w:val="0087763F"/>
    <w:rsid w:val="008777DD"/>
    <w:rsid w:val="00877839"/>
    <w:rsid w:val="00877AC1"/>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3F9"/>
    <w:rsid w:val="0088140E"/>
    <w:rsid w:val="00881411"/>
    <w:rsid w:val="0088145A"/>
    <w:rsid w:val="00881475"/>
    <w:rsid w:val="008815D5"/>
    <w:rsid w:val="0088166E"/>
    <w:rsid w:val="00881842"/>
    <w:rsid w:val="008819A5"/>
    <w:rsid w:val="00881A5D"/>
    <w:rsid w:val="00881A82"/>
    <w:rsid w:val="00881B88"/>
    <w:rsid w:val="00881F28"/>
    <w:rsid w:val="00881F93"/>
    <w:rsid w:val="0088206A"/>
    <w:rsid w:val="008820C1"/>
    <w:rsid w:val="0088225B"/>
    <w:rsid w:val="00882508"/>
    <w:rsid w:val="008825AA"/>
    <w:rsid w:val="0088266D"/>
    <w:rsid w:val="008827E1"/>
    <w:rsid w:val="0088289D"/>
    <w:rsid w:val="008829DC"/>
    <w:rsid w:val="00882BB1"/>
    <w:rsid w:val="00882CCE"/>
    <w:rsid w:val="00882D1C"/>
    <w:rsid w:val="00883004"/>
    <w:rsid w:val="0088324C"/>
    <w:rsid w:val="008832CC"/>
    <w:rsid w:val="008832D8"/>
    <w:rsid w:val="0088347B"/>
    <w:rsid w:val="00883724"/>
    <w:rsid w:val="008839D5"/>
    <w:rsid w:val="00883CFF"/>
    <w:rsid w:val="00883D0C"/>
    <w:rsid w:val="00883ED6"/>
    <w:rsid w:val="00883FB8"/>
    <w:rsid w:val="00883FE4"/>
    <w:rsid w:val="00884255"/>
    <w:rsid w:val="0088425B"/>
    <w:rsid w:val="00884756"/>
    <w:rsid w:val="0088486F"/>
    <w:rsid w:val="008849A2"/>
    <w:rsid w:val="00884A16"/>
    <w:rsid w:val="00884AD8"/>
    <w:rsid w:val="00884B26"/>
    <w:rsid w:val="00884B42"/>
    <w:rsid w:val="00884B78"/>
    <w:rsid w:val="00884CDF"/>
    <w:rsid w:val="00885186"/>
    <w:rsid w:val="00885460"/>
    <w:rsid w:val="0088554C"/>
    <w:rsid w:val="0088579F"/>
    <w:rsid w:val="00885818"/>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6F94"/>
    <w:rsid w:val="008870BE"/>
    <w:rsid w:val="00887110"/>
    <w:rsid w:val="00887456"/>
    <w:rsid w:val="008876DF"/>
    <w:rsid w:val="00887771"/>
    <w:rsid w:val="00887A2C"/>
    <w:rsid w:val="00887C68"/>
    <w:rsid w:val="00887C8C"/>
    <w:rsid w:val="00887FEF"/>
    <w:rsid w:val="00887FFA"/>
    <w:rsid w:val="00890008"/>
    <w:rsid w:val="0089015D"/>
    <w:rsid w:val="008902B2"/>
    <w:rsid w:val="00890450"/>
    <w:rsid w:val="0089073B"/>
    <w:rsid w:val="00890749"/>
    <w:rsid w:val="008907B2"/>
    <w:rsid w:val="0089087E"/>
    <w:rsid w:val="008908DD"/>
    <w:rsid w:val="00890B12"/>
    <w:rsid w:val="00890BCD"/>
    <w:rsid w:val="00890E0D"/>
    <w:rsid w:val="00890F04"/>
    <w:rsid w:val="00890FBE"/>
    <w:rsid w:val="0089168A"/>
    <w:rsid w:val="008916A1"/>
    <w:rsid w:val="0089193F"/>
    <w:rsid w:val="00891A6E"/>
    <w:rsid w:val="00891ACB"/>
    <w:rsid w:val="00891BE8"/>
    <w:rsid w:val="00891DA9"/>
    <w:rsid w:val="00891E7D"/>
    <w:rsid w:val="00891F63"/>
    <w:rsid w:val="00891FB7"/>
    <w:rsid w:val="00891FFF"/>
    <w:rsid w:val="00892152"/>
    <w:rsid w:val="008921BD"/>
    <w:rsid w:val="00892253"/>
    <w:rsid w:val="008922DF"/>
    <w:rsid w:val="0089258B"/>
    <w:rsid w:val="00892902"/>
    <w:rsid w:val="00892953"/>
    <w:rsid w:val="00892BB0"/>
    <w:rsid w:val="00892EFA"/>
    <w:rsid w:val="00893024"/>
    <w:rsid w:val="00893079"/>
    <w:rsid w:val="0089320E"/>
    <w:rsid w:val="008932D1"/>
    <w:rsid w:val="00893408"/>
    <w:rsid w:val="008935EA"/>
    <w:rsid w:val="008935EE"/>
    <w:rsid w:val="00893762"/>
    <w:rsid w:val="008939C4"/>
    <w:rsid w:val="00893AEF"/>
    <w:rsid w:val="00893B3B"/>
    <w:rsid w:val="00893BA4"/>
    <w:rsid w:val="00893D22"/>
    <w:rsid w:val="00893DA7"/>
    <w:rsid w:val="00893DB3"/>
    <w:rsid w:val="00894098"/>
    <w:rsid w:val="00894285"/>
    <w:rsid w:val="00894460"/>
    <w:rsid w:val="008945F7"/>
    <w:rsid w:val="00894641"/>
    <w:rsid w:val="00894861"/>
    <w:rsid w:val="008948A0"/>
    <w:rsid w:val="00894A10"/>
    <w:rsid w:val="00894A2E"/>
    <w:rsid w:val="00894ADC"/>
    <w:rsid w:val="00894BEF"/>
    <w:rsid w:val="00894BF5"/>
    <w:rsid w:val="00894EE3"/>
    <w:rsid w:val="00894F98"/>
    <w:rsid w:val="00895032"/>
    <w:rsid w:val="00895034"/>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2D"/>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4B"/>
    <w:rsid w:val="008A19AE"/>
    <w:rsid w:val="008A1C65"/>
    <w:rsid w:val="008A1DC2"/>
    <w:rsid w:val="008A1EA1"/>
    <w:rsid w:val="008A1F0A"/>
    <w:rsid w:val="008A1F8B"/>
    <w:rsid w:val="008A1FBC"/>
    <w:rsid w:val="008A20A2"/>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BB8"/>
    <w:rsid w:val="008A4DAC"/>
    <w:rsid w:val="008A4E04"/>
    <w:rsid w:val="008A5056"/>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E54"/>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DB8"/>
    <w:rsid w:val="008B3E81"/>
    <w:rsid w:val="008B3FC9"/>
    <w:rsid w:val="008B3FF2"/>
    <w:rsid w:val="008B417D"/>
    <w:rsid w:val="008B41EF"/>
    <w:rsid w:val="008B4230"/>
    <w:rsid w:val="008B43CE"/>
    <w:rsid w:val="008B447F"/>
    <w:rsid w:val="008B4497"/>
    <w:rsid w:val="008B44A9"/>
    <w:rsid w:val="008B4A4A"/>
    <w:rsid w:val="008B4B0D"/>
    <w:rsid w:val="008B4B33"/>
    <w:rsid w:val="008B4E5E"/>
    <w:rsid w:val="008B5254"/>
    <w:rsid w:val="008B528B"/>
    <w:rsid w:val="008B5448"/>
    <w:rsid w:val="008B5490"/>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3DD"/>
    <w:rsid w:val="008C0547"/>
    <w:rsid w:val="008C08AD"/>
    <w:rsid w:val="008C0AAA"/>
    <w:rsid w:val="008C0BBE"/>
    <w:rsid w:val="008C0D75"/>
    <w:rsid w:val="008C1161"/>
    <w:rsid w:val="008C119E"/>
    <w:rsid w:val="008C1286"/>
    <w:rsid w:val="008C14F9"/>
    <w:rsid w:val="008C156D"/>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AE2"/>
    <w:rsid w:val="008C4B47"/>
    <w:rsid w:val="008C50D9"/>
    <w:rsid w:val="008C514E"/>
    <w:rsid w:val="008C5242"/>
    <w:rsid w:val="008C5369"/>
    <w:rsid w:val="008C54AA"/>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6FBD"/>
    <w:rsid w:val="008C7113"/>
    <w:rsid w:val="008C7245"/>
    <w:rsid w:val="008C74CC"/>
    <w:rsid w:val="008C76D5"/>
    <w:rsid w:val="008C78D7"/>
    <w:rsid w:val="008C7D79"/>
    <w:rsid w:val="008C7E07"/>
    <w:rsid w:val="008C7E86"/>
    <w:rsid w:val="008C7EC8"/>
    <w:rsid w:val="008C7F77"/>
    <w:rsid w:val="008C7FD9"/>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A03"/>
    <w:rsid w:val="008D4B94"/>
    <w:rsid w:val="008D4E41"/>
    <w:rsid w:val="008D508F"/>
    <w:rsid w:val="008D509D"/>
    <w:rsid w:val="008D50DB"/>
    <w:rsid w:val="008D5293"/>
    <w:rsid w:val="008D538D"/>
    <w:rsid w:val="008D55A8"/>
    <w:rsid w:val="008D5879"/>
    <w:rsid w:val="008D592F"/>
    <w:rsid w:val="008D5955"/>
    <w:rsid w:val="008D5A3E"/>
    <w:rsid w:val="008D5C7E"/>
    <w:rsid w:val="008D5D2C"/>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55"/>
    <w:rsid w:val="008D75BC"/>
    <w:rsid w:val="008D7615"/>
    <w:rsid w:val="008D76A0"/>
    <w:rsid w:val="008D7787"/>
    <w:rsid w:val="008D77F9"/>
    <w:rsid w:val="008D7907"/>
    <w:rsid w:val="008D7AE2"/>
    <w:rsid w:val="008D7BF0"/>
    <w:rsid w:val="008D7DEB"/>
    <w:rsid w:val="008D7F20"/>
    <w:rsid w:val="008E00CC"/>
    <w:rsid w:val="008E026E"/>
    <w:rsid w:val="008E0282"/>
    <w:rsid w:val="008E03C5"/>
    <w:rsid w:val="008E04B5"/>
    <w:rsid w:val="008E074C"/>
    <w:rsid w:val="008E0B90"/>
    <w:rsid w:val="008E0CDD"/>
    <w:rsid w:val="008E0E89"/>
    <w:rsid w:val="008E0E8C"/>
    <w:rsid w:val="008E0F18"/>
    <w:rsid w:val="008E1014"/>
    <w:rsid w:val="008E1057"/>
    <w:rsid w:val="008E1217"/>
    <w:rsid w:val="008E13C3"/>
    <w:rsid w:val="008E1477"/>
    <w:rsid w:val="008E14CE"/>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3AC"/>
    <w:rsid w:val="008E24E0"/>
    <w:rsid w:val="008E24ED"/>
    <w:rsid w:val="008E2562"/>
    <w:rsid w:val="008E27EF"/>
    <w:rsid w:val="008E2B47"/>
    <w:rsid w:val="008E2E73"/>
    <w:rsid w:val="008E2E8C"/>
    <w:rsid w:val="008E3050"/>
    <w:rsid w:val="008E36DF"/>
    <w:rsid w:val="008E3753"/>
    <w:rsid w:val="008E378A"/>
    <w:rsid w:val="008E394B"/>
    <w:rsid w:val="008E3BF3"/>
    <w:rsid w:val="008E3C69"/>
    <w:rsid w:val="008E3D3C"/>
    <w:rsid w:val="008E3F52"/>
    <w:rsid w:val="008E3FA8"/>
    <w:rsid w:val="008E409D"/>
    <w:rsid w:val="008E412D"/>
    <w:rsid w:val="008E451A"/>
    <w:rsid w:val="008E478B"/>
    <w:rsid w:val="008E48AA"/>
    <w:rsid w:val="008E48FD"/>
    <w:rsid w:val="008E4911"/>
    <w:rsid w:val="008E4A56"/>
    <w:rsid w:val="008E4AAE"/>
    <w:rsid w:val="008E4C2D"/>
    <w:rsid w:val="008E4CA5"/>
    <w:rsid w:val="008E4E1F"/>
    <w:rsid w:val="008E4E8E"/>
    <w:rsid w:val="008E4F9E"/>
    <w:rsid w:val="008E5002"/>
    <w:rsid w:val="008E52DD"/>
    <w:rsid w:val="008E5311"/>
    <w:rsid w:val="008E5412"/>
    <w:rsid w:val="008E5577"/>
    <w:rsid w:val="008E55D3"/>
    <w:rsid w:val="008E5625"/>
    <w:rsid w:val="008E5B5F"/>
    <w:rsid w:val="008E5D5A"/>
    <w:rsid w:val="008E5F2B"/>
    <w:rsid w:val="008E61CF"/>
    <w:rsid w:val="008E6224"/>
    <w:rsid w:val="008E624A"/>
    <w:rsid w:val="008E643B"/>
    <w:rsid w:val="008E6788"/>
    <w:rsid w:val="008E68CE"/>
    <w:rsid w:val="008E6B28"/>
    <w:rsid w:val="008E6C7C"/>
    <w:rsid w:val="008E700E"/>
    <w:rsid w:val="008E71BB"/>
    <w:rsid w:val="008E7237"/>
    <w:rsid w:val="008E72EC"/>
    <w:rsid w:val="008E7431"/>
    <w:rsid w:val="008E743E"/>
    <w:rsid w:val="008E7611"/>
    <w:rsid w:val="008E7684"/>
    <w:rsid w:val="008E76C6"/>
    <w:rsid w:val="008E7708"/>
    <w:rsid w:val="008E7827"/>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BC1"/>
    <w:rsid w:val="008F2BC6"/>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515"/>
    <w:rsid w:val="008F5529"/>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CF1"/>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04D"/>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3F"/>
    <w:rsid w:val="00902686"/>
    <w:rsid w:val="00902734"/>
    <w:rsid w:val="00902800"/>
    <w:rsid w:val="0090298F"/>
    <w:rsid w:val="00902AAB"/>
    <w:rsid w:val="00902B9F"/>
    <w:rsid w:val="00902CAB"/>
    <w:rsid w:val="009031AA"/>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927"/>
    <w:rsid w:val="00906AC8"/>
    <w:rsid w:val="00906B58"/>
    <w:rsid w:val="00906EED"/>
    <w:rsid w:val="00907071"/>
    <w:rsid w:val="0090715C"/>
    <w:rsid w:val="009072BA"/>
    <w:rsid w:val="009072FC"/>
    <w:rsid w:val="00907308"/>
    <w:rsid w:val="009076AC"/>
    <w:rsid w:val="0090776D"/>
    <w:rsid w:val="00907BEE"/>
    <w:rsid w:val="00907BF1"/>
    <w:rsid w:val="0091037A"/>
    <w:rsid w:val="009104D7"/>
    <w:rsid w:val="00910590"/>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86"/>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1F0"/>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23"/>
    <w:rsid w:val="009159C0"/>
    <w:rsid w:val="009159E5"/>
    <w:rsid w:val="00915D49"/>
    <w:rsid w:val="00915D92"/>
    <w:rsid w:val="00915DEB"/>
    <w:rsid w:val="00915E36"/>
    <w:rsid w:val="00915ECE"/>
    <w:rsid w:val="00915F7F"/>
    <w:rsid w:val="0091607A"/>
    <w:rsid w:val="0091610F"/>
    <w:rsid w:val="00916120"/>
    <w:rsid w:val="009161BA"/>
    <w:rsid w:val="0091688A"/>
    <w:rsid w:val="00916E51"/>
    <w:rsid w:val="00917517"/>
    <w:rsid w:val="00917895"/>
    <w:rsid w:val="009178F9"/>
    <w:rsid w:val="00917C9A"/>
    <w:rsid w:val="00917DBB"/>
    <w:rsid w:val="00917DEB"/>
    <w:rsid w:val="00917EB1"/>
    <w:rsid w:val="009206E8"/>
    <w:rsid w:val="0092078E"/>
    <w:rsid w:val="009207AA"/>
    <w:rsid w:val="00920848"/>
    <w:rsid w:val="009208C1"/>
    <w:rsid w:val="009208F1"/>
    <w:rsid w:val="00920993"/>
    <w:rsid w:val="00920A60"/>
    <w:rsid w:val="00920ACC"/>
    <w:rsid w:val="00920B16"/>
    <w:rsid w:val="00920CAA"/>
    <w:rsid w:val="00920FB2"/>
    <w:rsid w:val="009212D6"/>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E6C"/>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9E"/>
    <w:rsid w:val="009260EC"/>
    <w:rsid w:val="00926170"/>
    <w:rsid w:val="00926264"/>
    <w:rsid w:val="00926422"/>
    <w:rsid w:val="009264DD"/>
    <w:rsid w:val="00926595"/>
    <w:rsid w:val="009265BC"/>
    <w:rsid w:val="009265D8"/>
    <w:rsid w:val="009265EE"/>
    <w:rsid w:val="00926791"/>
    <w:rsid w:val="0092698B"/>
    <w:rsid w:val="009269EB"/>
    <w:rsid w:val="00926B07"/>
    <w:rsid w:val="00926B9C"/>
    <w:rsid w:val="00926CD7"/>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1FF"/>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23D"/>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5EE6"/>
    <w:rsid w:val="009360F7"/>
    <w:rsid w:val="0093611A"/>
    <w:rsid w:val="009362AF"/>
    <w:rsid w:val="0093634D"/>
    <w:rsid w:val="00936438"/>
    <w:rsid w:val="009366D8"/>
    <w:rsid w:val="009367ED"/>
    <w:rsid w:val="00936B71"/>
    <w:rsid w:val="00936B94"/>
    <w:rsid w:val="00936C7F"/>
    <w:rsid w:val="00936D07"/>
    <w:rsid w:val="009370A6"/>
    <w:rsid w:val="009370E5"/>
    <w:rsid w:val="0093718F"/>
    <w:rsid w:val="009371E8"/>
    <w:rsid w:val="00937317"/>
    <w:rsid w:val="009373C5"/>
    <w:rsid w:val="009374B2"/>
    <w:rsid w:val="0093762B"/>
    <w:rsid w:val="00937745"/>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754"/>
    <w:rsid w:val="00941813"/>
    <w:rsid w:val="00941A1C"/>
    <w:rsid w:val="00941B97"/>
    <w:rsid w:val="00941BCD"/>
    <w:rsid w:val="00941CA4"/>
    <w:rsid w:val="00941CE3"/>
    <w:rsid w:val="00942109"/>
    <w:rsid w:val="00942182"/>
    <w:rsid w:val="009421B3"/>
    <w:rsid w:val="009421E1"/>
    <w:rsid w:val="009421E2"/>
    <w:rsid w:val="009422A7"/>
    <w:rsid w:val="00942354"/>
    <w:rsid w:val="00942444"/>
    <w:rsid w:val="00942485"/>
    <w:rsid w:val="009427A4"/>
    <w:rsid w:val="00942A73"/>
    <w:rsid w:val="00942BB8"/>
    <w:rsid w:val="00942BE2"/>
    <w:rsid w:val="00942DDD"/>
    <w:rsid w:val="00942E21"/>
    <w:rsid w:val="00942E85"/>
    <w:rsid w:val="00942EF9"/>
    <w:rsid w:val="0094335F"/>
    <w:rsid w:val="0094355D"/>
    <w:rsid w:val="0094374D"/>
    <w:rsid w:val="0094376F"/>
    <w:rsid w:val="00943D54"/>
    <w:rsid w:val="009441A4"/>
    <w:rsid w:val="00944202"/>
    <w:rsid w:val="00944335"/>
    <w:rsid w:val="00944464"/>
    <w:rsid w:val="00944631"/>
    <w:rsid w:val="00944686"/>
    <w:rsid w:val="0094484A"/>
    <w:rsid w:val="009449B1"/>
    <w:rsid w:val="00944AF4"/>
    <w:rsid w:val="00944B36"/>
    <w:rsid w:val="00944C52"/>
    <w:rsid w:val="00944E5B"/>
    <w:rsid w:val="00945042"/>
    <w:rsid w:val="00945131"/>
    <w:rsid w:val="00945367"/>
    <w:rsid w:val="009453F9"/>
    <w:rsid w:val="009456BC"/>
    <w:rsid w:val="0094573A"/>
    <w:rsid w:val="00945907"/>
    <w:rsid w:val="00945925"/>
    <w:rsid w:val="00945A9C"/>
    <w:rsid w:val="00945C10"/>
    <w:rsid w:val="00945C56"/>
    <w:rsid w:val="00945E1B"/>
    <w:rsid w:val="00945E49"/>
    <w:rsid w:val="00945EAA"/>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674"/>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3F01"/>
    <w:rsid w:val="009543BB"/>
    <w:rsid w:val="00954455"/>
    <w:rsid w:val="009548C3"/>
    <w:rsid w:val="00954A56"/>
    <w:rsid w:val="00954E67"/>
    <w:rsid w:val="0095506D"/>
    <w:rsid w:val="009550FF"/>
    <w:rsid w:val="009551B9"/>
    <w:rsid w:val="00955242"/>
    <w:rsid w:val="00955292"/>
    <w:rsid w:val="00955394"/>
    <w:rsid w:val="00955545"/>
    <w:rsid w:val="009555E2"/>
    <w:rsid w:val="00955641"/>
    <w:rsid w:val="00955751"/>
    <w:rsid w:val="00955767"/>
    <w:rsid w:val="009557DF"/>
    <w:rsid w:val="00955A2E"/>
    <w:rsid w:val="00955B1F"/>
    <w:rsid w:val="00955B45"/>
    <w:rsid w:val="00955D2B"/>
    <w:rsid w:val="00955D6A"/>
    <w:rsid w:val="00955E8D"/>
    <w:rsid w:val="00956101"/>
    <w:rsid w:val="009562B3"/>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8AC"/>
    <w:rsid w:val="009619BD"/>
    <w:rsid w:val="00961A61"/>
    <w:rsid w:val="00961C0A"/>
    <w:rsid w:val="00961DE3"/>
    <w:rsid w:val="00961E6D"/>
    <w:rsid w:val="00961F21"/>
    <w:rsid w:val="009620ED"/>
    <w:rsid w:val="009621FF"/>
    <w:rsid w:val="0096266E"/>
    <w:rsid w:val="00962724"/>
    <w:rsid w:val="00962858"/>
    <w:rsid w:val="00962861"/>
    <w:rsid w:val="0096288F"/>
    <w:rsid w:val="009629BB"/>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3DC"/>
    <w:rsid w:val="009654F0"/>
    <w:rsid w:val="0096572B"/>
    <w:rsid w:val="00965814"/>
    <w:rsid w:val="009659EA"/>
    <w:rsid w:val="00965C00"/>
    <w:rsid w:val="00965ED7"/>
    <w:rsid w:val="0096633D"/>
    <w:rsid w:val="0096637B"/>
    <w:rsid w:val="009664DB"/>
    <w:rsid w:val="00966584"/>
    <w:rsid w:val="009665C2"/>
    <w:rsid w:val="00966626"/>
    <w:rsid w:val="0096691D"/>
    <w:rsid w:val="00966D56"/>
    <w:rsid w:val="00966E67"/>
    <w:rsid w:val="00966EC4"/>
    <w:rsid w:val="00966ED6"/>
    <w:rsid w:val="00966F49"/>
    <w:rsid w:val="00967044"/>
    <w:rsid w:val="00967216"/>
    <w:rsid w:val="009672E8"/>
    <w:rsid w:val="0096766C"/>
    <w:rsid w:val="009676A7"/>
    <w:rsid w:val="00967851"/>
    <w:rsid w:val="0096786B"/>
    <w:rsid w:val="00967897"/>
    <w:rsid w:val="0096792C"/>
    <w:rsid w:val="00967A60"/>
    <w:rsid w:val="00967AEF"/>
    <w:rsid w:val="00967C30"/>
    <w:rsid w:val="00967CB9"/>
    <w:rsid w:val="00967D2D"/>
    <w:rsid w:val="00967E1E"/>
    <w:rsid w:val="00967F1F"/>
    <w:rsid w:val="0097042F"/>
    <w:rsid w:val="0097043C"/>
    <w:rsid w:val="00970561"/>
    <w:rsid w:val="009708EB"/>
    <w:rsid w:val="00970A61"/>
    <w:rsid w:val="00970CC9"/>
    <w:rsid w:val="00970F00"/>
    <w:rsid w:val="00970F7A"/>
    <w:rsid w:val="00970FC9"/>
    <w:rsid w:val="00970FE3"/>
    <w:rsid w:val="00971071"/>
    <w:rsid w:val="00971229"/>
    <w:rsid w:val="0097128F"/>
    <w:rsid w:val="00971444"/>
    <w:rsid w:val="00971747"/>
    <w:rsid w:val="0097192B"/>
    <w:rsid w:val="00971A14"/>
    <w:rsid w:val="00971C7D"/>
    <w:rsid w:val="00971D87"/>
    <w:rsid w:val="00971EC5"/>
    <w:rsid w:val="00971F28"/>
    <w:rsid w:val="00971F42"/>
    <w:rsid w:val="00971F6B"/>
    <w:rsid w:val="00971FC7"/>
    <w:rsid w:val="00971FCC"/>
    <w:rsid w:val="0097241D"/>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3EC"/>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B8"/>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54"/>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2E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71"/>
    <w:rsid w:val="009829D8"/>
    <w:rsid w:val="00982A14"/>
    <w:rsid w:val="00982AB4"/>
    <w:rsid w:val="00982B3C"/>
    <w:rsid w:val="00982D6C"/>
    <w:rsid w:val="00982E67"/>
    <w:rsid w:val="00983007"/>
    <w:rsid w:val="00983061"/>
    <w:rsid w:val="009831DD"/>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1ED"/>
    <w:rsid w:val="00984206"/>
    <w:rsid w:val="00984217"/>
    <w:rsid w:val="00984642"/>
    <w:rsid w:val="00984661"/>
    <w:rsid w:val="00984692"/>
    <w:rsid w:val="009848A4"/>
    <w:rsid w:val="009848EA"/>
    <w:rsid w:val="00984C8E"/>
    <w:rsid w:val="00984DAC"/>
    <w:rsid w:val="00984E5C"/>
    <w:rsid w:val="00984F00"/>
    <w:rsid w:val="0098511E"/>
    <w:rsid w:val="00985133"/>
    <w:rsid w:val="0098539D"/>
    <w:rsid w:val="0098541D"/>
    <w:rsid w:val="0098541F"/>
    <w:rsid w:val="00985574"/>
    <w:rsid w:val="009856B5"/>
    <w:rsid w:val="00985A84"/>
    <w:rsid w:val="00985B04"/>
    <w:rsid w:val="00985BA2"/>
    <w:rsid w:val="00985CA4"/>
    <w:rsid w:val="00986956"/>
    <w:rsid w:val="00986B31"/>
    <w:rsid w:val="00986C85"/>
    <w:rsid w:val="00986E55"/>
    <w:rsid w:val="0098701A"/>
    <w:rsid w:val="00987032"/>
    <w:rsid w:val="009873AC"/>
    <w:rsid w:val="009873AF"/>
    <w:rsid w:val="00987404"/>
    <w:rsid w:val="009874EE"/>
    <w:rsid w:val="0098757D"/>
    <w:rsid w:val="009875A6"/>
    <w:rsid w:val="0098761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97E"/>
    <w:rsid w:val="00991ABC"/>
    <w:rsid w:val="00991B70"/>
    <w:rsid w:val="00991E9B"/>
    <w:rsid w:val="00991F39"/>
    <w:rsid w:val="00991F8A"/>
    <w:rsid w:val="009920E1"/>
    <w:rsid w:val="009920FE"/>
    <w:rsid w:val="0099211A"/>
    <w:rsid w:val="00992303"/>
    <w:rsid w:val="009924CC"/>
    <w:rsid w:val="00992624"/>
    <w:rsid w:val="009927C4"/>
    <w:rsid w:val="00992A4E"/>
    <w:rsid w:val="00992AFB"/>
    <w:rsid w:val="00992CCF"/>
    <w:rsid w:val="00992D11"/>
    <w:rsid w:val="00992FC2"/>
    <w:rsid w:val="00993075"/>
    <w:rsid w:val="009930C0"/>
    <w:rsid w:val="0099318E"/>
    <w:rsid w:val="0099324C"/>
    <w:rsid w:val="009932DA"/>
    <w:rsid w:val="00993376"/>
    <w:rsid w:val="00993627"/>
    <w:rsid w:val="00993650"/>
    <w:rsid w:val="0099367D"/>
    <w:rsid w:val="009936F0"/>
    <w:rsid w:val="00993A41"/>
    <w:rsid w:val="00993B23"/>
    <w:rsid w:val="00993B9D"/>
    <w:rsid w:val="00993CA3"/>
    <w:rsid w:val="00993DCA"/>
    <w:rsid w:val="00993E42"/>
    <w:rsid w:val="009940AB"/>
    <w:rsid w:val="009942D8"/>
    <w:rsid w:val="009942ED"/>
    <w:rsid w:val="009946C0"/>
    <w:rsid w:val="0099483E"/>
    <w:rsid w:val="0099488D"/>
    <w:rsid w:val="00994941"/>
    <w:rsid w:val="00994A8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26D"/>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000"/>
    <w:rsid w:val="009A1266"/>
    <w:rsid w:val="009A12A5"/>
    <w:rsid w:val="009A12CB"/>
    <w:rsid w:val="009A1772"/>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3E5"/>
    <w:rsid w:val="009A553D"/>
    <w:rsid w:val="009A557B"/>
    <w:rsid w:val="009A56A7"/>
    <w:rsid w:val="009A57D8"/>
    <w:rsid w:val="009A5867"/>
    <w:rsid w:val="009A5A26"/>
    <w:rsid w:val="009A5C40"/>
    <w:rsid w:val="009A5EBE"/>
    <w:rsid w:val="009A6127"/>
    <w:rsid w:val="009A61FF"/>
    <w:rsid w:val="009A62DC"/>
    <w:rsid w:val="009A637B"/>
    <w:rsid w:val="009A6456"/>
    <w:rsid w:val="009A6540"/>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BEF"/>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1EA3"/>
    <w:rsid w:val="009B2378"/>
    <w:rsid w:val="009B237B"/>
    <w:rsid w:val="009B240E"/>
    <w:rsid w:val="009B2477"/>
    <w:rsid w:val="009B257F"/>
    <w:rsid w:val="009B25A2"/>
    <w:rsid w:val="009B2890"/>
    <w:rsid w:val="009B29AB"/>
    <w:rsid w:val="009B2CF5"/>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3DEF"/>
    <w:rsid w:val="009B3F22"/>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ECF"/>
    <w:rsid w:val="009B5F8E"/>
    <w:rsid w:val="009B60D5"/>
    <w:rsid w:val="009B6277"/>
    <w:rsid w:val="009B62D9"/>
    <w:rsid w:val="009B668D"/>
    <w:rsid w:val="009B66AB"/>
    <w:rsid w:val="009B693E"/>
    <w:rsid w:val="009B6B68"/>
    <w:rsid w:val="009B6E2A"/>
    <w:rsid w:val="009B6EA1"/>
    <w:rsid w:val="009B6EB3"/>
    <w:rsid w:val="009B70E9"/>
    <w:rsid w:val="009B729F"/>
    <w:rsid w:val="009B72F9"/>
    <w:rsid w:val="009B7477"/>
    <w:rsid w:val="009B74BE"/>
    <w:rsid w:val="009B7564"/>
    <w:rsid w:val="009B757C"/>
    <w:rsid w:val="009B779D"/>
    <w:rsid w:val="009B78E4"/>
    <w:rsid w:val="009B79B2"/>
    <w:rsid w:val="009B7B87"/>
    <w:rsid w:val="009B7BB7"/>
    <w:rsid w:val="009B7C2D"/>
    <w:rsid w:val="009B7D17"/>
    <w:rsid w:val="009B7E99"/>
    <w:rsid w:val="009B7FFA"/>
    <w:rsid w:val="009C00EF"/>
    <w:rsid w:val="009C012D"/>
    <w:rsid w:val="009C062C"/>
    <w:rsid w:val="009C0724"/>
    <w:rsid w:val="009C07A8"/>
    <w:rsid w:val="009C07E6"/>
    <w:rsid w:val="009C07FE"/>
    <w:rsid w:val="009C0B75"/>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856"/>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22"/>
    <w:rsid w:val="009C520B"/>
    <w:rsid w:val="009C5408"/>
    <w:rsid w:val="009C56A9"/>
    <w:rsid w:val="009C5785"/>
    <w:rsid w:val="009C5874"/>
    <w:rsid w:val="009C5AD8"/>
    <w:rsid w:val="009C5B0A"/>
    <w:rsid w:val="009C5C33"/>
    <w:rsid w:val="009C5F45"/>
    <w:rsid w:val="009C610E"/>
    <w:rsid w:val="009C6768"/>
    <w:rsid w:val="009C67E4"/>
    <w:rsid w:val="009C6894"/>
    <w:rsid w:val="009C6B3B"/>
    <w:rsid w:val="009C6B7B"/>
    <w:rsid w:val="009C6E83"/>
    <w:rsid w:val="009C6E93"/>
    <w:rsid w:val="009C7063"/>
    <w:rsid w:val="009C7168"/>
    <w:rsid w:val="009C7200"/>
    <w:rsid w:val="009C73C4"/>
    <w:rsid w:val="009C75D5"/>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4E"/>
    <w:rsid w:val="009D1342"/>
    <w:rsid w:val="009D15EA"/>
    <w:rsid w:val="009D170D"/>
    <w:rsid w:val="009D184C"/>
    <w:rsid w:val="009D187B"/>
    <w:rsid w:val="009D19A7"/>
    <w:rsid w:val="009D19AF"/>
    <w:rsid w:val="009D1ABF"/>
    <w:rsid w:val="009D1B41"/>
    <w:rsid w:val="009D1B62"/>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1AC"/>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3D3"/>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D1B"/>
    <w:rsid w:val="009E0F3D"/>
    <w:rsid w:val="009E0F4A"/>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3FC5"/>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9A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22"/>
    <w:rsid w:val="009E7845"/>
    <w:rsid w:val="009E7A90"/>
    <w:rsid w:val="009E7E9B"/>
    <w:rsid w:val="009F0019"/>
    <w:rsid w:val="009F0095"/>
    <w:rsid w:val="009F0109"/>
    <w:rsid w:val="009F0114"/>
    <w:rsid w:val="009F0258"/>
    <w:rsid w:val="009F02E1"/>
    <w:rsid w:val="009F0505"/>
    <w:rsid w:val="009F056D"/>
    <w:rsid w:val="009F0628"/>
    <w:rsid w:val="009F07FC"/>
    <w:rsid w:val="009F0992"/>
    <w:rsid w:val="009F0C0B"/>
    <w:rsid w:val="009F0C85"/>
    <w:rsid w:val="009F0CD1"/>
    <w:rsid w:val="009F0DC9"/>
    <w:rsid w:val="009F15BF"/>
    <w:rsid w:val="009F15F1"/>
    <w:rsid w:val="009F168E"/>
    <w:rsid w:val="009F187B"/>
    <w:rsid w:val="009F1933"/>
    <w:rsid w:val="009F1B3E"/>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B40"/>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1D8"/>
    <w:rsid w:val="009F6410"/>
    <w:rsid w:val="009F6457"/>
    <w:rsid w:val="009F64E1"/>
    <w:rsid w:val="009F65F1"/>
    <w:rsid w:val="009F686F"/>
    <w:rsid w:val="009F6D34"/>
    <w:rsid w:val="009F6E05"/>
    <w:rsid w:val="009F6F16"/>
    <w:rsid w:val="009F6FF1"/>
    <w:rsid w:val="009F7169"/>
    <w:rsid w:val="009F7172"/>
    <w:rsid w:val="009F7492"/>
    <w:rsid w:val="009F74C8"/>
    <w:rsid w:val="009F74D1"/>
    <w:rsid w:val="009F759F"/>
    <w:rsid w:val="009F7883"/>
    <w:rsid w:val="009F79BE"/>
    <w:rsid w:val="009F7C12"/>
    <w:rsid w:val="009F7DC5"/>
    <w:rsid w:val="00A0018E"/>
    <w:rsid w:val="00A0074F"/>
    <w:rsid w:val="00A00820"/>
    <w:rsid w:val="00A00968"/>
    <w:rsid w:val="00A00AB0"/>
    <w:rsid w:val="00A00AFB"/>
    <w:rsid w:val="00A00B60"/>
    <w:rsid w:val="00A00B75"/>
    <w:rsid w:val="00A00B7E"/>
    <w:rsid w:val="00A00B8B"/>
    <w:rsid w:val="00A00D24"/>
    <w:rsid w:val="00A00D28"/>
    <w:rsid w:val="00A00FC9"/>
    <w:rsid w:val="00A01006"/>
    <w:rsid w:val="00A0118B"/>
    <w:rsid w:val="00A01470"/>
    <w:rsid w:val="00A01CAC"/>
    <w:rsid w:val="00A01E2A"/>
    <w:rsid w:val="00A01E90"/>
    <w:rsid w:val="00A01F24"/>
    <w:rsid w:val="00A0231C"/>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A6D"/>
    <w:rsid w:val="00A03CC3"/>
    <w:rsid w:val="00A03F60"/>
    <w:rsid w:val="00A042FB"/>
    <w:rsid w:val="00A043B9"/>
    <w:rsid w:val="00A04467"/>
    <w:rsid w:val="00A04541"/>
    <w:rsid w:val="00A04734"/>
    <w:rsid w:val="00A047DB"/>
    <w:rsid w:val="00A04822"/>
    <w:rsid w:val="00A04A92"/>
    <w:rsid w:val="00A04DB3"/>
    <w:rsid w:val="00A04E65"/>
    <w:rsid w:val="00A05053"/>
    <w:rsid w:val="00A053CD"/>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97E"/>
    <w:rsid w:val="00A06A6C"/>
    <w:rsid w:val="00A06ABB"/>
    <w:rsid w:val="00A06ACB"/>
    <w:rsid w:val="00A06EBD"/>
    <w:rsid w:val="00A06F4C"/>
    <w:rsid w:val="00A06F57"/>
    <w:rsid w:val="00A06FF5"/>
    <w:rsid w:val="00A07065"/>
    <w:rsid w:val="00A0724E"/>
    <w:rsid w:val="00A072D5"/>
    <w:rsid w:val="00A07465"/>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9E1"/>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799"/>
    <w:rsid w:val="00A12929"/>
    <w:rsid w:val="00A12A73"/>
    <w:rsid w:val="00A12BEE"/>
    <w:rsid w:val="00A12EE8"/>
    <w:rsid w:val="00A13033"/>
    <w:rsid w:val="00A1304E"/>
    <w:rsid w:val="00A131A4"/>
    <w:rsid w:val="00A13299"/>
    <w:rsid w:val="00A133FC"/>
    <w:rsid w:val="00A13448"/>
    <w:rsid w:val="00A136BE"/>
    <w:rsid w:val="00A13715"/>
    <w:rsid w:val="00A13738"/>
    <w:rsid w:val="00A1385D"/>
    <w:rsid w:val="00A13968"/>
    <w:rsid w:val="00A13B10"/>
    <w:rsid w:val="00A13B24"/>
    <w:rsid w:val="00A13BFA"/>
    <w:rsid w:val="00A13C31"/>
    <w:rsid w:val="00A13CF1"/>
    <w:rsid w:val="00A13DBD"/>
    <w:rsid w:val="00A142E3"/>
    <w:rsid w:val="00A145D0"/>
    <w:rsid w:val="00A14666"/>
    <w:rsid w:val="00A15003"/>
    <w:rsid w:val="00A15061"/>
    <w:rsid w:val="00A1508D"/>
    <w:rsid w:val="00A152EA"/>
    <w:rsid w:val="00A15361"/>
    <w:rsid w:val="00A153A1"/>
    <w:rsid w:val="00A153D3"/>
    <w:rsid w:val="00A15455"/>
    <w:rsid w:val="00A15560"/>
    <w:rsid w:val="00A15633"/>
    <w:rsid w:val="00A156B2"/>
    <w:rsid w:val="00A157EC"/>
    <w:rsid w:val="00A158D3"/>
    <w:rsid w:val="00A15D3E"/>
    <w:rsid w:val="00A15F2F"/>
    <w:rsid w:val="00A15F96"/>
    <w:rsid w:val="00A15FF6"/>
    <w:rsid w:val="00A1606D"/>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314"/>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30E"/>
    <w:rsid w:val="00A22664"/>
    <w:rsid w:val="00A22698"/>
    <w:rsid w:val="00A226B3"/>
    <w:rsid w:val="00A2274C"/>
    <w:rsid w:val="00A2291E"/>
    <w:rsid w:val="00A229D8"/>
    <w:rsid w:val="00A22AFE"/>
    <w:rsid w:val="00A22BB5"/>
    <w:rsid w:val="00A22EE6"/>
    <w:rsid w:val="00A22F36"/>
    <w:rsid w:val="00A23226"/>
    <w:rsid w:val="00A2322D"/>
    <w:rsid w:val="00A23243"/>
    <w:rsid w:val="00A23590"/>
    <w:rsid w:val="00A236E9"/>
    <w:rsid w:val="00A23919"/>
    <w:rsid w:val="00A23921"/>
    <w:rsid w:val="00A23B3B"/>
    <w:rsid w:val="00A23BEA"/>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5E77"/>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82"/>
    <w:rsid w:val="00A270CC"/>
    <w:rsid w:val="00A270E0"/>
    <w:rsid w:val="00A270EC"/>
    <w:rsid w:val="00A270FA"/>
    <w:rsid w:val="00A27261"/>
    <w:rsid w:val="00A273EE"/>
    <w:rsid w:val="00A27449"/>
    <w:rsid w:val="00A2751A"/>
    <w:rsid w:val="00A275B7"/>
    <w:rsid w:val="00A27681"/>
    <w:rsid w:val="00A27697"/>
    <w:rsid w:val="00A279DC"/>
    <w:rsid w:val="00A27B61"/>
    <w:rsid w:val="00A27BCF"/>
    <w:rsid w:val="00A27CE9"/>
    <w:rsid w:val="00A27EDA"/>
    <w:rsid w:val="00A27F54"/>
    <w:rsid w:val="00A300C6"/>
    <w:rsid w:val="00A303B8"/>
    <w:rsid w:val="00A30443"/>
    <w:rsid w:val="00A30703"/>
    <w:rsid w:val="00A30B7B"/>
    <w:rsid w:val="00A30BAE"/>
    <w:rsid w:val="00A30C4A"/>
    <w:rsid w:val="00A30D25"/>
    <w:rsid w:val="00A30D9A"/>
    <w:rsid w:val="00A31171"/>
    <w:rsid w:val="00A31272"/>
    <w:rsid w:val="00A3135B"/>
    <w:rsid w:val="00A313D0"/>
    <w:rsid w:val="00A3140F"/>
    <w:rsid w:val="00A314A9"/>
    <w:rsid w:val="00A31591"/>
    <w:rsid w:val="00A318E8"/>
    <w:rsid w:val="00A31932"/>
    <w:rsid w:val="00A31BCB"/>
    <w:rsid w:val="00A31E88"/>
    <w:rsid w:val="00A321EE"/>
    <w:rsid w:val="00A3226E"/>
    <w:rsid w:val="00A32284"/>
    <w:rsid w:val="00A325C2"/>
    <w:rsid w:val="00A325CC"/>
    <w:rsid w:val="00A32638"/>
    <w:rsid w:val="00A32690"/>
    <w:rsid w:val="00A327E2"/>
    <w:rsid w:val="00A327EB"/>
    <w:rsid w:val="00A329BB"/>
    <w:rsid w:val="00A32AAB"/>
    <w:rsid w:val="00A32C34"/>
    <w:rsid w:val="00A32C37"/>
    <w:rsid w:val="00A32C62"/>
    <w:rsid w:val="00A32E39"/>
    <w:rsid w:val="00A32EEB"/>
    <w:rsid w:val="00A3331F"/>
    <w:rsid w:val="00A333CA"/>
    <w:rsid w:val="00A33501"/>
    <w:rsid w:val="00A33636"/>
    <w:rsid w:val="00A33733"/>
    <w:rsid w:val="00A337E6"/>
    <w:rsid w:val="00A3393A"/>
    <w:rsid w:val="00A33CAA"/>
    <w:rsid w:val="00A34648"/>
    <w:rsid w:val="00A34685"/>
    <w:rsid w:val="00A34766"/>
    <w:rsid w:val="00A347E6"/>
    <w:rsid w:val="00A349F9"/>
    <w:rsid w:val="00A34C57"/>
    <w:rsid w:val="00A34D92"/>
    <w:rsid w:val="00A34DA0"/>
    <w:rsid w:val="00A34FE1"/>
    <w:rsid w:val="00A35984"/>
    <w:rsid w:val="00A35A0B"/>
    <w:rsid w:val="00A35BD0"/>
    <w:rsid w:val="00A35C41"/>
    <w:rsid w:val="00A35C8D"/>
    <w:rsid w:val="00A3616C"/>
    <w:rsid w:val="00A36204"/>
    <w:rsid w:val="00A362CB"/>
    <w:rsid w:val="00A3646F"/>
    <w:rsid w:val="00A3653E"/>
    <w:rsid w:val="00A366D3"/>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1A8"/>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39C"/>
    <w:rsid w:val="00A435CA"/>
    <w:rsid w:val="00A4392A"/>
    <w:rsid w:val="00A43945"/>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3FE"/>
    <w:rsid w:val="00A47600"/>
    <w:rsid w:val="00A4776A"/>
    <w:rsid w:val="00A47B4B"/>
    <w:rsid w:val="00A47E70"/>
    <w:rsid w:val="00A5044D"/>
    <w:rsid w:val="00A5096C"/>
    <w:rsid w:val="00A50B00"/>
    <w:rsid w:val="00A50D49"/>
    <w:rsid w:val="00A50E63"/>
    <w:rsid w:val="00A50EE3"/>
    <w:rsid w:val="00A50F6E"/>
    <w:rsid w:val="00A51189"/>
    <w:rsid w:val="00A511A6"/>
    <w:rsid w:val="00A511FB"/>
    <w:rsid w:val="00A514EB"/>
    <w:rsid w:val="00A515A0"/>
    <w:rsid w:val="00A51AB8"/>
    <w:rsid w:val="00A51B1A"/>
    <w:rsid w:val="00A51F6D"/>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3EA2"/>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89"/>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2"/>
    <w:rsid w:val="00A5702D"/>
    <w:rsid w:val="00A5706E"/>
    <w:rsid w:val="00A57311"/>
    <w:rsid w:val="00A57396"/>
    <w:rsid w:val="00A57480"/>
    <w:rsid w:val="00A57505"/>
    <w:rsid w:val="00A575CB"/>
    <w:rsid w:val="00A5760B"/>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AF7"/>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A6"/>
    <w:rsid w:val="00A655C8"/>
    <w:rsid w:val="00A65607"/>
    <w:rsid w:val="00A6563A"/>
    <w:rsid w:val="00A65673"/>
    <w:rsid w:val="00A657CF"/>
    <w:rsid w:val="00A65870"/>
    <w:rsid w:val="00A658EB"/>
    <w:rsid w:val="00A65AD6"/>
    <w:rsid w:val="00A65C72"/>
    <w:rsid w:val="00A65D97"/>
    <w:rsid w:val="00A65DC8"/>
    <w:rsid w:val="00A65FBF"/>
    <w:rsid w:val="00A66119"/>
    <w:rsid w:val="00A6635C"/>
    <w:rsid w:val="00A6636E"/>
    <w:rsid w:val="00A66851"/>
    <w:rsid w:val="00A669D6"/>
    <w:rsid w:val="00A66A7A"/>
    <w:rsid w:val="00A66F75"/>
    <w:rsid w:val="00A67196"/>
    <w:rsid w:val="00A673F6"/>
    <w:rsid w:val="00A6743F"/>
    <w:rsid w:val="00A674E3"/>
    <w:rsid w:val="00A67792"/>
    <w:rsid w:val="00A677C1"/>
    <w:rsid w:val="00A67906"/>
    <w:rsid w:val="00A6798F"/>
    <w:rsid w:val="00A67A08"/>
    <w:rsid w:val="00A67A8E"/>
    <w:rsid w:val="00A67AC6"/>
    <w:rsid w:val="00A67B8C"/>
    <w:rsid w:val="00A67CD7"/>
    <w:rsid w:val="00A67DE5"/>
    <w:rsid w:val="00A67EEB"/>
    <w:rsid w:val="00A705C2"/>
    <w:rsid w:val="00A705CD"/>
    <w:rsid w:val="00A70A35"/>
    <w:rsid w:val="00A70AB6"/>
    <w:rsid w:val="00A70C31"/>
    <w:rsid w:val="00A70D27"/>
    <w:rsid w:val="00A70F07"/>
    <w:rsid w:val="00A71349"/>
    <w:rsid w:val="00A71382"/>
    <w:rsid w:val="00A7141F"/>
    <w:rsid w:val="00A7152B"/>
    <w:rsid w:val="00A71792"/>
    <w:rsid w:val="00A71845"/>
    <w:rsid w:val="00A718F4"/>
    <w:rsid w:val="00A719EB"/>
    <w:rsid w:val="00A71A2B"/>
    <w:rsid w:val="00A71B47"/>
    <w:rsid w:val="00A71C58"/>
    <w:rsid w:val="00A71D6B"/>
    <w:rsid w:val="00A71F00"/>
    <w:rsid w:val="00A71F3D"/>
    <w:rsid w:val="00A7217D"/>
    <w:rsid w:val="00A725A0"/>
    <w:rsid w:val="00A726A3"/>
    <w:rsid w:val="00A726DE"/>
    <w:rsid w:val="00A72A58"/>
    <w:rsid w:val="00A72CD4"/>
    <w:rsid w:val="00A72CF7"/>
    <w:rsid w:val="00A72EC9"/>
    <w:rsid w:val="00A73216"/>
    <w:rsid w:val="00A73242"/>
    <w:rsid w:val="00A73439"/>
    <w:rsid w:val="00A73460"/>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1D"/>
    <w:rsid w:val="00A75DE7"/>
    <w:rsid w:val="00A76219"/>
    <w:rsid w:val="00A7634B"/>
    <w:rsid w:val="00A764B9"/>
    <w:rsid w:val="00A76696"/>
    <w:rsid w:val="00A7687F"/>
    <w:rsid w:val="00A7688E"/>
    <w:rsid w:val="00A768E3"/>
    <w:rsid w:val="00A7699D"/>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0F3C"/>
    <w:rsid w:val="00A8115F"/>
    <w:rsid w:val="00A8122D"/>
    <w:rsid w:val="00A81322"/>
    <w:rsid w:val="00A8135C"/>
    <w:rsid w:val="00A813E8"/>
    <w:rsid w:val="00A81549"/>
    <w:rsid w:val="00A815AF"/>
    <w:rsid w:val="00A81633"/>
    <w:rsid w:val="00A81694"/>
    <w:rsid w:val="00A817D8"/>
    <w:rsid w:val="00A81880"/>
    <w:rsid w:val="00A81930"/>
    <w:rsid w:val="00A8193A"/>
    <w:rsid w:val="00A819B9"/>
    <w:rsid w:val="00A81A2A"/>
    <w:rsid w:val="00A81C24"/>
    <w:rsid w:val="00A81D9B"/>
    <w:rsid w:val="00A81F60"/>
    <w:rsid w:val="00A81FB6"/>
    <w:rsid w:val="00A8213A"/>
    <w:rsid w:val="00A821B1"/>
    <w:rsid w:val="00A8221B"/>
    <w:rsid w:val="00A82508"/>
    <w:rsid w:val="00A82754"/>
    <w:rsid w:val="00A829CC"/>
    <w:rsid w:val="00A82C1E"/>
    <w:rsid w:val="00A82DDC"/>
    <w:rsid w:val="00A8308D"/>
    <w:rsid w:val="00A831F0"/>
    <w:rsid w:val="00A83309"/>
    <w:rsid w:val="00A8344C"/>
    <w:rsid w:val="00A835ED"/>
    <w:rsid w:val="00A836B3"/>
    <w:rsid w:val="00A83747"/>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260"/>
    <w:rsid w:val="00A872B6"/>
    <w:rsid w:val="00A873D1"/>
    <w:rsid w:val="00A87482"/>
    <w:rsid w:val="00A87B8E"/>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55"/>
    <w:rsid w:val="00A92B81"/>
    <w:rsid w:val="00A92B84"/>
    <w:rsid w:val="00A92DD1"/>
    <w:rsid w:val="00A9329D"/>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1ED"/>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D89"/>
    <w:rsid w:val="00A95F2C"/>
    <w:rsid w:val="00A96058"/>
    <w:rsid w:val="00A96191"/>
    <w:rsid w:val="00A964EC"/>
    <w:rsid w:val="00A96704"/>
    <w:rsid w:val="00A9692B"/>
    <w:rsid w:val="00A96AC4"/>
    <w:rsid w:val="00A96CF6"/>
    <w:rsid w:val="00A96D7E"/>
    <w:rsid w:val="00A96E29"/>
    <w:rsid w:val="00A96EF1"/>
    <w:rsid w:val="00A96F09"/>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6A"/>
    <w:rsid w:val="00AA328D"/>
    <w:rsid w:val="00AA3362"/>
    <w:rsid w:val="00AA3414"/>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232"/>
    <w:rsid w:val="00AA5391"/>
    <w:rsid w:val="00AA5584"/>
    <w:rsid w:val="00AA55C7"/>
    <w:rsid w:val="00AA576F"/>
    <w:rsid w:val="00AA5785"/>
    <w:rsid w:val="00AA6026"/>
    <w:rsid w:val="00AA611D"/>
    <w:rsid w:val="00AA616B"/>
    <w:rsid w:val="00AA6206"/>
    <w:rsid w:val="00AA630A"/>
    <w:rsid w:val="00AA6353"/>
    <w:rsid w:val="00AA65F9"/>
    <w:rsid w:val="00AA6851"/>
    <w:rsid w:val="00AA697B"/>
    <w:rsid w:val="00AA69EF"/>
    <w:rsid w:val="00AA6AA3"/>
    <w:rsid w:val="00AA6DDA"/>
    <w:rsid w:val="00AA6F21"/>
    <w:rsid w:val="00AA6F9A"/>
    <w:rsid w:val="00AA6FCC"/>
    <w:rsid w:val="00AA73F7"/>
    <w:rsid w:val="00AA7510"/>
    <w:rsid w:val="00AA7703"/>
    <w:rsid w:val="00AA77B4"/>
    <w:rsid w:val="00AA7997"/>
    <w:rsid w:val="00AA7C4F"/>
    <w:rsid w:val="00AA7E51"/>
    <w:rsid w:val="00AA7EF4"/>
    <w:rsid w:val="00AB001C"/>
    <w:rsid w:val="00AB00FF"/>
    <w:rsid w:val="00AB02C8"/>
    <w:rsid w:val="00AB02F6"/>
    <w:rsid w:val="00AB047B"/>
    <w:rsid w:val="00AB05BC"/>
    <w:rsid w:val="00AB06B8"/>
    <w:rsid w:val="00AB06E6"/>
    <w:rsid w:val="00AB0783"/>
    <w:rsid w:val="00AB0A16"/>
    <w:rsid w:val="00AB0ADE"/>
    <w:rsid w:val="00AB0B59"/>
    <w:rsid w:val="00AB0BA2"/>
    <w:rsid w:val="00AB0CA0"/>
    <w:rsid w:val="00AB0E43"/>
    <w:rsid w:val="00AB102D"/>
    <w:rsid w:val="00AB16E6"/>
    <w:rsid w:val="00AB1705"/>
    <w:rsid w:val="00AB1787"/>
    <w:rsid w:val="00AB1A33"/>
    <w:rsid w:val="00AB1C44"/>
    <w:rsid w:val="00AB1CF3"/>
    <w:rsid w:val="00AB1D27"/>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3F69"/>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6F"/>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5"/>
    <w:rsid w:val="00AC4D1B"/>
    <w:rsid w:val="00AC4D53"/>
    <w:rsid w:val="00AC4D9E"/>
    <w:rsid w:val="00AC4E2E"/>
    <w:rsid w:val="00AC4F3D"/>
    <w:rsid w:val="00AC4FF3"/>
    <w:rsid w:val="00AC5027"/>
    <w:rsid w:val="00AC545C"/>
    <w:rsid w:val="00AC54A5"/>
    <w:rsid w:val="00AC550A"/>
    <w:rsid w:val="00AC5616"/>
    <w:rsid w:val="00AC57F0"/>
    <w:rsid w:val="00AC58D9"/>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123"/>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2E"/>
    <w:rsid w:val="00AD31A9"/>
    <w:rsid w:val="00AD32CD"/>
    <w:rsid w:val="00AD33C3"/>
    <w:rsid w:val="00AD3452"/>
    <w:rsid w:val="00AD34A1"/>
    <w:rsid w:val="00AD3761"/>
    <w:rsid w:val="00AD379F"/>
    <w:rsid w:val="00AD3935"/>
    <w:rsid w:val="00AD394D"/>
    <w:rsid w:val="00AD3B13"/>
    <w:rsid w:val="00AD3B2E"/>
    <w:rsid w:val="00AD3BEC"/>
    <w:rsid w:val="00AD3DF3"/>
    <w:rsid w:val="00AD3E83"/>
    <w:rsid w:val="00AD3EC6"/>
    <w:rsid w:val="00AD3FE3"/>
    <w:rsid w:val="00AD40B9"/>
    <w:rsid w:val="00AD4153"/>
    <w:rsid w:val="00AD41A7"/>
    <w:rsid w:val="00AD4597"/>
    <w:rsid w:val="00AD4718"/>
    <w:rsid w:val="00AD48F9"/>
    <w:rsid w:val="00AD4C09"/>
    <w:rsid w:val="00AD4C34"/>
    <w:rsid w:val="00AD4EA7"/>
    <w:rsid w:val="00AD4FA4"/>
    <w:rsid w:val="00AD5201"/>
    <w:rsid w:val="00AD523C"/>
    <w:rsid w:val="00AD55D5"/>
    <w:rsid w:val="00AD56C2"/>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32"/>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5B6"/>
    <w:rsid w:val="00AE07F6"/>
    <w:rsid w:val="00AE0ABE"/>
    <w:rsid w:val="00AE0D23"/>
    <w:rsid w:val="00AE0E9E"/>
    <w:rsid w:val="00AE0EA9"/>
    <w:rsid w:val="00AE1119"/>
    <w:rsid w:val="00AE11B6"/>
    <w:rsid w:val="00AE14B7"/>
    <w:rsid w:val="00AE15B3"/>
    <w:rsid w:val="00AE19D1"/>
    <w:rsid w:val="00AE1A32"/>
    <w:rsid w:val="00AE1A42"/>
    <w:rsid w:val="00AE1C87"/>
    <w:rsid w:val="00AE1EC5"/>
    <w:rsid w:val="00AE1F77"/>
    <w:rsid w:val="00AE2205"/>
    <w:rsid w:val="00AE22E5"/>
    <w:rsid w:val="00AE232B"/>
    <w:rsid w:val="00AE24BD"/>
    <w:rsid w:val="00AE26F5"/>
    <w:rsid w:val="00AE2968"/>
    <w:rsid w:val="00AE2A9D"/>
    <w:rsid w:val="00AE2BCD"/>
    <w:rsid w:val="00AE2C50"/>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3D"/>
    <w:rsid w:val="00AE487D"/>
    <w:rsid w:val="00AE48B3"/>
    <w:rsid w:val="00AE4A1F"/>
    <w:rsid w:val="00AE4C55"/>
    <w:rsid w:val="00AE4C6D"/>
    <w:rsid w:val="00AE4F01"/>
    <w:rsid w:val="00AE5164"/>
    <w:rsid w:val="00AE526F"/>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BB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9CF"/>
    <w:rsid w:val="00AF0A85"/>
    <w:rsid w:val="00AF0AB0"/>
    <w:rsid w:val="00AF0DC4"/>
    <w:rsid w:val="00AF0FFE"/>
    <w:rsid w:val="00AF1157"/>
    <w:rsid w:val="00AF11C0"/>
    <w:rsid w:val="00AF1414"/>
    <w:rsid w:val="00AF154D"/>
    <w:rsid w:val="00AF15C3"/>
    <w:rsid w:val="00AF19A4"/>
    <w:rsid w:val="00AF19CD"/>
    <w:rsid w:val="00AF1A5A"/>
    <w:rsid w:val="00AF1A89"/>
    <w:rsid w:val="00AF1EBC"/>
    <w:rsid w:val="00AF1F85"/>
    <w:rsid w:val="00AF20BA"/>
    <w:rsid w:val="00AF2104"/>
    <w:rsid w:val="00AF210F"/>
    <w:rsid w:val="00AF21BB"/>
    <w:rsid w:val="00AF22A8"/>
    <w:rsid w:val="00AF235A"/>
    <w:rsid w:val="00AF23EC"/>
    <w:rsid w:val="00AF25F3"/>
    <w:rsid w:val="00AF26E6"/>
    <w:rsid w:val="00AF286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2CB"/>
    <w:rsid w:val="00AF4347"/>
    <w:rsid w:val="00AF436E"/>
    <w:rsid w:val="00AF4447"/>
    <w:rsid w:val="00AF457C"/>
    <w:rsid w:val="00AF45E2"/>
    <w:rsid w:val="00AF4AA1"/>
    <w:rsid w:val="00AF4ABD"/>
    <w:rsid w:val="00AF4B46"/>
    <w:rsid w:val="00AF4BB9"/>
    <w:rsid w:val="00AF4BBF"/>
    <w:rsid w:val="00AF4E64"/>
    <w:rsid w:val="00AF507B"/>
    <w:rsid w:val="00AF5120"/>
    <w:rsid w:val="00AF52C3"/>
    <w:rsid w:val="00AF5363"/>
    <w:rsid w:val="00AF54FE"/>
    <w:rsid w:val="00AF5725"/>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AC0"/>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53B"/>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CA1"/>
    <w:rsid w:val="00B05E22"/>
    <w:rsid w:val="00B05EF3"/>
    <w:rsid w:val="00B062D2"/>
    <w:rsid w:val="00B065D6"/>
    <w:rsid w:val="00B06771"/>
    <w:rsid w:val="00B06AA9"/>
    <w:rsid w:val="00B06C52"/>
    <w:rsid w:val="00B06C77"/>
    <w:rsid w:val="00B06D79"/>
    <w:rsid w:val="00B06DF1"/>
    <w:rsid w:val="00B06FDF"/>
    <w:rsid w:val="00B07390"/>
    <w:rsid w:val="00B075EC"/>
    <w:rsid w:val="00B076A7"/>
    <w:rsid w:val="00B076C4"/>
    <w:rsid w:val="00B0775C"/>
    <w:rsid w:val="00B078A7"/>
    <w:rsid w:val="00B07AE8"/>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AB3"/>
    <w:rsid w:val="00B11CC7"/>
    <w:rsid w:val="00B11CE0"/>
    <w:rsid w:val="00B11E29"/>
    <w:rsid w:val="00B11F27"/>
    <w:rsid w:val="00B11F58"/>
    <w:rsid w:val="00B12073"/>
    <w:rsid w:val="00B12603"/>
    <w:rsid w:val="00B12A8C"/>
    <w:rsid w:val="00B12BE6"/>
    <w:rsid w:val="00B12D83"/>
    <w:rsid w:val="00B12E12"/>
    <w:rsid w:val="00B12FF5"/>
    <w:rsid w:val="00B13003"/>
    <w:rsid w:val="00B132EE"/>
    <w:rsid w:val="00B13507"/>
    <w:rsid w:val="00B1374F"/>
    <w:rsid w:val="00B137BE"/>
    <w:rsid w:val="00B13829"/>
    <w:rsid w:val="00B13985"/>
    <w:rsid w:val="00B13B59"/>
    <w:rsid w:val="00B13BBA"/>
    <w:rsid w:val="00B13C5B"/>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A97"/>
    <w:rsid w:val="00B17C16"/>
    <w:rsid w:val="00B17CDC"/>
    <w:rsid w:val="00B17D3E"/>
    <w:rsid w:val="00B17EE6"/>
    <w:rsid w:val="00B17F89"/>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981"/>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1FC"/>
    <w:rsid w:val="00B24291"/>
    <w:rsid w:val="00B242FD"/>
    <w:rsid w:val="00B243A3"/>
    <w:rsid w:val="00B24489"/>
    <w:rsid w:val="00B245CE"/>
    <w:rsid w:val="00B246B1"/>
    <w:rsid w:val="00B246E4"/>
    <w:rsid w:val="00B24BB4"/>
    <w:rsid w:val="00B24CF5"/>
    <w:rsid w:val="00B24F49"/>
    <w:rsid w:val="00B25363"/>
    <w:rsid w:val="00B25461"/>
    <w:rsid w:val="00B25466"/>
    <w:rsid w:val="00B25585"/>
    <w:rsid w:val="00B25624"/>
    <w:rsid w:val="00B256D3"/>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70C"/>
    <w:rsid w:val="00B2786A"/>
    <w:rsid w:val="00B27966"/>
    <w:rsid w:val="00B27B52"/>
    <w:rsid w:val="00B27D54"/>
    <w:rsid w:val="00B27F5E"/>
    <w:rsid w:val="00B30228"/>
    <w:rsid w:val="00B307F5"/>
    <w:rsid w:val="00B30874"/>
    <w:rsid w:val="00B308F5"/>
    <w:rsid w:val="00B3096C"/>
    <w:rsid w:val="00B30A03"/>
    <w:rsid w:val="00B30A29"/>
    <w:rsid w:val="00B30D7D"/>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27D"/>
    <w:rsid w:val="00B34390"/>
    <w:rsid w:val="00B343F1"/>
    <w:rsid w:val="00B343FE"/>
    <w:rsid w:val="00B3442C"/>
    <w:rsid w:val="00B346D0"/>
    <w:rsid w:val="00B35036"/>
    <w:rsid w:val="00B350EC"/>
    <w:rsid w:val="00B35383"/>
    <w:rsid w:val="00B3539A"/>
    <w:rsid w:val="00B3540B"/>
    <w:rsid w:val="00B35585"/>
    <w:rsid w:val="00B35885"/>
    <w:rsid w:val="00B35939"/>
    <w:rsid w:val="00B35B39"/>
    <w:rsid w:val="00B35CB3"/>
    <w:rsid w:val="00B35E88"/>
    <w:rsid w:val="00B35F18"/>
    <w:rsid w:val="00B35F5E"/>
    <w:rsid w:val="00B35F8E"/>
    <w:rsid w:val="00B3620F"/>
    <w:rsid w:val="00B36216"/>
    <w:rsid w:val="00B36229"/>
    <w:rsid w:val="00B36963"/>
    <w:rsid w:val="00B36E68"/>
    <w:rsid w:val="00B36EF2"/>
    <w:rsid w:val="00B37188"/>
    <w:rsid w:val="00B3721D"/>
    <w:rsid w:val="00B372A0"/>
    <w:rsid w:val="00B37335"/>
    <w:rsid w:val="00B37A3A"/>
    <w:rsid w:val="00B37B5B"/>
    <w:rsid w:val="00B4003E"/>
    <w:rsid w:val="00B401A0"/>
    <w:rsid w:val="00B40292"/>
    <w:rsid w:val="00B402FC"/>
    <w:rsid w:val="00B405D2"/>
    <w:rsid w:val="00B406B2"/>
    <w:rsid w:val="00B408DE"/>
    <w:rsid w:val="00B40B4C"/>
    <w:rsid w:val="00B40D73"/>
    <w:rsid w:val="00B40D78"/>
    <w:rsid w:val="00B40E26"/>
    <w:rsid w:val="00B4106E"/>
    <w:rsid w:val="00B410BB"/>
    <w:rsid w:val="00B4110D"/>
    <w:rsid w:val="00B411A3"/>
    <w:rsid w:val="00B412CB"/>
    <w:rsid w:val="00B416D8"/>
    <w:rsid w:val="00B417AB"/>
    <w:rsid w:val="00B417D6"/>
    <w:rsid w:val="00B418BD"/>
    <w:rsid w:val="00B4198F"/>
    <w:rsid w:val="00B41AEF"/>
    <w:rsid w:val="00B41B34"/>
    <w:rsid w:val="00B41C07"/>
    <w:rsid w:val="00B41C2C"/>
    <w:rsid w:val="00B41CF1"/>
    <w:rsid w:val="00B41DF1"/>
    <w:rsid w:val="00B41E8E"/>
    <w:rsid w:val="00B42283"/>
    <w:rsid w:val="00B425D3"/>
    <w:rsid w:val="00B42879"/>
    <w:rsid w:val="00B430D3"/>
    <w:rsid w:val="00B431E0"/>
    <w:rsid w:val="00B437BD"/>
    <w:rsid w:val="00B43868"/>
    <w:rsid w:val="00B4386E"/>
    <w:rsid w:val="00B43923"/>
    <w:rsid w:val="00B43985"/>
    <w:rsid w:val="00B439FA"/>
    <w:rsid w:val="00B43B21"/>
    <w:rsid w:val="00B43C47"/>
    <w:rsid w:val="00B43D4D"/>
    <w:rsid w:val="00B43D7C"/>
    <w:rsid w:val="00B43DF0"/>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622"/>
    <w:rsid w:val="00B50772"/>
    <w:rsid w:val="00B50810"/>
    <w:rsid w:val="00B50933"/>
    <w:rsid w:val="00B509AF"/>
    <w:rsid w:val="00B509C0"/>
    <w:rsid w:val="00B50AA2"/>
    <w:rsid w:val="00B50E07"/>
    <w:rsid w:val="00B50E09"/>
    <w:rsid w:val="00B50F89"/>
    <w:rsid w:val="00B51107"/>
    <w:rsid w:val="00B51420"/>
    <w:rsid w:val="00B51496"/>
    <w:rsid w:val="00B51526"/>
    <w:rsid w:val="00B515E9"/>
    <w:rsid w:val="00B517F1"/>
    <w:rsid w:val="00B5180E"/>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5"/>
    <w:rsid w:val="00B538FF"/>
    <w:rsid w:val="00B53951"/>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5EA6"/>
    <w:rsid w:val="00B561BD"/>
    <w:rsid w:val="00B564DD"/>
    <w:rsid w:val="00B566E0"/>
    <w:rsid w:val="00B5685D"/>
    <w:rsid w:val="00B56A5D"/>
    <w:rsid w:val="00B56B1E"/>
    <w:rsid w:val="00B56E91"/>
    <w:rsid w:val="00B56F22"/>
    <w:rsid w:val="00B574BA"/>
    <w:rsid w:val="00B57523"/>
    <w:rsid w:val="00B57789"/>
    <w:rsid w:val="00B57861"/>
    <w:rsid w:val="00B578B2"/>
    <w:rsid w:val="00B57A16"/>
    <w:rsid w:val="00B57D65"/>
    <w:rsid w:val="00B60016"/>
    <w:rsid w:val="00B600DA"/>
    <w:rsid w:val="00B600FD"/>
    <w:rsid w:val="00B60407"/>
    <w:rsid w:val="00B6059C"/>
    <w:rsid w:val="00B607B2"/>
    <w:rsid w:val="00B60859"/>
    <w:rsid w:val="00B6091E"/>
    <w:rsid w:val="00B609F0"/>
    <w:rsid w:val="00B60CC2"/>
    <w:rsid w:val="00B60E6E"/>
    <w:rsid w:val="00B6112B"/>
    <w:rsid w:val="00B6112D"/>
    <w:rsid w:val="00B6156C"/>
    <w:rsid w:val="00B61633"/>
    <w:rsid w:val="00B61712"/>
    <w:rsid w:val="00B6181D"/>
    <w:rsid w:val="00B619AF"/>
    <w:rsid w:val="00B61B7A"/>
    <w:rsid w:val="00B61B85"/>
    <w:rsid w:val="00B61C77"/>
    <w:rsid w:val="00B61CFF"/>
    <w:rsid w:val="00B61DAC"/>
    <w:rsid w:val="00B61DD4"/>
    <w:rsid w:val="00B61E05"/>
    <w:rsid w:val="00B61F08"/>
    <w:rsid w:val="00B61F70"/>
    <w:rsid w:val="00B6237B"/>
    <w:rsid w:val="00B62477"/>
    <w:rsid w:val="00B626A0"/>
    <w:rsid w:val="00B62818"/>
    <w:rsid w:val="00B62894"/>
    <w:rsid w:val="00B62A18"/>
    <w:rsid w:val="00B62D33"/>
    <w:rsid w:val="00B63181"/>
    <w:rsid w:val="00B63573"/>
    <w:rsid w:val="00B63870"/>
    <w:rsid w:val="00B6396B"/>
    <w:rsid w:val="00B63BB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3EE"/>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08"/>
    <w:rsid w:val="00B6753E"/>
    <w:rsid w:val="00B675C1"/>
    <w:rsid w:val="00B675DF"/>
    <w:rsid w:val="00B6776B"/>
    <w:rsid w:val="00B678CC"/>
    <w:rsid w:val="00B6796C"/>
    <w:rsid w:val="00B67B2B"/>
    <w:rsid w:val="00B67D69"/>
    <w:rsid w:val="00B67EA4"/>
    <w:rsid w:val="00B7021B"/>
    <w:rsid w:val="00B7029C"/>
    <w:rsid w:val="00B70333"/>
    <w:rsid w:val="00B70587"/>
    <w:rsid w:val="00B70602"/>
    <w:rsid w:val="00B70809"/>
    <w:rsid w:val="00B70829"/>
    <w:rsid w:val="00B70A49"/>
    <w:rsid w:val="00B70BC4"/>
    <w:rsid w:val="00B70E40"/>
    <w:rsid w:val="00B70EDB"/>
    <w:rsid w:val="00B7110E"/>
    <w:rsid w:val="00B71379"/>
    <w:rsid w:val="00B71797"/>
    <w:rsid w:val="00B717A2"/>
    <w:rsid w:val="00B7184A"/>
    <w:rsid w:val="00B71A0C"/>
    <w:rsid w:val="00B71A31"/>
    <w:rsid w:val="00B71A5D"/>
    <w:rsid w:val="00B71AD8"/>
    <w:rsid w:val="00B71CCE"/>
    <w:rsid w:val="00B71D73"/>
    <w:rsid w:val="00B71F3C"/>
    <w:rsid w:val="00B7263D"/>
    <w:rsid w:val="00B7273B"/>
    <w:rsid w:val="00B727B8"/>
    <w:rsid w:val="00B72DAF"/>
    <w:rsid w:val="00B72ED3"/>
    <w:rsid w:val="00B732A6"/>
    <w:rsid w:val="00B73453"/>
    <w:rsid w:val="00B73636"/>
    <w:rsid w:val="00B7376C"/>
    <w:rsid w:val="00B737C7"/>
    <w:rsid w:val="00B73B9C"/>
    <w:rsid w:val="00B73D76"/>
    <w:rsid w:val="00B73D8D"/>
    <w:rsid w:val="00B73E00"/>
    <w:rsid w:val="00B73E31"/>
    <w:rsid w:val="00B73F00"/>
    <w:rsid w:val="00B74019"/>
    <w:rsid w:val="00B7435A"/>
    <w:rsid w:val="00B744D9"/>
    <w:rsid w:val="00B74A0D"/>
    <w:rsid w:val="00B74A22"/>
    <w:rsid w:val="00B74BF0"/>
    <w:rsid w:val="00B74BFB"/>
    <w:rsid w:val="00B74CBC"/>
    <w:rsid w:val="00B74D96"/>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7DB"/>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1D"/>
    <w:rsid w:val="00B81F1C"/>
    <w:rsid w:val="00B820AE"/>
    <w:rsid w:val="00B821AB"/>
    <w:rsid w:val="00B821DF"/>
    <w:rsid w:val="00B82411"/>
    <w:rsid w:val="00B8241C"/>
    <w:rsid w:val="00B828DB"/>
    <w:rsid w:val="00B82A8C"/>
    <w:rsid w:val="00B82D92"/>
    <w:rsid w:val="00B82DD8"/>
    <w:rsid w:val="00B830F7"/>
    <w:rsid w:val="00B8321E"/>
    <w:rsid w:val="00B83420"/>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0A"/>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B73"/>
    <w:rsid w:val="00B87C60"/>
    <w:rsid w:val="00B87F25"/>
    <w:rsid w:val="00B87F42"/>
    <w:rsid w:val="00B90118"/>
    <w:rsid w:val="00B90165"/>
    <w:rsid w:val="00B90615"/>
    <w:rsid w:val="00B9076E"/>
    <w:rsid w:val="00B908ED"/>
    <w:rsid w:val="00B90CEA"/>
    <w:rsid w:val="00B90D42"/>
    <w:rsid w:val="00B90E35"/>
    <w:rsid w:val="00B90EBD"/>
    <w:rsid w:val="00B90EF4"/>
    <w:rsid w:val="00B90F5E"/>
    <w:rsid w:val="00B911CF"/>
    <w:rsid w:val="00B91356"/>
    <w:rsid w:val="00B914E1"/>
    <w:rsid w:val="00B916F9"/>
    <w:rsid w:val="00B9177C"/>
    <w:rsid w:val="00B91E9D"/>
    <w:rsid w:val="00B922C4"/>
    <w:rsid w:val="00B92472"/>
    <w:rsid w:val="00B926E0"/>
    <w:rsid w:val="00B9278E"/>
    <w:rsid w:val="00B92811"/>
    <w:rsid w:val="00B92AD4"/>
    <w:rsid w:val="00B92B4A"/>
    <w:rsid w:val="00B92BF1"/>
    <w:rsid w:val="00B92E4B"/>
    <w:rsid w:val="00B92E6D"/>
    <w:rsid w:val="00B92EDA"/>
    <w:rsid w:val="00B930F9"/>
    <w:rsid w:val="00B931C8"/>
    <w:rsid w:val="00B93267"/>
    <w:rsid w:val="00B932E1"/>
    <w:rsid w:val="00B93377"/>
    <w:rsid w:val="00B93630"/>
    <w:rsid w:val="00B93667"/>
    <w:rsid w:val="00B93713"/>
    <w:rsid w:val="00B937C4"/>
    <w:rsid w:val="00B937D9"/>
    <w:rsid w:val="00B93C36"/>
    <w:rsid w:val="00B93D88"/>
    <w:rsid w:val="00B93E6D"/>
    <w:rsid w:val="00B93FC8"/>
    <w:rsid w:val="00B94054"/>
    <w:rsid w:val="00B941AA"/>
    <w:rsid w:val="00B94253"/>
    <w:rsid w:val="00B9436E"/>
    <w:rsid w:val="00B94415"/>
    <w:rsid w:val="00B944BE"/>
    <w:rsid w:val="00B9462E"/>
    <w:rsid w:val="00B946E7"/>
    <w:rsid w:val="00B94759"/>
    <w:rsid w:val="00B94A0D"/>
    <w:rsid w:val="00B94D49"/>
    <w:rsid w:val="00B94F66"/>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07"/>
    <w:rsid w:val="00B96CF0"/>
    <w:rsid w:val="00B96DA2"/>
    <w:rsid w:val="00B97017"/>
    <w:rsid w:val="00B97059"/>
    <w:rsid w:val="00B97079"/>
    <w:rsid w:val="00B970FE"/>
    <w:rsid w:val="00B9718D"/>
    <w:rsid w:val="00B976E3"/>
    <w:rsid w:val="00B977E6"/>
    <w:rsid w:val="00B97B4E"/>
    <w:rsid w:val="00B97B89"/>
    <w:rsid w:val="00B97F8D"/>
    <w:rsid w:val="00BA0342"/>
    <w:rsid w:val="00BA035F"/>
    <w:rsid w:val="00BA047F"/>
    <w:rsid w:val="00BA065C"/>
    <w:rsid w:val="00BA067F"/>
    <w:rsid w:val="00BA0875"/>
    <w:rsid w:val="00BA08C8"/>
    <w:rsid w:val="00BA0C5D"/>
    <w:rsid w:val="00BA0D31"/>
    <w:rsid w:val="00BA0E93"/>
    <w:rsid w:val="00BA0EFD"/>
    <w:rsid w:val="00BA0F0C"/>
    <w:rsid w:val="00BA131B"/>
    <w:rsid w:val="00BA13A9"/>
    <w:rsid w:val="00BA13E0"/>
    <w:rsid w:val="00BA152D"/>
    <w:rsid w:val="00BA1659"/>
    <w:rsid w:val="00BA1704"/>
    <w:rsid w:val="00BA17C4"/>
    <w:rsid w:val="00BA18AB"/>
    <w:rsid w:val="00BA1A31"/>
    <w:rsid w:val="00BA1A82"/>
    <w:rsid w:val="00BA1C82"/>
    <w:rsid w:val="00BA2440"/>
    <w:rsid w:val="00BA270E"/>
    <w:rsid w:val="00BA2729"/>
    <w:rsid w:val="00BA2773"/>
    <w:rsid w:val="00BA2835"/>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25E"/>
    <w:rsid w:val="00BA4355"/>
    <w:rsid w:val="00BA4437"/>
    <w:rsid w:val="00BA44A9"/>
    <w:rsid w:val="00BA46AB"/>
    <w:rsid w:val="00BA48E0"/>
    <w:rsid w:val="00BA4A5C"/>
    <w:rsid w:val="00BA4ACC"/>
    <w:rsid w:val="00BA4B2B"/>
    <w:rsid w:val="00BA4C46"/>
    <w:rsid w:val="00BA4CF4"/>
    <w:rsid w:val="00BA4D69"/>
    <w:rsid w:val="00BA4D7E"/>
    <w:rsid w:val="00BA4EBA"/>
    <w:rsid w:val="00BA535B"/>
    <w:rsid w:val="00BA5366"/>
    <w:rsid w:val="00BA54FB"/>
    <w:rsid w:val="00BA59AB"/>
    <w:rsid w:val="00BA5A25"/>
    <w:rsid w:val="00BA5BDD"/>
    <w:rsid w:val="00BA5C97"/>
    <w:rsid w:val="00BA5EFB"/>
    <w:rsid w:val="00BA5FC4"/>
    <w:rsid w:val="00BA6003"/>
    <w:rsid w:val="00BA62C2"/>
    <w:rsid w:val="00BA62EE"/>
    <w:rsid w:val="00BA659A"/>
    <w:rsid w:val="00BA68C1"/>
    <w:rsid w:val="00BA6D50"/>
    <w:rsid w:val="00BA6F03"/>
    <w:rsid w:val="00BA6F3E"/>
    <w:rsid w:val="00BA6F9C"/>
    <w:rsid w:val="00BA712E"/>
    <w:rsid w:val="00BA732D"/>
    <w:rsid w:val="00BA7387"/>
    <w:rsid w:val="00BA7423"/>
    <w:rsid w:val="00BA7688"/>
    <w:rsid w:val="00BA7926"/>
    <w:rsid w:val="00BA798A"/>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DDB"/>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0CD"/>
    <w:rsid w:val="00BB4329"/>
    <w:rsid w:val="00BB4398"/>
    <w:rsid w:val="00BB44F0"/>
    <w:rsid w:val="00BB45E7"/>
    <w:rsid w:val="00BB46A9"/>
    <w:rsid w:val="00BB47A0"/>
    <w:rsid w:val="00BB4A42"/>
    <w:rsid w:val="00BB4EC5"/>
    <w:rsid w:val="00BB4FBF"/>
    <w:rsid w:val="00BB5075"/>
    <w:rsid w:val="00BB5141"/>
    <w:rsid w:val="00BB5321"/>
    <w:rsid w:val="00BB56F2"/>
    <w:rsid w:val="00BB57E0"/>
    <w:rsid w:val="00BB5846"/>
    <w:rsid w:val="00BB5863"/>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B7E24"/>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998"/>
    <w:rsid w:val="00BC2AE1"/>
    <w:rsid w:val="00BC2BC7"/>
    <w:rsid w:val="00BC2C85"/>
    <w:rsid w:val="00BC2CB2"/>
    <w:rsid w:val="00BC2CE3"/>
    <w:rsid w:val="00BC2ED9"/>
    <w:rsid w:val="00BC2F45"/>
    <w:rsid w:val="00BC3290"/>
    <w:rsid w:val="00BC3291"/>
    <w:rsid w:val="00BC344E"/>
    <w:rsid w:val="00BC3450"/>
    <w:rsid w:val="00BC38B8"/>
    <w:rsid w:val="00BC3CF8"/>
    <w:rsid w:val="00BC3D8E"/>
    <w:rsid w:val="00BC3F3E"/>
    <w:rsid w:val="00BC4043"/>
    <w:rsid w:val="00BC4133"/>
    <w:rsid w:val="00BC434D"/>
    <w:rsid w:val="00BC43D4"/>
    <w:rsid w:val="00BC456B"/>
    <w:rsid w:val="00BC470B"/>
    <w:rsid w:val="00BC4A3D"/>
    <w:rsid w:val="00BC4B9C"/>
    <w:rsid w:val="00BC4DE8"/>
    <w:rsid w:val="00BC4F3E"/>
    <w:rsid w:val="00BC503C"/>
    <w:rsid w:val="00BC5181"/>
    <w:rsid w:val="00BC53BC"/>
    <w:rsid w:val="00BC540E"/>
    <w:rsid w:val="00BC56C1"/>
    <w:rsid w:val="00BC59C4"/>
    <w:rsid w:val="00BC5CE2"/>
    <w:rsid w:val="00BC615A"/>
    <w:rsid w:val="00BC62B9"/>
    <w:rsid w:val="00BC63A8"/>
    <w:rsid w:val="00BC642E"/>
    <w:rsid w:val="00BC65F9"/>
    <w:rsid w:val="00BC6641"/>
    <w:rsid w:val="00BC66B4"/>
    <w:rsid w:val="00BC6742"/>
    <w:rsid w:val="00BC6A6C"/>
    <w:rsid w:val="00BC6FC9"/>
    <w:rsid w:val="00BC705E"/>
    <w:rsid w:val="00BC71C5"/>
    <w:rsid w:val="00BC7470"/>
    <w:rsid w:val="00BC7659"/>
    <w:rsid w:val="00BC778E"/>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CDB"/>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4A"/>
    <w:rsid w:val="00BD76E0"/>
    <w:rsid w:val="00BD7797"/>
    <w:rsid w:val="00BD78B8"/>
    <w:rsid w:val="00BD7A82"/>
    <w:rsid w:val="00BD7AE0"/>
    <w:rsid w:val="00BD7B05"/>
    <w:rsid w:val="00BD7C5B"/>
    <w:rsid w:val="00BD7E3F"/>
    <w:rsid w:val="00BD7F9E"/>
    <w:rsid w:val="00BD7FF4"/>
    <w:rsid w:val="00BE0460"/>
    <w:rsid w:val="00BE053D"/>
    <w:rsid w:val="00BE0666"/>
    <w:rsid w:val="00BE06B8"/>
    <w:rsid w:val="00BE072F"/>
    <w:rsid w:val="00BE0BDA"/>
    <w:rsid w:val="00BE0C3B"/>
    <w:rsid w:val="00BE0EB0"/>
    <w:rsid w:val="00BE0F84"/>
    <w:rsid w:val="00BE1398"/>
    <w:rsid w:val="00BE13B8"/>
    <w:rsid w:val="00BE16A5"/>
    <w:rsid w:val="00BE191B"/>
    <w:rsid w:val="00BE197A"/>
    <w:rsid w:val="00BE1A06"/>
    <w:rsid w:val="00BE1AC9"/>
    <w:rsid w:val="00BE1B7B"/>
    <w:rsid w:val="00BE1C12"/>
    <w:rsid w:val="00BE1F4E"/>
    <w:rsid w:val="00BE21D5"/>
    <w:rsid w:val="00BE2337"/>
    <w:rsid w:val="00BE27BD"/>
    <w:rsid w:val="00BE2909"/>
    <w:rsid w:val="00BE2AD1"/>
    <w:rsid w:val="00BE2BA9"/>
    <w:rsid w:val="00BE2CC1"/>
    <w:rsid w:val="00BE2E99"/>
    <w:rsid w:val="00BE2F6C"/>
    <w:rsid w:val="00BE31F3"/>
    <w:rsid w:val="00BE374D"/>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2EC"/>
    <w:rsid w:val="00BE6358"/>
    <w:rsid w:val="00BE635A"/>
    <w:rsid w:val="00BE639F"/>
    <w:rsid w:val="00BE63F8"/>
    <w:rsid w:val="00BE65B3"/>
    <w:rsid w:val="00BE669C"/>
    <w:rsid w:val="00BE68B9"/>
    <w:rsid w:val="00BE6A4C"/>
    <w:rsid w:val="00BE6DA7"/>
    <w:rsid w:val="00BE6F51"/>
    <w:rsid w:val="00BE6F68"/>
    <w:rsid w:val="00BE6FE6"/>
    <w:rsid w:val="00BE70B5"/>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8C8"/>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AA"/>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A4B"/>
    <w:rsid w:val="00C00E8F"/>
    <w:rsid w:val="00C00EEE"/>
    <w:rsid w:val="00C00F1A"/>
    <w:rsid w:val="00C010F5"/>
    <w:rsid w:val="00C01622"/>
    <w:rsid w:val="00C01835"/>
    <w:rsid w:val="00C01A1D"/>
    <w:rsid w:val="00C01A51"/>
    <w:rsid w:val="00C01AA5"/>
    <w:rsid w:val="00C01B06"/>
    <w:rsid w:val="00C01C9C"/>
    <w:rsid w:val="00C01DFD"/>
    <w:rsid w:val="00C0210F"/>
    <w:rsid w:val="00C02192"/>
    <w:rsid w:val="00C023CE"/>
    <w:rsid w:val="00C02491"/>
    <w:rsid w:val="00C02720"/>
    <w:rsid w:val="00C02743"/>
    <w:rsid w:val="00C0279C"/>
    <w:rsid w:val="00C029BB"/>
    <w:rsid w:val="00C02C95"/>
    <w:rsid w:val="00C02CA9"/>
    <w:rsid w:val="00C02CDE"/>
    <w:rsid w:val="00C02EBD"/>
    <w:rsid w:val="00C03096"/>
    <w:rsid w:val="00C032B3"/>
    <w:rsid w:val="00C033D6"/>
    <w:rsid w:val="00C03444"/>
    <w:rsid w:val="00C0360D"/>
    <w:rsid w:val="00C0370C"/>
    <w:rsid w:val="00C039A7"/>
    <w:rsid w:val="00C03B7B"/>
    <w:rsid w:val="00C03C30"/>
    <w:rsid w:val="00C03CB2"/>
    <w:rsid w:val="00C03D93"/>
    <w:rsid w:val="00C0405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940"/>
    <w:rsid w:val="00C05C20"/>
    <w:rsid w:val="00C05D67"/>
    <w:rsid w:val="00C05F76"/>
    <w:rsid w:val="00C06031"/>
    <w:rsid w:val="00C06066"/>
    <w:rsid w:val="00C0635B"/>
    <w:rsid w:val="00C0648A"/>
    <w:rsid w:val="00C0667E"/>
    <w:rsid w:val="00C066EC"/>
    <w:rsid w:val="00C067A4"/>
    <w:rsid w:val="00C06C59"/>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7C"/>
    <w:rsid w:val="00C104CE"/>
    <w:rsid w:val="00C10599"/>
    <w:rsid w:val="00C10674"/>
    <w:rsid w:val="00C10830"/>
    <w:rsid w:val="00C108FB"/>
    <w:rsid w:val="00C10F46"/>
    <w:rsid w:val="00C1114F"/>
    <w:rsid w:val="00C11183"/>
    <w:rsid w:val="00C11197"/>
    <w:rsid w:val="00C1157C"/>
    <w:rsid w:val="00C11610"/>
    <w:rsid w:val="00C11672"/>
    <w:rsid w:val="00C11840"/>
    <w:rsid w:val="00C118DA"/>
    <w:rsid w:val="00C11C33"/>
    <w:rsid w:val="00C11C73"/>
    <w:rsid w:val="00C11E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6A6"/>
    <w:rsid w:val="00C13744"/>
    <w:rsid w:val="00C13C8A"/>
    <w:rsid w:val="00C13C96"/>
    <w:rsid w:val="00C13D75"/>
    <w:rsid w:val="00C13F22"/>
    <w:rsid w:val="00C1400E"/>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698"/>
    <w:rsid w:val="00C159ED"/>
    <w:rsid w:val="00C15AB3"/>
    <w:rsid w:val="00C15C69"/>
    <w:rsid w:val="00C15CD5"/>
    <w:rsid w:val="00C15D01"/>
    <w:rsid w:val="00C16386"/>
    <w:rsid w:val="00C1646F"/>
    <w:rsid w:val="00C16513"/>
    <w:rsid w:val="00C1657A"/>
    <w:rsid w:val="00C165C6"/>
    <w:rsid w:val="00C16614"/>
    <w:rsid w:val="00C1662C"/>
    <w:rsid w:val="00C16813"/>
    <w:rsid w:val="00C16885"/>
    <w:rsid w:val="00C16A59"/>
    <w:rsid w:val="00C16B16"/>
    <w:rsid w:val="00C16C11"/>
    <w:rsid w:val="00C16CE3"/>
    <w:rsid w:val="00C16D46"/>
    <w:rsid w:val="00C16E6A"/>
    <w:rsid w:val="00C16E7C"/>
    <w:rsid w:val="00C16F0F"/>
    <w:rsid w:val="00C16FBA"/>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17E35"/>
    <w:rsid w:val="00C20061"/>
    <w:rsid w:val="00C20247"/>
    <w:rsid w:val="00C20267"/>
    <w:rsid w:val="00C202D5"/>
    <w:rsid w:val="00C202D8"/>
    <w:rsid w:val="00C203B5"/>
    <w:rsid w:val="00C2046F"/>
    <w:rsid w:val="00C2068D"/>
    <w:rsid w:val="00C206AE"/>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354"/>
    <w:rsid w:val="00C224EC"/>
    <w:rsid w:val="00C226A2"/>
    <w:rsid w:val="00C226BE"/>
    <w:rsid w:val="00C226CE"/>
    <w:rsid w:val="00C2295D"/>
    <w:rsid w:val="00C22C69"/>
    <w:rsid w:val="00C22C78"/>
    <w:rsid w:val="00C22CD7"/>
    <w:rsid w:val="00C22F9A"/>
    <w:rsid w:val="00C232DD"/>
    <w:rsid w:val="00C23452"/>
    <w:rsid w:val="00C235E3"/>
    <w:rsid w:val="00C23ADD"/>
    <w:rsid w:val="00C23CD5"/>
    <w:rsid w:val="00C23FCD"/>
    <w:rsid w:val="00C2423A"/>
    <w:rsid w:val="00C244D8"/>
    <w:rsid w:val="00C2454D"/>
    <w:rsid w:val="00C245A5"/>
    <w:rsid w:val="00C2465D"/>
    <w:rsid w:val="00C246A5"/>
    <w:rsid w:val="00C24789"/>
    <w:rsid w:val="00C247E6"/>
    <w:rsid w:val="00C247F3"/>
    <w:rsid w:val="00C24EE5"/>
    <w:rsid w:val="00C250A4"/>
    <w:rsid w:val="00C250CF"/>
    <w:rsid w:val="00C25175"/>
    <w:rsid w:val="00C2544D"/>
    <w:rsid w:val="00C25898"/>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BEC"/>
    <w:rsid w:val="00C30C47"/>
    <w:rsid w:val="00C30C4B"/>
    <w:rsid w:val="00C30D3F"/>
    <w:rsid w:val="00C30D51"/>
    <w:rsid w:val="00C30DAA"/>
    <w:rsid w:val="00C30F1F"/>
    <w:rsid w:val="00C30FB5"/>
    <w:rsid w:val="00C30FC4"/>
    <w:rsid w:val="00C31089"/>
    <w:rsid w:val="00C312A3"/>
    <w:rsid w:val="00C3143D"/>
    <w:rsid w:val="00C314DF"/>
    <w:rsid w:val="00C315D4"/>
    <w:rsid w:val="00C3175A"/>
    <w:rsid w:val="00C3175F"/>
    <w:rsid w:val="00C3199B"/>
    <w:rsid w:val="00C319A2"/>
    <w:rsid w:val="00C319A3"/>
    <w:rsid w:val="00C31B49"/>
    <w:rsid w:val="00C3208A"/>
    <w:rsid w:val="00C32181"/>
    <w:rsid w:val="00C32318"/>
    <w:rsid w:val="00C323EC"/>
    <w:rsid w:val="00C3264F"/>
    <w:rsid w:val="00C32663"/>
    <w:rsid w:val="00C32698"/>
    <w:rsid w:val="00C32888"/>
    <w:rsid w:val="00C3292E"/>
    <w:rsid w:val="00C32A4A"/>
    <w:rsid w:val="00C32BB7"/>
    <w:rsid w:val="00C32BBC"/>
    <w:rsid w:val="00C32C04"/>
    <w:rsid w:val="00C32CCE"/>
    <w:rsid w:val="00C32DB5"/>
    <w:rsid w:val="00C32F16"/>
    <w:rsid w:val="00C331A0"/>
    <w:rsid w:val="00C331F8"/>
    <w:rsid w:val="00C3347F"/>
    <w:rsid w:val="00C334CA"/>
    <w:rsid w:val="00C335AD"/>
    <w:rsid w:val="00C3361B"/>
    <w:rsid w:val="00C337D9"/>
    <w:rsid w:val="00C337EC"/>
    <w:rsid w:val="00C3387C"/>
    <w:rsid w:val="00C339DE"/>
    <w:rsid w:val="00C33AA7"/>
    <w:rsid w:val="00C33DA3"/>
    <w:rsid w:val="00C33DC1"/>
    <w:rsid w:val="00C33DCE"/>
    <w:rsid w:val="00C33E0E"/>
    <w:rsid w:val="00C34044"/>
    <w:rsid w:val="00C34291"/>
    <w:rsid w:val="00C3463A"/>
    <w:rsid w:val="00C346BB"/>
    <w:rsid w:val="00C346C1"/>
    <w:rsid w:val="00C34A34"/>
    <w:rsid w:val="00C34B0E"/>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59"/>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3E4"/>
    <w:rsid w:val="00C435C4"/>
    <w:rsid w:val="00C436C0"/>
    <w:rsid w:val="00C43761"/>
    <w:rsid w:val="00C437AA"/>
    <w:rsid w:val="00C437EE"/>
    <w:rsid w:val="00C439F0"/>
    <w:rsid w:val="00C43CE7"/>
    <w:rsid w:val="00C43D65"/>
    <w:rsid w:val="00C43FFB"/>
    <w:rsid w:val="00C44189"/>
    <w:rsid w:val="00C44200"/>
    <w:rsid w:val="00C4460A"/>
    <w:rsid w:val="00C447FB"/>
    <w:rsid w:val="00C4498A"/>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5D"/>
    <w:rsid w:val="00C47213"/>
    <w:rsid w:val="00C47349"/>
    <w:rsid w:val="00C473D5"/>
    <w:rsid w:val="00C473D9"/>
    <w:rsid w:val="00C474FB"/>
    <w:rsid w:val="00C4790F"/>
    <w:rsid w:val="00C47AE8"/>
    <w:rsid w:val="00C47B93"/>
    <w:rsid w:val="00C47BDE"/>
    <w:rsid w:val="00C47BFA"/>
    <w:rsid w:val="00C47C82"/>
    <w:rsid w:val="00C47DA6"/>
    <w:rsid w:val="00C47EC4"/>
    <w:rsid w:val="00C47F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3C1"/>
    <w:rsid w:val="00C534C1"/>
    <w:rsid w:val="00C53699"/>
    <w:rsid w:val="00C53A27"/>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B30"/>
    <w:rsid w:val="00C55C9B"/>
    <w:rsid w:val="00C55CF4"/>
    <w:rsid w:val="00C55E23"/>
    <w:rsid w:val="00C55EB7"/>
    <w:rsid w:val="00C560F9"/>
    <w:rsid w:val="00C562A2"/>
    <w:rsid w:val="00C56353"/>
    <w:rsid w:val="00C5638E"/>
    <w:rsid w:val="00C567B6"/>
    <w:rsid w:val="00C56918"/>
    <w:rsid w:val="00C569CA"/>
    <w:rsid w:val="00C56AD2"/>
    <w:rsid w:val="00C56F55"/>
    <w:rsid w:val="00C5733A"/>
    <w:rsid w:val="00C5788D"/>
    <w:rsid w:val="00C57B1C"/>
    <w:rsid w:val="00C57CC6"/>
    <w:rsid w:val="00C57D43"/>
    <w:rsid w:val="00C57DA7"/>
    <w:rsid w:val="00C57EE9"/>
    <w:rsid w:val="00C6008F"/>
    <w:rsid w:val="00C601EB"/>
    <w:rsid w:val="00C602D4"/>
    <w:rsid w:val="00C602DB"/>
    <w:rsid w:val="00C6041F"/>
    <w:rsid w:val="00C60439"/>
    <w:rsid w:val="00C605AC"/>
    <w:rsid w:val="00C60708"/>
    <w:rsid w:val="00C60748"/>
    <w:rsid w:val="00C60E7C"/>
    <w:rsid w:val="00C60EC1"/>
    <w:rsid w:val="00C6104D"/>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5"/>
    <w:rsid w:val="00C6343A"/>
    <w:rsid w:val="00C636B0"/>
    <w:rsid w:val="00C637BE"/>
    <w:rsid w:val="00C63A09"/>
    <w:rsid w:val="00C63BA9"/>
    <w:rsid w:val="00C63E7B"/>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25"/>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96E"/>
    <w:rsid w:val="00C70B8C"/>
    <w:rsid w:val="00C70BD1"/>
    <w:rsid w:val="00C70E4B"/>
    <w:rsid w:val="00C7110A"/>
    <w:rsid w:val="00C71327"/>
    <w:rsid w:val="00C71452"/>
    <w:rsid w:val="00C71468"/>
    <w:rsid w:val="00C7162B"/>
    <w:rsid w:val="00C719D9"/>
    <w:rsid w:val="00C71CF0"/>
    <w:rsid w:val="00C7210D"/>
    <w:rsid w:val="00C72361"/>
    <w:rsid w:val="00C723AF"/>
    <w:rsid w:val="00C723CA"/>
    <w:rsid w:val="00C72785"/>
    <w:rsid w:val="00C72934"/>
    <w:rsid w:val="00C72BF5"/>
    <w:rsid w:val="00C72C63"/>
    <w:rsid w:val="00C72CA7"/>
    <w:rsid w:val="00C72E34"/>
    <w:rsid w:val="00C72EF5"/>
    <w:rsid w:val="00C72F3E"/>
    <w:rsid w:val="00C72F56"/>
    <w:rsid w:val="00C731FE"/>
    <w:rsid w:val="00C7322E"/>
    <w:rsid w:val="00C7330C"/>
    <w:rsid w:val="00C733ED"/>
    <w:rsid w:val="00C7357D"/>
    <w:rsid w:val="00C738D2"/>
    <w:rsid w:val="00C73AFD"/>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4ED"/>
    <w:rsid w:val="00C817C3"/>
    <w:rsid w:val="00C8198E"/>
    <w:rsid w:val="00C81ADC"/>
    <w:rsid w:val="00C81B30"/>
    <w:rsid w:val="00C81C23"/>
    <w:rsid w:val="00C81D5E"/>
    <w:rsid w:val="00C81F23"/>
    <w:rsid w:val="00C82017"/>
    <w:rsid w:val="00C820CB"/>
    <w:rsid w:val="00C8218C"/>
    <w:rsid w:val="00C8220B"/>
    <w:rsid w:val="00C8225A"/>
    <w:rsid w:val="00C82316"/>
    <w:rsid w:val="00C82387"/>
    <w:rsid w:val="00C823D0"/>
    <w:rsid w:val="00C82417"/>
    <w:rsid w:val="00C8243F"/>
    <w:rsid w:val="00C824BC"/>
    <w:rsid w:val="00C82501"/>
    <w:rsid w:val="00C82542"/>
    <w:rsid w:val="00C828F5"/>
    <w:rsid w:val="00C82C7C"/>
    <w:rsid w:val="00C82CC4"/>
    <w:rsid w:val="00C83012"/>
    <w:rsid w:val="00C831FC"/>
    <w:rsid w:val="00C83218"/>
    <w:rsid w:val="00C83264"/>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93A"/>
    <w:rsid w:val="00C84B9E"/>
    <w:rsid w:val="00C84BE7"/>
    <w:rsid w:val="00C84CD6"/>
    <w:rsid w:val="00C84D5A"/>
    <w:rsid w:val="00C84ED6"/>
    <w:rsid w:val="00C84F8E"/>
    <w:rsid w:val="00C85034"/>
    <w:rsid w:val="00C8534D"/>
    <w:rsid w:val="00C853ED"/>
    <w:rsid w:val="00C85460"/>
    <w:rsid w:val="00C8559B"/>
    <w:rsid w:val="00C85753"/>
    <w:rsid w:val="00C85942"/>
    <w:rsid w:val="00C85971"/>
    <w:rsid w:val="00C85F12"/>
    <w:rsid w:val="00C86256"/>
    <w:rsid w:val="00C86379"/>
    <w:rsid w:val="00C864DB"/>
    <w:rsid w:val="00C86692"/>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21"/>
    <w:rsid w:val="00C910D3"/>
    <w:rsid w:val="00C911EF"/>
    <w:rsid w:val="00C91257"/>
    <w:rsid w:val="00C9127F"/>
    <w:rsid w:val="00C912F1"/>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A34"/>
    <w:rsid w:val="00C96D37"/>
    <w:rsid w:val="00C96D71"/>
    <w:rsid w:val="00C96DBE"/>
    <w:rsid w:val="00C96DD7"/>
    <w:rsid w:val="00C96E3B"/>
    <w:rsid w:val="00C96EF7"/>
    <w:rsid w:val="00C96EF8"/>
    <w:rsid w:val="00C96F89"/>
    <w:rsid w:val="00C96FE0"/>
    <w:rsid w:val="00C9716C"/>
    <w:rsid w:val="00C971EC"/>
    <w:rsid w:val="00C973FA"/>
    <w:rsid w:val="00C97506"/>
    <w:rsid w:val="00C97572"/>
    <w:rsid w:val="00C97655"/>
    <w:rsid w:val="00C9785E"/>
    <w:rsid w:val="00C97AD2"/>
    <w:rsid w:val="00C97AF1"/>
    <w:rsid w:val="00C97BC8"/>
    <w:rsid w:val="00C97D73"/>
    <w:rsid w:val="00C97D77"/>
    <w:rsid w:val="00CA0279"/>
    <w:rsid w:val="00CA0355"/>
    <w:rsid w:val="00CA096D"/>
    <w:rsid w:val="00CA09AA"/>
    <w:rsid w:val="00CA0A6F"/>
    <w:rsid w:val="00CA0CA7"/>
    <w:rsid w:val="00CA0E2E"/>
    <w:rsid w:val="00CA0F24"/>
    <w:rsid w:val="00CA0FCC"/>
    <w:rsid w:val="00CA10BB"/>
    <w:rsid w:val="00CA1146"/>
    <w:rsid w:val="00CA114D"/>
    <w:rsid w:val="00CA1225"/>
    <w:rsid w:val="00CA1257"/>
    <w:rsid w:val="00CA15DD"/>
    <w:rsid w:val="00CA15E7"/>
    <w:rsid w:val="00CA18D2"/>
    <w:rsid w:val="00CA1A90"/>
    <w:rsid w:val="00CA1D63"/>
    <w:rsid w:val="00CA21AF"/>
    <w:rsid w:val="00CA2480"/>
    <w:rsid w:val="00CA25FE"/>
    <w:rsid w:val="00CA2745"/>
    <w:rsid w:val="00CA27C1"/>
    <w:rsid w:val="00CA2881"/>
    <w:rsid w:val="00CA2919"/>
    <w:rsid w:val="00CA2985"/>
    <w:rsid w:val="00CA2C56"/>
    <w:rsid w:val="00CA2DC9"/>
    <w:rsid w:val="00CA2E79"/>
    <w:rsid w:val="00CA3091"/>
    <w:rsid w:val="00CA30E3"/>
    <w:rsid w:val="00CA344F"/>
    <w:rsid w:val="00CA357D"/>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A01"/>
    <w:rsid w:val="00CA5BF7"/>
    <w:rsid w:val="00CA5DA3"/>
    <w:rsid w:val="00CA5FEF"/>
    <w:rsid w:val="00CA613E"/>
    <w:rsid w:val="00CA6156"/>
    <w:rsid w:val="00CA6164"/>
    <w:rsid w:val="00CA619D"/>
    <w:rsid w:val="00CA649B"/>
    <w:rsid w:val="00CA6735"/>
    <w:rsid w:val="00CA6762"/>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BF8"/>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CE0"/>
    <w:rsid w:val="00CB2DCD"/>
    <w:rsid w:val="00CB2DF4"/>
    <w:rsid w:val="00CB2E14"/>
    <w:rsid w:val="00CB2FC1"/>
    <w:rsid w:val="00CB33BE"/>
    <w:rsid w:val="00CB35ED"/>
    <w:rsid w:val="00CB36CB"/>
    <w:rsid w:val="00CB397C"/>
    <w:rsid w:val="00CB39EB"/>
    <w:rsid w:val="00CB3B03"/>
    <w:rsid w:val="00CB3C63"/>
    <w:rsid w:val="00CB3D6E"/>
    <w:rsid w:val="00CB3E57"/>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343"/>
    <w:rsid w:val="00CB63D2"/>
    <w:rsid w:val="00CB6508"/>
    <w:rsid w:val="00CB6517"/>
    <w:rsid w:val="00CB65EC"/>
    <w:rsid w:val="00CB66F9"/>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ACA"/>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5DD"/>
    <w:rsid w:val="00CC27F5"/>
    <w:rsid w:val="00CC2899"/>
    <w:rsid w:val="00CC29D2"/>
    <w:rsid w:val="00CC2A9E"/>
    <w:rsid w:val="00CC2D18"/>
    <w:rsid w:val="00CC2EEA"/>
    <w:rsid w:val="00CC2EFE"/>
    <w:rsid w:val="00CC2FA7"/>
    <w:rsid w:val="00CC314E"/>
    <w:rsid w:val="00CC3156"/>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D9"/>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6F03"/>
    <w:rsid w:val="00CC7025"/>
    <w:rsid w:val="00CC7116"/>
    <w:rsid w:val="00CC728B"/>
    <w:rsid w:val="00CC7356"/>
    <w:rsid w:val="00CC74D5"/>
    <w:rsid w:val="00CC7699"/>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6BD"/>
    <w:rsid w:val="00CD179D"/>
    <w:rsid w:val="00CD1ABF"/>
    <w:rsid w:val="00CD1C06"/>
    <w:rsid w:val="00CD1DDD"/>
    <w:rsid w:val="00CD1E74"/>
    <w:rsid w:val="00CD2012"/>
    <w:rsid w:val="00CD209B"/>
    <w:rsid w:val="00CD2197"/>
    <w:rsid w:val="00CD225E"/>
    <w:rsid w:val="00CD22D0"/>
    <w:rsid w:val="00CD2585"/>
    <w:rsid w:val="00CD26E3"/>
    <w:rsid w:val="00CD283A"/>
    <w:rsid w:val="00CD2909"/>
    <w:rsid w:val="00CD2F18"/>
    <w:rsid w:val="00CD2F3F"/>
    <w:rsid w:val="00CD309B"/>
    <w:rsid w:val="00CD3122"/>
    <w:rsid w:val="00CD325D"/>
    <w:rsid w:val="00CD3372"/>
    <w:rsid w:val="00CD3421"/>
    <w:rsid w:val="00CD3513"/>
    <w:rsid w:val="00CD35A3"/>
    <w:rsid w:val="00CD3725"/>
    <w:rsid w:val="00CD378D"/>
    <w:rsid w:val="00CD398E"/>
    <w:rsid w:val="00CD3B2F"/>
    <w:rsid w:val="00CD3B95"/>
    <w:rsid w:val="00CD3C3B"/>
    <w:rsid w:val="00CD3C7D"/>
    <w:rsid w:val="00CD3D0C"/>
    <w:rsid w:val="00CD3D4B"/>
    <w:rsid w:val="00CD3F09"/>
    <w:rsid w:val="00CD3F94"/>
    <w:rsid w:val="00CD3FAF"/>
    <w:rsid w:val="00CD4101"/>
    <w:rsid w:val="00CD4152"/>
    <w:rsid w:val="00CD492B"/>
    <w:rsid w:val="00CD4F84"/>
    <w:rsid w:val="00CD55D5"/>
    <w:rsid w:val="00CD56D4"/>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3F6"/>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34F"/>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5FA"/>
    <w:rsid w:val="00CF0617"/>
    <w:rsid w:val="00CF069C"/>
    <w:rsid w:val="00CF06E6"/>
    <w:rsid w:val="00CF0E97"/>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73"/>
    <w:rsid w:val="00CF49E6"/>
    <w:rsid w:val="00CF4B3B"/>
    <w:rsid w:val="00CF4F02"/>
    <w:rsid w:val="00CF4F88"/>
    <w:rsid w:val="00CF52EF"/>
    <w:rsid w:val="00CF562D"/>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55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4"/>
    <w:rsid w:val="00D018B5"/>
    <w:rsid w:val="00D01B82"/>
    <w:rsid w:val="00D01C36"/>
    <w:rsid w:val="00D01C73"/>
    <w:rsid w:val="00D01CC6"/>
    <w:rsid w:val="00D01DA2"/>
    <w:rsid w:val="00D01E1C"/>
    <w:rsid w:val="00D02074"/>
    <w:rsid w:val="00D02221"/>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5A7"/>
    <w:rsid w:val="00D0675C"/>
    <w:rsid w:val="00D06800"/>
    <w:rsid w:val="00D06B22"/>
    <w:rsid w:val="00D06DED"/>
    <w:rsid w:val="00D0707F"/>
    <w:rsid w:val="00D070AD"/>
    <w:rsid w:val="00D073D1"/>
    <w:rsid w:val="00D0778B"/>
    <w:rsid w:val="00D078A7"/>
    <w:rsid w:val="00D078A9"/>
    <w:rsid w:val="00D078C9"/>
    <w:rsid w:val="00D07AE2"/>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7E"/>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EA4"/>
    <w:rsid w:val="00D13F9F"/>
    <w:rsid w:val="00D1404F"/>
    <w:rsid w:val="00D14204"/>
    <w:rsid w:val="00D143F2"/>
    <w:rsid w:val="00D1454C"/>
    <w:rsid w:val="00D14562"/>
    <w:rsid w:val="00D146F2"/>
    <w:rsid w:val="00D149AD"/>
    <w:rsid w:val="00D14ACB"/>
    <w:rsid w:val="00D14E61"/>
    <w:rsid w:val="00D14F1F"/>
    <w:rsid w:val="00D15172"/>
    <w:rsid w:val="00D1552A"/>
    <w:rsid w:val="00D15574"/>
    <w:rsid w:val="00D15643"/>
    <w:rsid w:val="00D1598B"/>
    <w:rsid w:val="00D15B82"/>
    <w:rsid w:val="00D15C60"/>
    <w:rsid w:val="00D15D9D"/>
    <w:rsid w:val="00D15E52"/>
    <w:rsid w:val="00D15EFE"/>
    <w:rsid w:val="00D15FB6"/>
    <w:rsid w:val="00D15FDE"/>
    <w:rsid w:val="00D1624D"/>
    <w:rsid w:val="00D16596"/>
    <w:rsid w:val="00D169E0"/>
    <w:rsid w:val="00D169E5"/>
    <w:rsid w:val="00D16B78"/>
    <w:rsid w:val="00D16C35"/>
    <w:rsid w:val="00D16DA9"/>
    <w:rsid w:val="00D173C2"/>
    <w:rsid w:val="00D17541"/>
    <w:rsid w:val="00D17869"/>
    <w:rsid w:val="00D178C1"/>
    <w:rsid w:val="00D17907"/>
    <w:rsid w:val="00D1792B"/>
    <w:rsid w:val="00D17A69"/>
    <w:rsid w:val="00D17AF1"/>
    <w:rsid w:val="00D17D45"/>
    <w:rsid w:val="00D17F37"/>
    <w:rsid w:val="00D201B7"/>
    <w:rsid w:val="00D202D3"/>
    <w:rsid w:val="00D204CE"/>
    <w:rsid w:val="00D2052E"/>
    <w:rsid w:val="00D2064F"/>
    <w:rsid w:val="00D2065D"/>
    <w:rsid w:val="00D20689"/>
    <w:rsid w:val="00D20728"/>
    <w:rsid w:val="00D20980"/>
    <w:rsid w:val="00D20C06"/>
    <w:rsid w:val="00D20CFE"/>
    <w:rsid w:val="00D20D27"/>
    <w:rsid w:val="00D20D28"/>
    <w:rsid w:val="00D20D6D"/>
    <w:rsid w:val="00D210E6"/>
    <w:rsid w:val="00D2111A"/>
    <w:rsid w:val="00D21253"/>
    <w:rsid w:val="00D21525"/>
    <w:rsid w:val="00D216CD"/>
    <w:rsid w:val="00D2171B"/>
    <w:rsid w:val="00D217CE"/>
    <w:rsid w:val="00D218E7"/>
    <w:rsid w:val="00D21935"/>
    <w:rsid w:val="00D21A2D"/>
    <w:rsid w:val="00D21A77"/>
    <w:rsid w:val="00D21B19"/>
    <w:rsid w:val="00D21C75"/>
    <w:rsid w:val="00D21E67"/>
    <w:rsid w:val="00D21FCD"/>
    <w:rsid w:val="00D22148"/>
    <w:rsid w:val="00D2239F"/>
    <w:rsid w:val="00D22406"/>
    <w:rsid w:val="00D22426"/>
    <w:rsid w:val="00D22803"/>
    <w:rsid w:val="00D22871"/>
    <w:rsid w:val="00D229A3"/>
    <w:rsid w:val="00D22A54"/>
    <w:rsid w:val="00D22ACD"/>
    <w:rsid w:val="00D22D40"/>
    <w:rsid w:val="00D22ED1"/>
    <w:rsid w:val="00D2304E"/>
    <w:rsid w:val="00D2348D"/>
    <w:rsid w:val="00D23556"/>
    <w:rsid w:val="00D238FC"/>
    <w:rsid w:val="00D239F9"/>
    <w:rsid w:val="00D23A1F"/>
    <w:rsid w:val="00D23B2F"/>
    <w:rsid w:val="00D23B89"/>
    <w:rsid w:val="00D23C50"/>
    <w:rsid w:val="00D23CE2"/>
    <w:rsid w:val="00D23FC0"/>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AFD"/>
    <w:rsid w:val="00D26B2E"/>
    <w:rsid w:val="00D26B5F"/>
    <w:rsid w:val="00D26BF6"/>
    <w:rsid w:val="00D26DBE"/>
    <w:rsid w:val="00D26FD7"/>
    <w:rsid w:val="00D27022"/>
    <w:rsid w:val="00D27043"/>
    <w:rsid w:val="00D271FD"/>
    <w:rsid w:val="00D27313"/>
    <w:rsid w:val="00D27463"/>
    <w:rsid w:val="00D27677"/>
    <w:rsid w:val="00D278D3"/>
    <w:rsid w:val="00D27A8D"/>
    <w:rsid w:val="00D27AAD"/>
    <w:rsid w:val="00D27F01"/>
    <w:rsid w:val="00D27FE0"/>
    <w:rsid w:val="00D3013B"/>
    <w:rsid w:val="00D301F6"/>
    <w:rsid w:val="00D30373"/>
    <w:rsid w:val="00D3047D"/>
    <w:rsid w:val="00D308C4"/>
    <w:rsid w:val="00D309B2"/>
    <w:rsid w:val="00D309D3"/>
    <w:rsid w:val="00D30AB5"/>
    <w:rsid w:val="00D30C46"/>
    <w:rsid w:val="00D30DDA"/>
    <w:rsid w:val="00D30F0B"/>
    <w:rsid w:val="00D30FC7"/>
    <w:rsid w:val="00D3100F"/>
    <w:rsid w:val="00D31114"/>
    <w:rsid w:val="00D31748"/>
    <w:rsid w:val="00D31B9F"/>
    <w:rsid w:val="00D31BEA"/>
    <w:rsid w:val="00D31C6E"/>
    <w:rsid w:val="00D31C9D"/>
    <w:rsid w:val="00D31F92"/>
    <w:rsid w:val="00D32088"/>
    <w:rsid w:val="00D32347"/>
    <w:rsid w:val="00D3259F"/>
    <w:rsid w:val="00D32668"/>
    <w:rsid w:val="00D326E8"/>
    <w:rsid w:val="00D328C9"/>
    <w:rsid w:val="00D32B85"/>
    <w:rsid w:val="00D32CA3"/>
    <w:rsid w:val="00D32D33"/>
    <w:rsid w:val="00D32F22"/>
    <w:rsid w:val="00D3303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0D7"/>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2A9"/>
    <w:rsid w:val="00D37A26"/>
    <w:rsid w:val="00D37BD5"/>
    <w:rsid w:val="00D37C2D"/>
    <w:rsid w:val="00D37C41"/>
    <w:rsid w:val="00D37C54"/>
    <w:rsid w:val="00D37EAF"/>
    <w:rsid w:val="00D37F6A"/>
    <w:rsid w:val="00D400A2"/>
    <w:rsid w:val="00D40109"/>
    <w:rsid w:val="00D4024C"/>
    <w:rsid w:val="00D40429"/>
    <w:rsid w:val="00D404CE"/>
    <w:rsid w:val="00D4051C"/>
    <w:rsid w:val="00D40591"/>
    <w:rsid w:val="00D40D79"/>
    <w:rsid w:val="00D40E25"/>
    <w:rsid w:val="00D40E2E"/>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3CF0"/>
    <w:rsid w:val="00D4429F"/>
    <w:rsid w:val="00D44388"/>
    <w:rsid w:val="00D444E6"/>
    <w:rsid w:val="00D445BC"/>
    <w:rsid w:val="00D445E3"/>
    <w:rsid w:val="00D44A5C"/>
    <w:rsid w:val="00D44C04"/>
    <w:rsid w:val="00D44C28"/>
    <w:rsid w:val="00D44CE4"/>
    <w:rsid w:val="00D44EA0"/>
    <w:rsid w:val="00D44FE7"/>
    <w:rsid w:val="00D453D3"/>
    <w:rsid w:val="00D455DB"/>
    <w:rsid w:val="00D456CF"/>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60A"/>
    <w:rsid w:val="00D47794"/>
    <w:rsid w:val="00D477E2"/>
    <w:rsid w:val="00D4785C"/>
    <w:rsid w:val="00D4787B"/>
    <w:rsid w:val="00D478B6"/>
    <w:rsid w:val="00D47A34"/>
    <w:rsid w:val="00D47A6A"/>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E74"/>
    <w:rsid w:val="00D51F47"/>
    <w:rsid w:val="00D51F84"/>
    <w:rsid w:val="00D520C9"/>
    <w:rsid w:val="00D52200"/>
    <w:rsid w:val="00D52400"/>
    <w:rsid w:val="00D52422"/>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33"/>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10"/>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9B8"/>
    <w:rsid w:val="00D56C31"/>
    <w:rsid w:val="00D56D40"/>
    <w:rsid w:val="00D56D65"/>
    <w:rsid w:val="00D56DA6"/>
    <w:rsid w:val="00D56E34"/>
    <w:rsid w:val="00D56E9A"/>
    <w:rsid w:val="00D57063"/>
    <w:rsid w:val="00D570A1"/>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11"/>
    <w:rsid w:val="00D6164E"/>
    <w:rsid w:val="00D61681"/>
    <w:rsid w:val="00D61697"/>
    <w:rsid w:val="00D61702"/>
    <w:rsid w:val="00D61977"/>
    <w:rsid w:val="00D61B68"/>
    <w:rsid w:val="00D61C24"/>
    <w:rsid w:val="00D61CDD"/>
    <w:rsid w:val="00D62243"/>
    <w:rsid w:val="00D622EC"/>
    <w:rsid w:val="00D62383"/>
    <w:rsid w:val="00D623E0"/>
    <w:rsid w:val="00D6266F"/>
    <w:rsid w:val="00D6268A"/>
    <w:rsid w:val="00D626B6"/>
    <w:rsid w:val="00D6278F"/>
    <w:rsid w:val="00D6288F"/>
    <w:rsid w:val="00D62949"/>
    <w:rsid w:val="00D62993"/>
    <w:rsid w:val="00D629D3"/>
    <w:rsid w:val="00D62C16"/>
    <w:rsid w:val="00D62CC2"/>
    <w:rsid w:val="00D62CF5"/>
    <w:rsid w:val="00D62DEC"/>
    <w:rsid w:val="00D62E00"/>
    <w:rsid w:val="00D631A0"/>
    <w:rsid w:val="00D632F3"/>
    <w:rsid w:val="00D633DD"/>
    <w:rsid w:val="00D63424"/>
    <w:rsid w:val="00D63546"/>
    <w:rsid w:val="00D63841"/>
    <w:rsid w:val="00D63A0F"/>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A19"/>
    <w:rsid w:val="00D66C66"/>
    <w:rsid w:val="00D66CE6"/>
    <w:rsid w:val="00D66CEF"/>
    <w:rsid w:val="00D66DAA"/>
    <w:rsid w:val="00D66F09"/>
    <w:rsid w:val="00D66FBB"/>
    <w:rsid w:val="00D671E4"/>
    <w:rsid w:val="00D671EF"/>
    <w:rsid w:val="00D67551"/>
    <w:rsid w:val="00D67604"/>
    <w:rsid w:val="00D67888"/>
    <w:rsid w:val="00D678AA"/>
    <w:rsid w:val="00D700E4"/>
    <w:rsid w:val="00D7010A"/>
    <w:rsid w:val="00D7021C"/>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CF"/>
    <w:rsid w:val="00D71BD5"/>
    <w:rsid w:val="00D71D32"/>
    <w:rsid w:val="00D721B7"/>
    <w:rsid w:val="00D72265"/>
    <w:rsid w:val="00D72633"/>
    <w:rsid w:val="00D72647"/>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0F7"/>
    <w:rsid w:val="00D7422B"/>
    <w:rsid w:val="00D74305"/>
    <w:rsid w:val="00D74461"/>
    <w:rsid w:val="00D74469"/>
    <w:rsid w:val="00D745B6"/>
    <w:rsid w:val="00D748E1"/>
    <w:rsid w:val="00D74992"/>
    <w:rsid w:val="00D749C8"/>
    <w:rsid w:val="00D74AF7"/>
    <w:rsid w:val="00D74B95"/>
    <w:rsid w:val="00D74C7B"/>
    <w:rsid w:val="00D74D1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A7"/>
    <w:rsid w:val="00D769B7"/>
    <w:rsid w:val="00D769F0"/>
    <w:rsid w:val="00D76D6D"/>
    <w:rsid w:val="00D76E0D"/>
    <w:rsid w:val="00D76E83"/>
    <w:rsid w:val="00D76E9B"/>
    <w:rsid w:val="00D77197"/>
    <w:rsid w:val="00D771C9"/>
    <w:rsid w:val="00D77565"/>
    <w:rsid w:val="00D77704"/>
    <w:rsid w:val="00D77A7E"/>
    <w:rsid w:val="00D77BEC"/>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4CD"/>
    <w:rsid w:val="00D81607"/>
    <w:rsid w:val="00D8164A"/>
    <w:rsid w:val="00D817FD"/>
    <w:rsid w:val="00D81DA0"/>
    <w:rsid w:val="00D81EF4"/>
    <w:rsid w:val="00D81F6B"/>
    <w:rsid w:val="00D820F3"/>
    <w:rsid w:val="00D82175"/>
    <w:rsid w:val="00D8226A"/>
    <w:rsid w:val="00D824B1"/>
    <w:rsid w:val="00D827B0"/>
    <w:rsid w:val="00D829AC"/>
    <w:rsid w:val="00D82AA1"/>
    <w:rsid w:val="00D82B59"/>
    <w:rsid w:val="00D82C90"/>
    <w:rsid w:val="00D82D76"/>
    <w:rsid w:val="00D831F8"/>
    <w:rsid w:val="00D832A3"/>
    <w:rsid w:val="00D83401"/>
    <w:rsid w:val="00D8340F"/>
    <w:rsid w:val="00D83478"/>
    <w:rsid w:val="00D834B9"/>
    <w:rsid w:val="00D8364A"/>
    <w:rsid w:val="00D83651"/>
    <w:rsid w:val="00D83739"/>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05E"/>
    <w:rsid w:val="00D865CA"/>
    <w:rsid w:val="00D86736"/>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E93"/>
    <w:rsid w:val="00D91F8C"/>
    <w:rsid w:val="00D9202E"/>
    <w:rsid w:val="00D92265"/>
    <w:rsid w:val="00D92286"/>
    <w:rsid w:val="00D9230B"/>
    <w:rsid w:val="00D92558"/>
    <w:rsid w:val="00D92603"/>
    <w:rsid w:val="00D92633"/>
    <w:rsid w:val="00D926A9"/>
    <w:rsid w:val="00D927E0"/>
    <w:rsid w:val="00D92849"/>
    <w:rsid w:val="00D928EF"/>
    <w:rsid w:val="00D92A40"/>
    <w:rsid w:val="00D92B0D"/>
    <w:rsid w:val="00D92C9D"/>
    <w:rsid w:val="00D92CBC"/>
    <w:rsid w:val="00D92E9F"/>
    <w:rsid w:val="00D92F52"/>
    <w:rsid w:val="00D92F53"/>
    <w:rsid w:val="00D92FD3"/>
    <w:rsid w:val="00D931F2"/>
    <w:rsid w:val="00D93249"/>
    <w:rsid w:val="00D93269"/>
    <w:rsid w:val="00D935DC"/>
    <w:rsid w:val="00D93745"/>
    <w:rsid w:val="00D9377A"/>
    <w:rsid w:val="00D93859"/>
    <w:rsid w:val="00D93877"/>
    <w:rsid w:val="00D938C1"/>
    <w:rsid w:val="00D938CE"/>
    <w:rsid w:val="00D93DF8"/>
    <w:rsid w:val="00D93EC6"/>
    <w:rsid w:val="00D93EF4"/>
    <w:rsid w:val="00D94363"/>
    <w:rsid w:val="00D943A1"/>
    <w:rsid w:val="00D945A8"/>
    <w:rsid w:val="00D94693"/>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11"/>
    <w:rsid w:val="00D96F66"/>
    <w:rsid w:val="00D970BF"/>
    <w:rsid w:val="00D9728F"/>
    <w:rsid w:val="00D9742D"/>
    <w:rsid w:val="00D9759D"/>
    <w:rsid w:val="00D9761F"/>
    <w:rsid w:val="00D9793D"/>
    <w:rsid w:val="00D97A69"/>
    <w:rsid w:val="00D97B15"/>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4A2"/>
    <w:rsid w:val="00DA3575"/>
    <w:rsid w:val="00DA39AA"/>
    <w:rsid w:val="00DA3A26"/>
    <w:rsid w:val="00DA3B43"/>
    <w:rsid w:val="00DA3D97"/>
    <w:rsid w:val="00DA3F00"/>
    <w:rsid w:val="00DA3FAF"/>
    <w:rsid w:val="00DA4113"/>
    <w:rsid w:val="00DA42A2"/>
    <w:rsid w:val="00DA42DD"/>
    <w:rsid w:val="00DA431D"/>
    <w:rsid w:val="00DA43CA"/>
    <w:rsid w:val="00DA4562"/>
    <w:rsid w:val="00DA456A"/>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BB8"/>
    <w:rsid w:val="00DA6C69"/>
    <w:rsid w:val="00DA6D61"/>
    <w:rsid w:val="00DA713B"/>
    <w:rsid w:val="00DA714A"/>
    <w:rsid w:val="00DA71AF"/>
    <w:rsid w:val="00DA727D"/>
    <w:rsid w:val="00DA74FC"/>
    <w:rsid w:val="00DA76A5"/>
    <w:rsid w:val="00DA7890"/>
    <w:rsid w:val="00DA78B1"/>
    <w:rsid w:val="00DA795F"/>
    <w:rsid w:val="00DA7A85"/>
    <w:rsid w:val="00DA7A8E"/>
    <w:rsid w:val="00DA7BA8"/>
    <w:rsid w:val="00DA7BC7"/>
    <w:rsid w:val="00DA7C1F"/>
    <w:rsid w:val="00DA7DFD"/>
    <w:rsid w:val="00DA7E4C"/>
    <w:rsid w:val="00DA7EC1"/>
    <w:rsid w:val="00DA7F8F"/>
    <w:rsid w:val="00DA7FBB"/>
    <w:rsid w:val="00DB012C"/>
    <w:rsid w:val="00DB0160"/>
    <w:rsid w:val="00DB0212"/>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82"/>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13E"/>
    <w:rsid w:val="00DB55AC"/>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148"/>
    <w:rsid w:val="00DB7241"/>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45"/>
    <w:rsid w:val="00DC0E6C"/>
    <w:rsid w:val="00DC0F93"/>
    <w:rsid w:val="00DC1249"/>
    <w:rsid w:val="00DC124B"/>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2CB4"/>
    <w:rsid w:val="00DC301A"/>
    <w:rsid w:val="00DC31B7"/>
    <w:rsid w:val="00DC32A9"/>
    <w:rsid w:val="00DC3302"/>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1F1"/>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28A"/>
    <w:rsid w:val="00DD12B1"/>
    <w:rsid w:val="00DD12B5"/>
    <w:rsid w:val="00DD13AD"/>
    <w:rsid w:val="00DD189C"/>
    <w:rsid w:val="00DD18BD"/>
    <w:rsid w:val="00DD1947"/>
    <w:rsid w:val="00DD19B5"/>
    <w:rsid w:val="00DD1A14"/>
    <w:rsid w:val="00DD1E75"/>
    <w:rsid w:val="00DD1ED7"/>
    <w:rsid w:val="00DD2010"/>
    <w:rsid w:val="00DD204D"/>
    <w:rsid w:val="00DD21ED"/>
    <w:rsid w:val="00DD2302"/>
    <w:rsid w:val="00DD242B"/>
    <w:rsid w:val="00DD272A"/>
    <w:rsid w:val="00DD2942"/>
    <w:rsid w:val="00DD2B20"/>
    <w:rsid w:val="00DD2D80"/>
    <w:rsid w:val="00DD2FE5"/>
    <w:rsid w:val="00DD3005"/>
    <w:rsid w:val="00DD302E"/>
    <w:rsid w:val="00DD30A9"/>
    <w:rsid w:val="00DD310C"/>
    <w:rsid w:val="00DD31B4"/>
    <w:rsid w:val="00DD3288"/>
    <w:rsid w:val="00DD32DF"/>
    <w:rsid w:val="00DD3397"/>
    <w:rsid w:val="00DD3401"/>
    <w:rsid w:val="00DD3430"/>
    <w:rsid w:val="00DD3480"/>
    <w:rsid w:val="00DD3565"/>
    <w:rsid w:val="00DD393A"/>
    <w:rsid w:val="00DD3A64"/>
    <w:rsid w:val="00DD3AA9"/>
    <w:rsid w:val="00DD3ACD"/>
    <w:rsid w:val="00DD3E9D"/>
    <w:rsid w:val="00DD3F01"/>
    <w:rsid w:val="00DD40AF"/>
    <w:rsid w:val="00DD420E"/>
    <w:rsid w:val="00DD47FD"/>
    <w:rsid w:val="00DD48A4"/>
    <w:rsid w:val="00DD49D3"/>
    <w:rsid w:val="00DD4BC2"/>
    <w:rsid w:val="00DD4D12"/>
    <w:rsid w:val="00DD4FC9"/>
    <w:rsid w:val="00DD50C9"/>
    <w:rsid w:val="00DD51D3"/>
    <w:rsid w:val="00DD5528"/>
    <w:rsid w:val="00DD55BA"/>
    <w:rsid w:val="00DD55EB"/>
    <w:rsid w:val="00DD5604"/>
    <w:rsid w:val="00DD5798"/>
    <w:rsid w:val="00DD59AB"/>
    <w:rsid w:val="00DD5C5F"/>
    <w:rsid w:val="00DD5CEF"/>
    <w:rsid w:val="00DD5DA1"/>
    <w:rsid w:val="00DD5E0E"/>
    <w:rsid w:val="00DD5F25"/>
    <w:rsid w:val="00DD5FFE"/>
    <w:rsid w:val="00DD608E"/>
    <w:rsid w:val="00DD62ED"/>
    <w:rsid w:val="00DD6396"/>
    <w:rsid w:val="00DD6769"/>
    <w:rsid w:val="00DD6791"/>
    <w:rsid w:val="00DD67A1"/>
    <w:rsid w:val="00DD6892"/>
    <w:rsid w:val="00DD694E"/>
    <w:rsid w:val="00DD6C70"/>
    <w:rsid w:val="00DD6DA2"/>
    <w:rsid w:val="00DD761C"/>
    <w:rsid w:val="00DD7643"/>
    <w:rsid w:val="00DD7651"/>
    <w:rsid w:val="00DD7AE4"/>
    <w:rsid w:val="00DD7C15"/>
    <w:rsid w:val="00DE0171"/>
    <w:rsid w:val="00DE0268"/>
    <w:rsid w:val="00DE0333"/>
    <w:rsid w:val="00DE0424"/>
    <w:rsid w:val="00DE0552"/>
    <w:rsid w:val="00DE0558"/>
    <w:rsid w:val="00DE067E"/>
    <w:rsid w:val="00DE088E"/>
    <w:rsid w:val="00DE08FE"/>
    <w:rsid w:val="00DE096A"/>
    <w:rsid w:val="00DE0A52"/>
    <w:rsid w:val="00DE0B72"/>
    <w:rsid w:val="00DE0B7A"/>
    <w:rsid w:val="00DE0F87"/>
    <w:rsid w:val="00DE10D2"/>
    <w:rsid w:val="00DE128B"/>
    <w:rsid w:val="00DE1307"/>
    <w:rsid w:val="00DE14DB"/>
    <w:rsid w:val="00DE15AA"/>
    <w:rsid w:val="00DE1668"/>
    <w:rsid w:val="00DE168C"/>
    <w:rsid w:val="00DE1799"/>
    <w:rsid w:val="00DE18A3"/>
    <w:rsid w:val="00DE2065"/>
    <w:rsid w:val="00DE20B4"/>
    <w:rsid w:val="00DE20FB"/>
    <w:rsid w:val="00DE21CF"/>
    <w:rsid w:val="00DE2213"/>
    <w:rsid w:val="00DE2280"/>
    <w:rsid w:val="00DE23F7"/>
    <w:rsid w:val="00DE2538"/>
    <w:rsid w:val="00DE2624"/>
    <w:rsid w:val="00DE279F"/>
    <w:rsid w:val="00DE27D6"/>
    <w:rsid w:val="00DE280A"/>
    <w:rsid w:val="00DE293A"/>
    <w:rsid w:val="00DE2C1F"/>
    <w:rsid w:val="00DE2D3F"/>
    <w:rsid w:val="00DE2D4B"/>
    <w:rsid w:val="00DE2DDA"/>
    <w:rsid w:val="00DE3038"/>
    <w:rsid w:val="00DE30DE"/>
    <w:rsid w:val="00DE3250"/>
    <w:rsid w:val="00DE3442"/>
    <w:rsid w:val="00DE346D"/>
    <w:rsid w:val="00DE375D"/>
    <w:rsid w:val="00DE39AC"/>
    <w:rsid w:val="00DE3B4E"/>
    <w:rsid w:val="00DE3C70"/>
    <w:rsid w:val="00DE3E7C"/>
    <w:rsid w:val="00DE4257"/>
    <w:rsid w:val="00DE447E"/>
    <w:rsid w:val="00DE464E"/>
    <w:rsid w:val="00DE4664"/>
    <w:rsid w:val="00DE4811"/>
    <w:rsid w:val="00DE48BC"/>
    <w:rsid w:val="00DE4A10"/>
    <w:rsid w:val="00DE4B0C"/>
    <w:rsid w:val="00DE4B58"/>
    <w:rsid w:val="00DE4BEF"/>
    <w:rsid w:val="00DE5097"/>
    <w:rsid w:val="00DE52E7"/>
    <w:rsid w:val="00DE5701"/>
    <w:rsid w:val="00DE5B5C"/>
    <w:rsid w:val="00DE5F0B"/>
    <w:rsid w:val="00DE5FDA"/>
    <w:rsid w:val="00DE6158"/>
    <w:rsid w:val="00DE61AA"/>
    <w:rsid w:val="00DE6346"/>
    <w:rsid w:val="00DE6515"/>
    <w:rsid w:val="00DE695C"/>
    <w:rsid w:val="00DE6A75"/>
    <w:rsid w:val="00DE6ABC"/>
    <w:rsid w:val="00DE6B15"/>
    <w:rsid w:val="00DE6C87"/>
    <w:rsid w:val="00DE6D46"/>
    <w:rsid w:val="00DE718E"/>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7FB"/>
    <w:rsid w:val="00DF2DCA"/>
    <w:rsid w:val="00DF2F06"/>
    <w:rsid w:val="00DF2F46"/>
    <w:rsid w:val="00DF32AF"/>
    <w:rsid w:val="00DF3307"/>
    <w:rsid w:val="00DF3344"/>
    <w:rsid w:val="00DF33D1"/>
    <w:rsid w:val="00DF34C9"/>
    <w:rsid w:val="00DF360E"/>
    <w:rsid w:val="00DF3623"/>
    <w:rsid w:val="00DF3636"/>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927"/>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09D"/>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B53"/>
    <w:rsid w:val="00E02C20"/>
    <w:rsid w:val="00E02D98"/>
    <w:rsid w:val="00E02EF2"/>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145"/>
    <w:rsid w:val="00E062EF"/>
    <w:rsid w:val="00E06449"/>
    <w:rsid w:val="00E06977"/>
    <w:rsid w:val="00E06A62"/>
    <w:rsid w:val="00E06ADB"/>
    <w:rsid w:val="00E06AF4"/>
    <w:rsid w:val="00E06B79"/>
    <w:rsid w:val="00E06DD7"/>
    <w:rsid w:val="00E06EEA"/>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0A7"/>
    <w:rsid w:val="00E11203"/>
    <w:rsid w:val="00E1129A"/>
    <w:rsid w:val="00E11353"/>
    <w:rsid w:val="00E11437"/>
    <w:rsid w:val="00E11531"/>
    <w:rsid w:val="00E11576"/>
    <w:rsid w:val="00E115DB"/>
    <w:rsid w:val="00E117D0"/>
    <w:rsid w:val="00E11C4B"/>
    <w:rsid w:val="00E11D51"/>
    <w:rsid w:val="00E11E92"/>
    <w:rsid w:val="00E11EB8"/>
    <w:rsid w:val="00E12161"/>
    <w:rsid w:val="00E12234"/>
    <w:rsid w:val="00E123C5"/>
    <w:rsid w:val="00E1257D"/>
    <w:rsid w:val="00E1273A"/>
    <w:rsid w:val="00E12825"/>
    <w:rsid w:val="00E128EA"/>
    <w:rsid w:val="00E12933"/>
    <w:rsid w:val="00E129EC"/>
    <w:rsid w:val="00E12A5A"/>
    <w:rsid w:val="00E12A81"/>
    <w:rsid w:val="00E12AF0"/>
    <w:rsid w:val="00E12F10"/>
    <w:rsid w:val="00E12FE7"/>
    <w:rsid w:val="00E13181"/>
    <w:rsid w:val="00E13381"/>
    <w:rsid w:val="00E1344B"/>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CE9"/>
    <w:rsid w:val="00E14FF9"/>
    <w:rsid w:val="00E150B1"/>
    <w:rsid w:val="00E151AC"/>
    <w:rsid w:val="00E15352"/>
    <w:rsid w:val="00E153A7"/>
    <w:rsid w:val="00E154A1"/>
    <w:rsid w:val="00E15975"/>
    <w:rsid w:val="00E15ED2"/>
    <w:rsid w:val="00E15F5D"/>
    <w:rsid w:val="00E1619A"/>
    <w:rsid w:val="00E161F4"/>
    <w:rsid w:val="00E164E8"/>
    <w:rsid w:val="00E1654E"/>
    <w:rsid w:val="00E16557"/>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886"/>
    <w:rsid w:val="00E20AD1"/>
    <w:rsid w:val="00E20BA4"/>
    <w:rsid w:val="00E20BDC"/>
    <w:rsid w:val="00E20C80"/>
    <w:rsid w:val="00E20DA8"/>
    <w:rsid w:val="00E21425"/>
    <w:rsid w:val="00E214FB"/>
    <w:rsid w:val="00E21657"/>
    <w:rsid w:val="00E216A5"/>
    <w:rsid w:val="00E21772"/>
    <w:rsid w:val="00E217EC"/>
    <w:rsid w:val="00E222C6"/>
    <w:rsid w:val="00E2232C"/>
    <w:rsid w:val="00E224C9"/>
    <w:rsid w:val="00E22625"/>
    <w:rsid w:val="00E22785"/>
    <w:rsid w:val="00E2297B"/>
    <w:rsid w:val="00E229F7"/>
    <w:rsid w:val="00E22A10"/>
    <w:rsid w:val="00E22BC9"/>
    <w:rsid w:val="00E22BF5"/>
    <w:rsid w:val="00E22E2F"/>
    <w:rsid w:val="00E22EE3"/>
    <w:rsid w:val="00E230C0"/>
    <w:rsid w:val="00E23224"/>
    <w:rsid w:val="00E23241"/>
    <w:rsid w:val="00E2327A"/>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AD6"/>
    <w:rsid w:val="00E24B78"/>
    <w:rsid w:val="00E24D27"/>
    <w:rsid w:val="00E24D56"/>
    <w:rsid w:val="00E24EBE"/>
    <w:rsid w:val="00E24ECA"/>
    <w:rsid w:val="00E250DB"/>
    <w:rsid w:val="00E25119"/>
    <w:rsid w:val="00E2512D"/>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813"/>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9F9"/>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17"/>
    <w:rsid w:val="00E339C6"/>
    <w:rsid w:val="00E33B8C"/>
    <w:rsid w:val="00E33E4D"/>
    <w:rsid w:val="00E33F97"/>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1D7"/>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3D"/>
    <w:rsid w:val="00E36AED"/>
    <w:rsid w:val="00E36F27"/>
    <w:rsid w:val="00E371EE"/>
    <w:rsid w:val="00E37346"/>
    <w:rsid w:val="00E374CD"/>
    <w:rsid w:val="00E3750B"/>
    <w:rsid w:val="00E377BF"/>
    <w:rsid w:val="00E37C05"/>
    <w:rsid w:val="00E37C25"/>
    <w:rsid w:val="00E400EA"/>
    <w:rsid w:val="00E40275"/>
    <w:rsid w:val="00E402EC"/>
    <w:rsid w:val="00E40362"/>
    <w:rsid w:val="00E40382"/>
    <w:rsid w:val="00E405F1"/>
    <w:rsid w:val="00E40788"/>
    <w:rsid w:val="00E40921"/>
    <w:rsid w:val="00E40D2B"/>
    <w:rsid w:val="00E40DDC"/>
    <w:rsid w:val="00E40EDA"/>
    <w:rsid w:val="00E41321"/>
    <w:rsid w:val="00E41542"/>
    <w:rsid w:val="00E415D2"/>
    <w:rsid w:val="00E4185E"/>
    <w:rsid w:val="00E41BAC"/>
    <w:rsid w:val="00E41CFF"/>
    <w:rsid w:val="00E41DC7"/>
    <w:rsid w:val="00E420DC"/>
    <w:rsid w:val="00E42389"/>
    <w:rsid w:val="00E423C8"/>
    <w:rsid w:val="00E42532"/>
    <w:rsid w:val="00E4264C"/>
    <w:rsid w:val="00E426D3"/>
    <w:rsid w:val="00E428A1"/>
    <w:rsid w:val="00E428A4"/>
    <w:rsid w:val="00E42C1B"/>
    <w:rsid w:val="00E42D71"/>
    <w:rsid w:val="00E43036"/>
    <w:rsid w:val="00E432AE"/>
    <w:rsid w:val="00E434D2"/>
    <w:rsid w:val="00E4356E"/>
    <w:rsid w:val="00E435D7"/>
    <w:rsid w:val="00E4364D"/>
    <w:rsid w:val="00E43B7E"/>
    <w:rsid w:val="00E43EC2"/>
    <w:rsid w:val="00E43F1E"/>
    <w:rsid w:val="00E44358"/>
    <w:rsid w:val="00E44360"/>
    <w:rsid w:val="00E44370"/>
    <w:rsid w:val="00E44486"/>
    <w:rsid w:val="00E4466A"/>
    <w:rsid w:val="00E447D5"/>
    <w:rsid w:val="00E448FA"/>
    <w:rsid w:val="00E44B3D"/>
    <w:rsid w:val="00E45041"/>
    <w:rsid w:val="00E450D8"/>
    <w:rsid w:val="00E45268"/>
    <w:rsid w:val="00E452D0"/>
    <w:rsid w:val="00E4572E"/>
    <w:rsid w:val="00E459CE"/>
    <w:rsid w:val="00E45A9D"/>
    <w:rsid w:val="00E45C03"/>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1F5"/>
    <w:rsid w:val="00E5139B"/>
    <w:rsid w:val="00E515A3"/>
    <w:rsid w:val="00E5166D"/>
    <w:rsid w:val="00E51B5C"/>
    <w:rsid w:val="00E51BA7"/>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57E"/>
    <w:rsid w:val="00E5360C"/>
    <w:rsid w:val="00E538E0"/>
    <w:rsid w:val="00E539E3"/>
    <w:rsid w:val="00E53A42"/>
    <w:rsid w:val="00E53C10"/>
    <w:rsid w:val="00E53DEC"/>
    <w:rsid w:val="00E53FF1"/>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922"/>
    <w:rsid w:val="00E56D97"/>
    <w:rsid w:val="00E56DC9"/>
    <w:rsid w:val="00E56E3C"/>
    <w:rsid w:val="00E56F3C"/>
    <w:rsid w:val="00E56F9C"/>
    <w:rsid w:val="00E56FBA"/>
    <w:rsid w:val="00E5704C"/>
    <w:rsid w:val="00E5709C"/>
    <w:rsid w:val="00E570F8"/>
    <w:rsid w:val="00E5711F"/>
    <w:rsid w:val="00E572B0"/>
    <w:rsid w:val="00E572F8"/>
    <w:rsid w:val="00E5781B"/>
    <w:rsid w:val="00E57A47"/>
    <w:rsid w:val="00E57A52"/>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8D3"/>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9FB"/>
    <w:rsid w:val="00E64A94"/>
    <w:rsid w:val="00E64B4F"/>
    <w:rsid w:val="00E64CEB"/>
    <w:rsid w:val="00E6504D"/>
    <w:rsid w:val="00E657CA"/>
    <w:rsid w:val="00E65958"/>
    <w:rsid w:val="00E65A35"/>
    <w:rsid w:val="00E65A86"/>
    <w:rsid w:val="00E65BB2"/>
    <w:rsid w:val="00E65C19"/>
    <w:rsid w:val="00E65D54"/>
    <w:rsid w:val="00E65E6B"/>
    <w:rsid w:val="00E65E7D"/>
    <w:rsid w:val="00E66035"/>
    <w:rsid w:val="00E6640D"/>
    <w:rsid w:val="00E665CA"/>
    <w:rsid w:val="00E666A1"/>
    <w:rsid w:val="00E6682F"/>
    <w:rsid w:val="00E66A2F"/>
    <w:rsid w:val="00E66D49"/>
    <w:rsid w:val="00E66EFD"/>
    <w:rsid w:val="00E67286"/>
    <w:rsid w:val="00E672DC"/>
    <w:rsid w:val="00E67493"/>
    <w:rsid w:val="00E67631"/>
    <w:rsid w:val="00E67AEC"/>
    <w:rsid w:val="00E67CFC"/>
    <w:rsid w:val="00E67FAC"/>
    <w:rsid w:val="00E7027A"/>
    <w:rsid w:val="00E7041A"/>
    <w:rsid w:val="00E7046E"/>
    <w:rsid w:val="00E705A7"/>
    <w:rsid w:val="00E705E5"/>
    <w:rsid w:val="00E706D6"/>
    <w:rsid w:val="00E707E0"/>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5EB"/>
    <w:rsid w:val="00E75693"/>
    <w:rsid w:val="00E756FB"/>
    <w:rsid w:val="00E75772"/>
    <w:rsid w:val="00E75774"/>
    <w:rsid w:val="00E75841"/>
    <w:rsid w:val="00E75A0E"/>
    <w:rsid w:val="00E75D0B"/>
    <w:rsid w:val="00E75EC7"/>
    <w:rsid w:val="00E76141"/>
    <w:rsid w:val="00E76270"/>
    <w:rsid w:val="00E76455"/>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BD"/>
    <w:rsid w:val="00E77FD9"/>
    <w:rsid w:val="00E8016D"/>
    <w:rsid w:val="00E80251"/>
    <w:rsid w:val="00E80CFC"/>
    <w:rsid w:val="00E80D76"/>
    <w:rsid w:val="00E80D92"/>
    <w:rsid w:val="00E810EB"/>
    <w:rsid w:val="00E810EC"/>
    <w:rsid w:val="00E8112C"/>
    <w:rsid w:val="00E8114D"/>
    <w:rsid w:val="00E811C4"/>
    <w:rsid w:val="00E81290"/>
    <w:rsid w:val="00E81539"/>
    <w:rsid w:val="00E81587"/>
    <w:rsid w:val="00E81607"/>
    <w:rsid w:val="00E81938"/>
    <w:rsid w:val="00E81977"/>
    <w:rsid w:val="00E81A24"/>
    <w:rsid w:val="00E81A5B"/>
    <w:rsid w:val="00E81CC7"/>
    <w:rsid w:val="00E81E52"/>
    <w:rsid w:val="00E81F26"/>
    <w:rsid w:val="00E820A5"/>
    <w:rsid w:val="00E823D2"/>
    <w:rsid w:val="00E825EB"/>
    <w:rsid w:val="00E82604"/>
    <w:rsid w:val="00E826C8"/>
    <w:rsid w:val="00E82819"/>
    <w:rsid w:val="00E82886"/>
    <w:rsid w:val="00E82907"/>
    <w:rsid w:val="00E8298E"/>
    <w:rsid w:val="00E82BE3"/>
    <w:rsid w:val="00E82C14"/>
    <w:rsid w:val="00E82C7D"/>
    <w:rsid w:val="00E82EE0"/>
    <w:rsid w:val="00E82F38"/>
    <w:rsid w:val="00E83099"/>
    <w:rsid w:val="00E831D2"/>
    <w:rsid w:val="00E83280"/>
    <w:rsid w:val="00E832C9"/>
    <w:rsid w:val="00E833AC"/>
    <w:rsid w:val="00E8344D"/>
    <w:rsid w:val="00E83469"/>
    <w:rsid w:val="00E8350B"/>
    <w:rsid w:val="00E836D5"/>
    <w:rsid w:val="00E836F3"/>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C9"/>
    <w:rsid w:val="00E87AE6"/>
    <w:rsid w:val="00E87BC7"/>
    <w:rsid w:val="00E87C1C"/>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530"/>
    <w:rsid w:val="00E915E1"/>
    <w:rsid w:val="00E91688"/>
    <w:rsid w:val="00E91892"/>
    <w:rsid w:val="00E919F0"/>
    <w:rsid w:val="00E91AEA"/>
    <w:rsid w:val="00E91BF2"/>
    <w:rsid w:val="00E91DDE"/>
    <w:rsid w:val="00E91E61"/>
    <w:rsid w:val="00E920B8"/>
    <w:rsid w:val="00E9212E"/>
    <w:rsid w:val="00E921EB"/>
    <w:rsid w:val="00E92437"/>
    <w:rsid w:val="00E924C7"/>
    <w:rsid w:val="00E9281F"/>
    <w:rsid w:val="00E92B52"/>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34"/>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4D8"/>
    <w:rsid w:val="00EA0617"/>
    <w:rsid w:val="00EA0942"/>
    <w:rsid w:val="00EA09C8"/>
    <w:rsid w:val="00EA09D5"/>
    <w:rsid w:val="00EA0BD3"/>
    <w:rsid w:val="00EA0BD4"/>
    <w:rsid w:val="00EA0BFA"/>
    <w:rsid w:val="00EA0E05"/>
    <w:rsid w:val="00EA0E10"/>
    <w:rsid w:val="00EA10CE"/>
    <w:rsid w:val="00EA1247"/>
    <w:rsid w:val="00EA128E"/>
    <w:rsid w:val="00EA141D"/>
    <w:rsid w:val="00EA15F8"/>
    <w:rsid w:val="00EA162F"/>
    <w:rsid w:val="00EA166C"/>
    <w:rsid w:val="00EA16A1"/>
    <w:rsid w:val="00EA16F6"/>
    <w:rsid w:val="00EA17E6"/>
    <w:rsid w:val="00EA1A04"/>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141"/>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B6E"/>
    <w:rsid w:val="00EA4E0F"/>
    <w:rsid w:val="00EA4EBA"/>
    <w:rsid w:val="00EA4F1C"/>
    <w:rsid w:val="00EA4F9C"/>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270"/>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86"/>
    <w:rsid w:val="00EB17F3"/>
    <w:rsid w:val="00EB1AF8"/>
    <w:rsid w:val="00EB1D3F"/>
    <w:rsid w:val="00EB1EA7"/>
    <w:rsid w:val="00EB210F"/>
    <w:rsid w:val="00EB21C8"/>
    <w:rsid w:val="00EB21DC"/>
    <w:rsid w:val="00EB2238"/>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A79"/>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3E4"/>
    <w:rsid w:val="00EB5499"/>
    <w:rsid w:val="00EB54C8"/>
    <w:rsid w:val="00EB55D2"/>
    <w:rsid w:val="00EB56E5"/>
    <w:rsid w:val="00EB599F"/>
    <w:rsid w:val="00EB5A08"/>
    <w:rsid w:val="00EB5BBB"/>
    <w:rsid w:val="00EB5BD9"/>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0C"/>
    <w:rsid w:val="00EB6DA6"/>
    <w:rsid w:val="00EB6E73"/>
    <w:rsid w:val="00EB7108"/>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7DF"/>
    <w:rsid w:val="00EC183D"/>
    <w:rsid w:val="00EC193B"/>
    <w:rsid w:val="00EC1D4F"/>
    <w:rsid w:val="00EC1D83"/>
    <w:rsid w:val="00EC1FE9"/>
    <w:rsid w:val="00EC2009"/>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B5B"/>
    <w:rsid w:val="00EC3D04"/>
    <w:rsid w:val="00EC3E81"/>
    <w:rsid w:val="00EC3EC8"/>
    <w:rsid w:val="00EC3EE6"/>
    <w:rsid w:val="00EC3F29"/>
    <w:rsid w:val="00EC3FE6"/>
    <w:rsid w:val="00EC40AC"/>
    <w:rsid w:val="00EC4277"/>
    <w:rsid w:val="00EC44E7"/>
    <w:rsid w:val="00EC467D"/>
    <w:rsid w:val="00EC46B2"/>
    <w:rsid w:val="00EC4B0B"/>
    <w:rsid w:val="00EC4C2C"/>
    <w:rsid w:val="00EC4D77"/>
    <w:rsid w:val="00EC4D7B"/>
    <w:rsid w:val="00EC4E2E"/>
    <w:rsid w:val="00EC4E88"/>
    <w:rsid w:val="00EC53E1"/>
    <w:rsid w:val="00EC5426"/>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EA3"/>
    <w:rsid w:val="00ED2FF1"/>
    <w:rsid w:val="00ED3207"/>
    <w:rsid w:val="00ED32E7"/>
    <w:rsid w:val="00ED341E"/>
    <w:rsid w:val="00ED3423"/>
    <w:rsid w:val="00ED352D"/>
    <w:rsid w:val="00ED3534"/>
    <w:rsid w:val="00ED3751"/>
    <w:rsid w:val="00ED3832"/>
    <w:rsid w:val="00ED38D7"/>
    <w:rsid w:val="00ED3B7D"/>
    <w:rsid w:val="00ED3CF6"/>
    <w:rsid w:val="00ED3DA3"/>
    <w:rsid w:val="00ED3EC0"/>
    <w:rsid w:val="00ED3F40"/>
    <w:rsid w:val="00ED40CC"/>
    <w:rsid w:val="00ED431C"/>
    <w:rsid w:val="00ED466A"/>
    <w:rsid w:val="00ED4834"/>
    <w:rsid w:val="00ED4AF2"/>
    <w:rsid w:val="00ED4B2F"/>
    <w:rsid w:val="00ED4B4F"/>
    <w:rsid w:val="00ED4C1F"/>
    <w:rsid w:val="00ED4DDF"/>
    <w:rsid w:val="00ED4E3C"/>
    <w:rsid w:val="00ED4EB1"/>
    <w:rsid w:val="00ED4EE1"/>
    <w:rsid w:val="00ED4EEA"/>
    <w:rsid w:val="00ED5016"/>
    <w:rsid w:val="00ED5033"/>
    <w:rsid w:val="00ED5122"/>
    <w:rsid w:val="00ED52FE"/>
    <w:rsid w:val="00ED54F7"/>
    <w:rsid w:val="00ED58F2"/>
    <w:rsid w:val="00ED5B48"/>
    <w:rsid w:val="00ED6100"/>
    <w:rsid w:val="00ED61C2"/>
    <w:rsid w:val="00ED620F"/>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C8"/>
    <w:rsid w:val="00EE08BC"/>
    <w:rsid w:val="00EE0935"/>
    <w:rsid w:val="00EE09EA"/>
    <w:rsid w:val="00EE0A49"/>
    <w:rsid w:val="00EE0E3A"/>
    <w:rsid w:val="00EE1238"/>
    <w:rsid w:val="00EE12B0"/>
    <w:rsid w:val="00EE1425"/>
    <w:rsid w:val="00EE15CA"/>
    <w:rsid w:val="00EE16EF"/>
    <w:rsid w:val="00EE18BB"/>
    <w:rsid w:val="00EE190C"/>
    <w:rsid w:val="00EE1938"/>
    <w:rsid w:val="00EE1993"/>
    <w:rsid w:val="00EE1CDA"/>
    <w:rsid w:val="00EE1E67"/>
    <w:rsid w:val="00EE1F0F"/>
    <w:rsid w:val="00EE1F19"/>
    <w:rsid w:val="00EE21A1"/>
    <w:rsid w:val="00EE24B7"/>
    <w:rsid w:val="00EE24F6"/>
    <w:rsid w:val="00EE2741"/>
    <w:rsid w:val="00EE286B"/>
    <w:rsid w:val="00EE2AAB"/>
    <w:rsid w:val="00EE2BB3"/>
    <w:rsid w:val="00EE2C87"/>
    <w:rsid w:val="00EE2D80"/>
    <w:rsid w:val="00EE3092"/>
    <w:rsid w:val="00EE3159"/>
    <w:rsid w:val="00EE3196"/>
    <w:rsid w:val="00EE3203"/>
    <w:rsid w:val="00EE3318"/>
    <w:rsid w:val="00EE334D"/>
    <w:rsid w:val="00EE33A6"/>
    <w:rsid w:val="00EE3890"/>
    <w:rsid w:val="00EE38A6"/>
    <w:rsid w:val="00EE398E"/>
    <w:rsid w:val="00EE3B5B"/>
    <w:rsid w:val="00EE3CD6"/>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5DDC"/>
    <w:rsid w:val="00EE60C7"/>
    <w:rsid w:val="00EE62B4"/>
    <w:rsid w:val="00EE636D"/>
    <w:rsid w:val="00EE64B3"/>
    <w:rsid w:val="00EE66B1"/>
    <w:rsid w:val="00EE67F9"/>
    <w:rsid w:val="00EE6964"/>
    <w:rsid w:val="00EE6E3B"/>
    <w:rsid w:val="00EE6FE6"/>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1FE6"/>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B7A"/>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260"/>
    <w:rsid w:val="00EF5326"/>
    <w:rsid w:val="00EF57E6"/>
    <w:rsid w:val="00EF57F7"/>
    <w:rsid w:val="00EF5861"/>
    <w:rsid w:val="00EF5A91"/>
    <w:rsid w:val="00EF5AAD"/>
    <w:rsid w:val="00EF5AD3"/>
    <w:rsid w:val="00EF5B26"/>
    <w:rsid w:val="00EF5DAF"/>
    <w:rsid w:val="00EF5F19"/>
    <w:rsid w:val="00EF5F1D"/>
    <w:rsid w:val="00EF5FAF"/>
    <w:rsid w:val="00EF5FE4"/>
    <w:rsid w:val="00EF606C"/>
    <w:rsid w:val="00EF6108"/>
    <w:rsid w:val="00EF61C2"/>
    <w:rsid w:val="00EF6569"/>
    <w:rsid w:val="00EF69CC"/>
    <w:rsid w:val="00EF6BD2"/>
    <w:rsid w:val="00EF6C90"/>
    <w:rsid w:val="00EF6E18"/>
    <w:rsid w:val="00EF6E27"/>
    <w:rsid w:val="00EF6EF5"/>
    <w:rsid w:val="00EF6F6C"/>
    <w:rsid w:val="00EF6F97"/>
    <w:rsid w:val="00EF6FB7"/>
    <w:rsid w:val="00EF71EE"/>
    <w:rsid w:val="00EF74C1"/>
    <w:rsid w:val="00EF7593"/>
    <w:rsid w:val="00EF7878"/>
    <w:rsid w:val="00EF7A67"/>
    <w:rsid w:val="00EF7B6E"/>
    <w:rsid w:val="00EF7B87"/>
    <w:rsid w:val="00EF7BAA"/>
    <w:rsid w:val="00EF7D82"/>
    <w:rsid w:val="00EF7DDA"/>
    <w:rsid w:val="00EF7F14"/>
    <w:rsid w:val="00EF7F17"/>
    <w:rsid w:val="00EF7F47"/>
    <w:rsid w:val="00F000F0"/>
    <w:rsid w:val="00F00180"/>
    <w:rsid w:val="00F00397"/>
    <w:rsid w:val="00F004AB"/>
    <w:rsid w:val="00F0061A"/>
    <w:rsid w:val="00F006E4"/>
    <w:rsid w:val="00F00797"/>
    <w:rsid w:val="00F00923"/>
    <w:rsid w:val="00F00A21"/>
    <w:rsid w:val="00F00AE2"/>
    <w:rsid w:val="00F00B27"/>
    <w:rsid w:val="00F00C9D"/>
    <w:rsid w:val="00F00FF1"/>
    <w:rsid w:val="00F0109A"/>
    <w:rsid w:val="00F01148"/>
    <w:rsid w:val="00F01571"/>
    <w:rsid w:val="00F0163D"/>
    <w:rsid w:val="00F017AB"/>
    <w:rsid w:val="00F018D0"/>
    <w:rsid w:val="00F0197D"/>
    <w:rsid w:val="00F0199E"/>
    <w:rsid w:val="00F01A58"/>
    <w:rsid w:val="00F01EA5"/>
    <w:rsid w:val="00F02159"/>
    <w:rsid w:val="00F021B1"/>
    <w:rsid w:val="00F023A1"/>
    <w:rsid w:val="00F026AE"/>
    <w:rsid w:val="00F027E1"/>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04"/>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376"/>
    <w:rsid w:val="00F10437"/>
    <w:rsid w:val="00F10465"/>
    <w:rsid w:val="00F10538"/>
    <w:rsid w:val="00F105EB"/>
    <w:rsid w:val="00F10864"/>
    <w:rsid w:val="00F108E5"/>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00"/>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14"/>
    <w:rsid w:val="00F21857"/>
    <w:rsid w:val="00F218EF"/>
    <w:rsid w:val="00F21B01"/>
    <w:rsid w:val="00F21BBC"/>
    <w:rsid w:val="00F21DC3"/>
    <w:rsid w:val="00F21EF9"/>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087"/>
    <w:rsid w:val="00F2318B"/>
    <w:rsid w:val="00F233C9"/>
    <w:rsid w:val="00F234B5"/>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7EF"/>
    <w:rsid w:val="00F249C1"/>
    <w:rsid w:val="00F24A57"/>
    <w:rsid w:val="00F24A75"/>
    <w:rsid w:val="00F24B14"/>
    <w:rsid w:val="00F24D96"/>
    <w:rsid w:val="00F24F4D"/>
    <w:rsid w:val="00F24F78"/>
    <w:rsid w:val="00F24FA0"/>
    <w:rsid w:val="00F25013"/>
    <w:rsid w:val="00F25157"/>
    <w:rsid w:val="00F251D7"/>
    <w:rsid w:val="00F2579A"/>
    <w:rsid w:val="00F257A1"/>
    <w:rsid w:val="00F2591C"/>
    <w:rsid w:val="00F25EB4"/>
    <w:rsid w:val="00F25F0B"/>
    <w:rsid w:val="00F25F62"/>
    <w:rsid w:val="00F25F9F"/>
    <w:rsid w:val="00F26093"/>
    <w:rsid w:val="00F2617C"/>
    <w:rsid w:val="00F2641C"/>
    <w:rsid w:val="00F2643A"/>
    <w:rsid w:val="00F2670B"/>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19F"/>
    <w:rsid w:val="00F314F2"/>
    <w:rsid w:val="00F31757"/>
    <w:rsid w:val="00F318E7"/>
    <w:rsid w:val="00F31A77"/>
    <w:rsid w:val="00F31C92"/>
    <w:rsid w:val="00F31CE3"/>
    <w:rsid w:val="00F31D15"/>
    <w:rsid w:val="00F31EA2"/>
    <w:rsid w:val="00F31ED8"/>
    <w:rsid w:val="00F31F17"/>
    <w:rsid w:val="00F3205F"/>
    <w:rsid w:val="00F322D4"/>
    <w:rsid w:val="00F3236F"/>
    <w:rsid w:val="00F32374"/>
    <w:rsid w:val="00F3238F"/>
    <w:rsid w:val="00F32714"/>
    <w:rsid w:val="00F32CC3"/>
    <w:rsid w:val="00F32CDC"/>
    <w:rsid w:val="00F32DD1"/>
    <w:rsid w:val="00F32F0E"/>
    <w:rsid w:val="00F32F3E"/>
    <w:rsid w:val="00F33038"/>
    <w:rsid w:val="00F3333E"/>
    <w:rsid w:val="00F333C7"/>
    <w:rsid w:val="00F33429"/>
    <w:rsid w:val="00F335C9"/>
    <w:rsid w:val="00F3367C"/>
    <w:rsid w:val="00F33724"/>
    <w:rsid w:val="00F33773"/>
    <w:rsid w:val="00F3383E"/>
    <w:rsid w:val="00F33B3A"/>
    <w:rsid w:val="00F33C6C"/>
    <w:rsid w:val="00F33C72"/>
    <w:rsid w:val="00F3414A"/>
    <w:rsid w:val="00F34169"/>
    <w:rsid w:val="00F3427E"/>
    <w:rsid w:val="00F34286"/>
    <w:rsid w:val="00F342E5"/>
    <w:rsid w:val="00F346BC"/>
    <w:rsid w:val="00F34827"/>
    <w:rsid w:val="00F34DD9"/>
    <w:rsid w:val="00F34E13"/>
    <w:rsid w:val="00F34E80"/>
    <w:rsid w:val="00F3502B"/>
    <w:rsid w:val="00F3512E"/>
    <w:rsid w:val="00F3518D"/>
    <w:rsid w:val="00F3521B"/>
    <w:rsid w:val="00F35561"/>
    <w:rsid w:val="00F355D6"/>
    <w:rsid w:val="00F35865"/>
    <w:rsid w:val="00F35A66"/>
    <w:rsid w:val="00F35BBE"/>
    <w:rsid w:val="00F35BE1"/>
    <w:rsid w:val="00F35E92"/>
    <w:rsid w:val="00F35E93"/>
    <w:rsid w:val="00F3601A"/>
    <w:rsid w:val="00F360A0"/>
    <w:rsid w:val="00F360BA"/>
    <w:rsid w:val="00F362F6"/>
    <w:rsid w:val="00F363AA"/>
    <w:rsid w:val="00F36665"/>
    <w:rsid w:val="00F366CE"/>
    <w:rsid w:val="00F3684C"/>
    <w:rsid w:val="00F368A0"/>
    <w:rsid w:val="00F36988"/>
    <w:rsid w:val="00F369FF"/>
    <w:rsid w:val="00F36AF8"/>
    <w:rsid w:val="00F36BE1"/>
    <w:rsid w:val="00F36C37"/>
    <w:rsid w:val="00F36FC9"/>
    <w:rsid w:val="00F3708A"/>
    <w:rsid w:val="00F37167"/>
    <w:rsid w:val="00F372BB"/>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295"/>
    <w:rsid w:val="00F41368"/>
    <w:rsid w:val="00F4164D"/>
    <w:rsid w:val="00F417F5"/>
    <w:rsid w:val="00F419C7"/>
    <w:rsid w:val="00F41A35"/>
    <w:rsid w:val="00F41BA4"/>
    <w:rsid w:val="00F41C5E"/>
    <w:rsid w:val="00F41C75"/>
    <w:rsid w:val="00F41CBC"/>
    <w:rsid w:val="00F41D1F"/>
    <w:rsid w:val="00F41D83"/>
    <w:rsid w:val="00F41F1F"/>
    <w:rsid w:val="00F421A2"/>
    <w:rsid w:val="00F4241C"/>
    <w:rsid w:val="00F425D3"/>
    <w:rsid w:val="00F42910"/>
    <w:rsid w:val="00F42936"/>
    <w:rsid w:val="00F42A46"/>
    <w:rsid w:val="00F42A97"/>
    <w:rsid w:val="00F42AC5"/>
    <w:rsid w:val="00F42C2B"/>
    <w:rsid w:val="00F43160"/>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1F6"/>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4F1C"/>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E3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384"/>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D7E"/>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66"/>
    <w:rsid w:val="00F66894"/>
    <w:rsid w:val="00F66917"/>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7EE"/>
    <w:rsid w:val="00F71964"/>
    <w:rsid w:val="00F71976"/>
    <w:rsid w:val="00F71A17"/>
    <w:rsid w:val="00F71B09"/>
    <w:rsid w:val="00F71E06"/>
    <w:rsid w:val="00F71E4C"/>
    <w:rsid w:val="00F71F79"/>
    <w:rsid w:val="00F7219A"/>
    <w:rsid w:val="00F721A1"/>
    <w:rsid w:val="00F72432"/>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92F"/>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2F0"/>
    <w:rsid w:val="00F7752E"/>
    <w:rsid w:val="00F775D6"/>
    <w:rsid w:val="00F7792A"/>
    <w:rsid w:val="00F77BD4"/>
    <w:rsid w:val="00F77C47"/>
    <w:rsid w:val="00F77CFA"/>
    <w:rsid w:val="00F80064"/>
    <w:rsid w:val="00F801A5"/>
    <w:rsid w:val="00F802D3"/>
    <w:rsid w:val="00F80388"/>
    <w:rsid w:val="00F803E1"/>
    <w:rsid w:val="00F80798"/>
    <w:rsid w:val="00F80A32"/>
    <w:rsid w:val="00F80A9A"/>
    <w:rsid w:val="00F80A9D"/>
    <w:rsid w:val="00F80BC6"/>
    <w:rsid w:val="00F80CB8"/>
    <w:rsid w:val="00F80D8F"/>
    <w:rsid w:val="00F80E40"/>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3E54"/>
    <w:rsid w:val="00F8404F"/>
    <w:rsid w:val="00F84111"/>
    <w:rsid w:val="00F843ED"/>
    <w:rsid w:val="00F84411"/>
    <w:rsid w:val="00F84999"/>
    <w:rsid w:val="00F849D7"/>
    <w:rsid w:val="00F84A2F"/>
    <w:rsid w:val="00F84BAB"/>
    <w:rsid w:val="00F84D11"/>
    <w:rsid w:val="00F84D13"/>
    <w:rsid w:val="00F84E10"/>
    <w:rsid w:val="00F84F27"/>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1EAE"/>
    <w:rsid w:val="00F92152"/>
    <w:rsid w:val="00F92174"/>
    <w:rsid w:val="00F92360"/>
    <w:rsid w:val="00F923DB"/>
    <w:rsid w:val="00F92577"/>
    <w:rsid w:val="00F92595"/>
    <w:rsid w:val="00F9264C"/>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DD7"/>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966"/>
    <w:rsid w:val="00F97B13"/>
    <w:rsid w:val="00F97BA5"/>
    <w:rsid w:val="00F97CD3"/>
    <w:rsid w:val="00F97F06"/>
    <w:rsid w:val="00FA0068"/>
    <w:rsid w:val="00FA01E7"/>
    <w:rsid w:val="00FA0277"/>
    <w:rsid w:val="00FA0309"/>
    <w:rsid w:val="00FA0509"/>
    <w:rsid w:val="00FA053C"/>
    <w:rsid w:val="00FA0679"/>
    <w:rsid w:val="00FA078C"/>
    <w:rsid w:val="00FA0798"/>
    <w:rsid w:val="00FA0881"/>
    <w:rsid w:val="00FA08EF"/>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1B"/>
    <w:rsid w:val="00FA2F93"/>
    <w:rsid w:val="00FA3192"/>
    <w:rsid w:val="00FA33A2"/>
    <w:rsid w:val="00FA3871"/>
    <w:rsid w:val="00FA3ACB"/>
    <w:rsid w:val="00FA3C84"/>
    <w:rsid w:val="00FA3DCD"/>
    <w:rsid w:val="00FA3E5F"/>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4"/>
    <w:rsid w:val="00FA5F05"/>
    <w:rsid w:val="00FA60DE"/>
    <w:rsid w:val="00FA60E4"/>
    <w:rsid w:val="00FA612D"/>
    <w:rsid w:val="00FA6225"/>
    <w:rsid w:val="00FA64D5"/>
    <w:rsid w:val="00FA656D"/>
    <w:rsid w:val="00FA65C9"/>
    <w:rsid w:val="00FA65DE"/>
    <w:rsid w:val="00FA6686"/>
    <w:rsid w:val="00FA688C"/>
    <w:rsid w:val="00FA6A8C"/>
    <w:rsid w:val="00FA6B61"/>
    <w:rsid w:val="00FA6D6C"/>
    <w:rsid w:val="00FA7167"/>
    <w:rsid w:val="00FA71E1"/>
    <w:rsid w:val="00FA7A20"/>
    <w:rsid w:val="00FA7AA6"/>
    <w:rsid w:val="00FA7C04"/>
    <w:rsid w:val="00FB0026"/>
    <w:rsid w:val="00FB0126"/>
    <w:rsid w:val="00FB01A1"/>
    <w:rsid w:val="00FB03F2"/>
    <w:rsid w:val="00FB0443"/>
    <w:rsid w:val="00FB0540"/>
    <w:rsid w:val="00FB0576"/>
    <w:rsid w:val="00FB0607"/>
    <w:rsid w:val="00FB0632"/>
    <w:rsid w:val="00FB08AC"/>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4B"/>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B7"/>
    <w:rsid w:val="00FB2CEB"/>
    <w:rsid w:val="00FB2DDB"/>
    <w:rsid w:val="00FB2EC4"/>
    <w:rsid w:val="00FB2F85"/>
    <w:rsid w:val="00FB2F94"/>
    <w:rsid w:val="00FB3077"/>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551"/>
    <w:rsid w:val="00FB75ED"/>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0FEA"/>
    <w:rsid w:val="00FC1190"/>
    <w:rsid w:val="00FC1241"/>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7C"/>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AF5"/>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33"/>
    <w:rsid w:val="00FC6D8C"/>
    <w:rsid w:val="00FC6D94"/>
    <w:rsid w:val="00FC6E38"/>
    <w:rsid w:val="00FC70D0"/>
    <w:rsid w:val="00FC75AE"/>
    <w:rsid w:val="00FC791E"/>
    <w:rsid w:val="00FC7A93"/>
    <w:rsid w:val="00FC7F93"/>
    <w:rsid w:val="00FD0169"/>
    <w:rsid w:val="00FD0241"/>
    <w:rsid w:val="00FD02E5"/>
    <w:rsid w:val="00FD0324"/>
    <w:rsid w:val="00FD0422"/>
    <w:rsid w:val="00FD04AA"/>
    <w:rsid w:val="00FD09C5"/>
    <w:rsid w:val="00FD0DBB"/>
    <w:rsid w:val="00FD1021"/>
    <w:rsid w:val="00FD10D2"/>
    <w:rsid w:val="00FD1658"/>
    <w:rsid w:val="00FD17E1"/>
    <w:rsid w:val="00FD1B16"/>
    <w:rsid w:val="00FD1B2E"/>
    <w:rsid w:val="00FD1B61"/>
    <w:rsid w:val="00FD1D1C"/>
    <w:rsid w:val="00FD1D46"/>
    <w:rsid w:val="00FD1D95"/>
    <w:rsid w:val="00FD1E67"/>
    <w:rsid w:val="00FD1E86"/>
    <w:rsid w:val="00FD1E9D"/>
    <w:rsid w:val="00FD21E6"/>
    <w:rsid w:val="00FD235B"/>
    <w:rsid w:val="00FD23A6"/>
    <w:rsid w:val="00FD23DA"/>
    <w:rsid w:val="00FD26F9"/>
    <w:rsid w:val="00FD2804"/>
    <w:rsid w:val="00FD282A"/>
    <w:rsid w:val="00FD2A71"/>
    <w:rsid w:val="00FD2C10"/>
    <w:rsid w:val="00FD2C1D"/>
    <w:rsid w:val="00FD3066"/>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2B1"/>
    <w:rsid w:val="00FD549F"/>
    <w:rsid w:val="00FD55E1"/>
    <w:rsid w:val="00FD5877"/>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0BA"/>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B85"/>
    <w:rsid w:val="00FE5CB2"/>
    <w:rsid w:val="00FE5D37"/>
    <w:rsid w:val="00FE5E13"/>
    <w:rsid w:val="00FE5FBE"/>
    <w:rsid w:val="00FE611C"/>
    <w:rsid w:val="00FE65DB"/>
    <w:rsid w:val="00FE67A9"/>
    <w:rsid w:val="00FE69A4"/>
    <w:rsid w:val="00FE6ABD"/>
    <w:rsid w:val="00FE6B79"/>
    <w:rsid w:val="00FE6BE0"/>
    <w:rsid w:val="00FE6DEC"/>
    <w:rsid w:val="00FE6F05"/>
    <w:rsid w:val="00FE70CB"/>
    <w:rsid w:val="00FE725B"/>
    <w:rsid w:val="00FE74E2"/>
    <w:rsid w:val="00FE74FC"/>
    <w:rsid w:val="00FE7610"/>
    <w:rsid w:val="00FE761D"/>
    <w:rsid w:val="00FE76F5"/>
    <w:rsid w:val="00FE76FA"/>
    <w:rsid w:val="00FE7A09"/>
    <w:rsid w:val="00FE7A12"/>
    <w:rsid w:val="00FE7B36"/>
    <w:rsid w:val="00FE7C5A"/>
    <w:rsid w:val="00FE7C8F"/>
    <w:rsid w:val="00FE7E20"/>
    <w:rsid w:val="00FF0151"/>
    <w:rsid w:val="00FF01C5"/>
    <w:rsid w:val="00FF01D5"/>
    <w:rsid w:val="00FF01EB"/>
    <w:rsid w:val="00FF0224"/>
    <w:rsid w:val="00FF0289"/>
    <w:rsid w:val="00FF02D6"/>
    <w:rsid w:val="00FF03B5"/>
    <w:rsid w:val="00FF05FA"/>
    <w:rsid w:val="00FF06E1"/>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361"/>
    <w:rsid w:val="00FF2616"/>
    <w:rsid w:val="00FF275A"/>
    <w:rsid w:val="00FF29DC"/>
    <w:rsid w:val="00FF2A88"/>
    <w:rsid w:val="00FF2BC1"/>
    <w:rsid w:val="00FF2C90"/>
    <w:rsid w:val="00FF2FFC"/>
    <w:rsid w:val="00FF3013"/>
    <w:rsid w:val="00FF30EB"/>
    <w:rsid w:val="00FF313C"/>
    <w:rsid w:val="00FF317F"/>
    <w:rsid w:val="00FF32CC"/>
    <w:rsid w:val="00FF33F7"/>
    <w:rsid w:val="00FF34E4"/>
    <w:rsid w:val="00FF37C5"/>
    <w:rsid w:val="00FF383C"/>
    <w:rsid w:val="00FF3A12"/>
    <w:rsid w:val="00FF3B67"/>
    <w:rsid w:val="00FF3CD1"/>
    <w:rsid w:val="00FF3CFC"/>
    <w:rsid w:val="00FF4003"/>
    <w:rsid w:val="00FF42BF"/>
    <w:rsid w:val="00FF43AF"/>
    <w:rsid w:val="00FF461B"/>
    <w:rsid w:val="00FF48E0"/>
    <w:rsid w:val="00FF4B26"/>
    <w:rsid w:val="00FF4BAE"/>
    <w:rsid w:val="00FF4F62"/>
    <w:rsid w:val="00FF4FF7"/>
    <w:rsid w:val="00FF5026"/>
    <w:rsid w:val="00FF5107"/>
    <w:rsid w:val="00FF5173"/>
    <w:rsid w:val="00FF51D0"/>
    <w:rsid w:val="00FF5278"/>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2FBC0829"/>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2179E8"/>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95F24D"/>
  <w15:docId w15:val="{F805FE84-F163-46A4-ABF8-695CDF2C8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2">
    <w:name w:val="heading 2"/>
    <w:basedOn w:val="1"/>
    <w:next w:val="a"/>
    <w:link w:val="20"/>
    <w:uiPriority w:val="9"/>
    <w:qFormat/>
    <w:pPr>
      <w:numPr>
        <w:ilvl w:val="1"/>
      </w:numPr>
      <w:spacing w:before="180"/>
      <w:outlineLvl w:val="1"/>
    </w:pPr>
    <w:rPr>
      <w:b w:val="0"/>
      <w:sz w:val="28"/>
    </w:rPr>
  </w:style>
  <w:style w:type="paragraph" w:styleId="3">
    <w:name w:val="heading 3"/>
    <w:basedOn w:val="2"/>
    <w:next w:val="a"/>
    <w:link w:val="30"/>
    <w:qFormat/>
    <w:pPr>
      <w:numPr>
        <w:ilvl w:val="0"/>
        <w:numId w:val="0"/>
      </w:numPr>
      <w:spacing w:before="120"/>
      <w:outlineLvl w:val="2"/>
    </w:pPr>
    <w:rPr>
      <w:rFonts w:eastAsia="Times New Roman"/>
      <w:b/>
      <w:i/>
      <w:color w:val="4472C4" w:themeColor="accent5"/>
      <w:sz w:val="24"/>
      <w:u w:val="single"/>
    </w:rPr>
  </w:style>
  <w:style w:type="paragraph" w:styleId="40">
    <w:name w:val="heading 4"/>
    <w:basedOn w:val="3"/>
    <w:next w:val="a"/>
    <w:link w:val="41"/>
    <w:uiPriority w:val="9"/>
    <w:qFormat/>
    <w:pPr>
      <w:numPr>
        <w:ilvl w:val="3"/>
      </w:numPr>
      <w:ind w:leftChars="100" w:left="100"/>
      <w:outlineLvl w:val="3"/>
    </w:pPr>
    <w:rPr>
      <w:u w:color="4472C4" w:themeColor="accent5"/>
    </w:rPr>
  </w:style>
  <w:style w:type="paragraph" w:styleId="5">
    <w:name w:val="heading 5"/>
    <w:basedOn w:val="40"/>
    <w:next w:val="a"/>
    <w:link w:val="50"/>
    <w:qFormat/>
    <w:pPr>
      <w:numPr>
        <w:ilvl w:val="4"/>
      </w:numPr>
      <w:ind w:leftChars="100" w:left="100"/>
      <w:outlineLvl w:val="4"/>
    </w:pPr>
    <w:rPr>
      <w:sz w:val="22"/>
    </w:rPr>
  </w:style>
  <w:style w:type="paragraph" w:styleId="6">
    <w:name w:val="heading 6"/>
    <w:basedOn w:val="H6"/>
    <w:next w:val="a"/>
    <w:link w:val="60"/>
    <w:uiPriority w:val="9"/>
    <w:qFormat/>
    <w:pPr>
      <w:numPr>
        <w:ilvl w:val="5"/>
      </w:numPr>
      <w:ind w:leftChars="100" w:left="1985" w:hanging="1985"/>
      <w:outlineLvl w:val="5"/>
    </w:pPr>
  </w:style>
  <w:style w:type="paragraph" w:styleId="7">
    <w:name w:val="heading 7"/>
    <w:basedOn w:val="H6"/>
    <w:next w:val="a"/>
    <w:link w:val="70"/>
    <w:uiPriority w:val="9"/>
    <w:qFormat/>
    <w:pPr>
      <w:numPr>
        <w:ilvl w:val="6"/>
      </w:numPr>
      <w:ind w:leftChars="100"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Chars="100"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link w:val="a8"/>
    <w:qFormat/>
    <w:pPr>
      <w:spacing w:before="120" w:after="120"/>
    </w:pPr>
    <w:rPr>
      <w:b/>
      <w:bCs/>
    </w:rPr>
  </w:style>
  <w:style w:type="paragraph" w:styleId="a9">
    <w:name w:val="Document Map"/>
    <w:basedOn w:val="a"/>
    <w:link w:val="aa"/>
    <w:qFormat/>
    <w:pPr>
      <w:shd w:val="clear" w:color="auto" w:fill="000080"/>
    </w:pPr>
    <w:rPr>
      <w:rFonts w:ascii="Tahoma" w:hAnsi="Tahoma"/>
    </w:rPr>
  </w:style>
  <w:style w:type="paragraph" w:styleId="ab">
    <w:name w:val="annotation text"/>
    <w:basedOn w:val="a"/>
    <w:link w:val="ac"/>
    <w:uiPriority w:val="99"/>
    <w:qFormat/>
    <w:rPr>
      <w:lang w:eastAsia="zh-CN"/>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TOC8">
    <w:name w:val="toc 8"/>
    <w:basedOn w:val="TOC1"/>
    <w:next w:val="a"/>
    <w:uiPriority w:val="39"/>
    <w:qFormat/>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35">
    <w:name w:val="Body Text Indent 3"/>
    <w:basedOn w:val="a"/>
    <w:link w:val="36"/>
    <w:qFormat/>
    <w:pPr>
      <w:ind w:left="1080"/>
    </w:pPr>
    <w:rPr>
      <w:rFonts w:eastAsia="Times New Roman"/>
      <w:lang w:eastAsia="ja-JP"/>
    </w:rPr>
  </w:style>
  <w:style w:type="paragraph" w:styleId="afe">
    <w:name w:val="table of figures"/>
    <w:basedOn w:val="ad"/>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9">
    <w:name w:val="index 2"/>
    <w:basedOn w:val="11"/>
    <w:next w:val="a"/>
    <w:qFormat/>
    <w:pPr>
      <w:ind w:left="284"/>
    </w:pPr>
  </w:style>
  <w:style w:type="paragraph" w:styleId="aff0">
    <w:name w:val="Title"/>
    <w:basedOn w:val="a"/>
    <w:next w:val="a"/>
    <w:link w:val="aff1"/>
    <w:qFormat/>
    <w:pPr>
      <w:contextualSpacing/>
    </w:pPr>
    <w:rPr>
      <w:rFonts w:asciiTheme="majorHAnsi" w:eastAsiaTheme="majorEastAsia" w:hAnsiTheme="majorHAnsi" w:cstheme="majorBidi"/>
      <w:spacing w:val="-10"/>
      <w:kern w:val="28"/>
      <w:sz w:val="56"/>
      <w:szCs w:val="56"/>
    </w:rPr>
  </w:style>
  <w:style w:type="paragraph" w:styleId="aff2">
    <w:name w:val="annotation subject"/>
    <w:basedOn w:val="ab"/>
    <w:next w:val="ab"/>
    <w:link w:val="aff3"/>
    <w:qFormat/>
    <w:rPr>
      <w:b/>
      <w:bCs/>
    </w:rPr>
  </w:style>
  <w:style w:type="table" w:styleId="af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5">
    <w:name w:val="Strong"/>
    <w:basedOn w:val="a0"/>
    <w:uiPriority w:val="22"/>
    <w:qFormat/>
    <w:rPr>
      <w:b/>
      <w:bCs/>
    </w:rPr>
  </w:style>
  <w:style w:type="character" w:styleId="aff6">
    <w:name w:val="page number"/>
    <w:basedOn w:val="a0"/>
    <w:qFormat/>
  </w:style>
  <w:style w:type="character" w:styleId="aff7">
    <w:name w:val="FollowedHyperlink"/>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Times New Roman" w:hAnsi="Times New Roman"/>
      <w:b/>
      <w:sz w:val="32"/>
      <w:lang w:val="en-GB" w:eastAsia="en-US"/>
    </w:rPr>
  </w:style>
  <w:style w:type="character" w:customStyle="1" w:styleId="20">
    <w:name w:val="标题 2 字符"/>
    <w:link w:val="2"/>
    <w:uiPriority w:val="9"/>
    <w:qFormat/>
    <w:rPr>
      <w:rFonts w:ascii="Times New Roman" w:hAnsi="Times New Roman"/>
      <w:sz w:val="28"/>
      <w:lang w:val="en-GB" w:eastAsia="en-US"/>
    </w:rPr>
  </w:style>
  <w:style w:type="character" w:customStyle="1" w:styleId="30">
    <w:name w:val="标题 3 字符"/>
    <w:link w:val="3"/>
    <w:qFormat/>
    <w:rPr>
      <w:rFonts w:ascii="Times New Roman" w:eastAsia="Times New Roman" w:hAnsi="Times New Roman"/>
      <w:b/>
      <w:i/>
      <w:color w:val="4472C4" w:themeColor="accent5"/>
      <w:sz w:val="24"/>
      <w:u w:val="single"/>
      <w:lang w:val="en-GB" w:eastAsia="en-US"/>
    </w:rPr>
  </w:style>
  <w:style w:type="character" w:customStyle="1" w:styleId="41">
    <w:name w:val="标题 4 字符"/>
    <w:link w:val="40"/>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c">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aff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c">
    <w:name w:val="批注文字 字符"/>
    <w:link w:val="ab"/>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e">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c"/>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3">
    <w:name w:val="批注主题 字符"/>
    <w:link w:val="aff2"/>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qFormat/>
    <w:rPr>
      <w:rFonts w:ascii="Tahoma" w:hAnsi="Tahoma"/>
      <w:shd w:val="clear" w:color="auto" w:fill="000080"/>
      <w:lang w:eastAsia="en-US"/>
    </w:rPr>
  </w:style>
  <w:style w:type="character" w:customStyle="1" w:styleId="af0">
    <w:name w:val="纯文本 字符"/>
    <w:basedOn w:val="a0"/>
    <w:link w:val="af"/>
    <w:uiPriority w:val="99"/>
    <w:qFormat/>
    <w:rPr>
      <w:rFonts w:ascii="Courier New" w:eastAsia="Times New Roman" w:hAnsi="Courier New"/>
      <w:lang w:val="nb-NO" w:eastAsia="en-GB"/>
    </w:rPr>
  </w:style>
  <w:style w:type="character" w:customStyle="1" w:styleId="ae">
    <w:name w:val="正文文本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qFormat/>
    <w:rPr>
      <w:rFonts w:ascii="Times New Roman" w:hAnsi="Times New Roman"/>
      <w:b/>
      <w:sz w:val="32"/>
      <w:lang w:val="en-GB" w:eastAsia="en-US"/>
    </w:rPr>
  </w:style>
  <w:style w:type="character" w:customStyle="1" w:styleId="90">
    <w:name w:val="标题 9 字符"/>
    <w:link w:val="9"/>
    <w:qFormat/>
    <w:rPr>
      <w:rFonts w:ascii="Times New Roman" w:hAnsi="Times New Roman"/>
      <w:b/>
      <w:sz w:val="32"/>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1">
    <w:name w:val="标题 字符"/>
    <w:basedOn w:val="a0"/>
    <w:link w:val="aff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link w:val="a7"/>
    <w:qFormat/>
    <w:rPr>
      <w:rFonts w:ascii="Times New Roman" w:hAnsi="Times New Roman"/>
      <w:b/>
      <w:bCs/>
      <w:lang w:eastAsia="en-US"/>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f">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rFonts w:ascii="Times New Roman" w:hAnsi="Times New Roman"/>
      <w:lang w:eastAsia="en-US"/>
    </w:rPr>
  </w:style>
  <w:style w:type="paragraph" w:customStyle="1" w:styleId="TdocHeader1">
    <w:name w:val="Tdoc_Header_1"/>
    <w:basedOn w:val="af6"/>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7">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8">
    <w:name w:val="@他1"/>
    <w:uiPriority w:val="99"/>
    <w:semiHidden/>
    <w:unhideWhenUsed/>
    <w:qFormat/>
    <w:rPr>
      <w:color w:val="2B579A"/>
      <w:shd w:val="clear" w:color="auto" w:fill="E6E6E6"/>
    </w:rPr>
  </w:style>
  <w:style w:type="paragraph" w:customStyle="1" w:styleId="38">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9">
    <w:name w:val="列表段落 字符3"/>
    <w:uiPriority w:val="34"/>
    <w:qFormat/>
    <w:locked/>
    <w:rPr>
      <w:rFonts w:eastAsia="宋体"/>
      <w:lang w:eastAsia="ja-JP"/>
    </w:rPr>
  </w:style>
  <w:style w:type="paragraph" w:customStyle="1" w:styleId="Observation">
    <w:name w:val="Observation"/>
    <w:basedOn w:val="Proposal"/>
    <w:qFormat/>
    <w:pPr>
      <w:widowControl w:val="0"/>
      <w:numPr>
        <w:numId w:val="18"/>
      </w:numPr>
      <w:overflowPunct/>
      <w:autoSpaceDE/>
      <w:autoSpaceDN/>
      <w:adjustRightInd/>
      <w:textAlignment w:val="auto"/>
    </w:pPr>
    <w:rPr>
      <w:rFonts w:asciiTheme="minorHAnsi" w:eastAsiaTheme="minorEastAsia" w:hAnsiTheme="minorHAnsi" w:cstheme="minorBidi"/>
      <w:kern w:val="2"/>
      <w:sz w:val="21"/>
      <w:szCs w:val="22"/>
      <w:lang w:val="en-US"/>
    </w:rPr>
  </w:style>
  <w:style w:type="character" w:customStyle="1" w:styleId="B4Char">
    <w:name w:val="B4 Char"/>
    <w:link w:val="B4"/>
    <w:qFormat/>
    <w:rPr>
      <w:rFonts w:ascii="Times New Roman" w:hAnsi="Times New Roman"/>
      <w:lang w:eastAsia="en-US"/>
    </w:rPr>
  </w:style>
  <w:style w:type="paragraph" w:customStyle="1" w:styleId="110">
    <w:name w:val="1.1"/>
    <w:basedOn w:val="a"/>
    <w:link w:val="11Char"/>
    <w:qFormat/>
    <w:pPr>
      <w:overflowPunct/>
      <w:autoSpaceDE/>
      <w:autoSpaceDN/>
      <w:adjustRightInd/>
      <w:contextualSpacing/>
      <w:jc w:val="both"/>
      <w:textAlignment w:val="auto"/>
      <w:outlineLvl w:val="1"/>
    </w:pPr>
    <w:rPr>
      <w:rFonts w:ascii="Helvetica" w:eastAsia="Arial Unicode MS" w:hAnsi="Helvetica"/>
      <w:sz w:val="24"/>
      <w:szCs w:val="22"/>
    </w:rPr>
  </w:style>
  <w:style w:type="character" w:customStyle="1" w:styleId="11Char">
    <w:name w:val="1.1 Char"/>
    <w:link w:val="110"/>
    <w:qFormat/>
    <w:rPr>
      <w:rFonts w:ascii="Helvetica" w:eastAsia="Arial Unicode MS" w:hAnsi="Helvetica"/>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wmf"/><Relationship Id="rId26" Type="http://schemas.openxmlformats.org/officeDocument/2006/relationships/oleObject" Target="embeddings/oleObject6.bin"/><Relationship Id="rId39" Type="http://schemas.openxmlformats.org/officeDocument/2006/relationships/hyperlink" Target="file:///C:\Users\younsun\Documents\3GPP%20documents\RAN1%20tdocs\TSGR1_110\Docs\R1-2207387.zip" TargetMode="Externa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hyperlink" Target="file:///C:\Users\younsun\Documents\3GPP%20documents\RAN1%20tdocs\TSGR1_110\Docs\R1-2206805.zip"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hyperlink" Target="file:///C:\Users\younsun\Documents\3GPP%20documents\RAN1%20tdocs\TSGR1_110\Docs\R1-2206764.zip" TargetMode="External"/><Relationship Id="rId38" Type="http://schemas.openxmlformats.org/officeDocument/2006/relationships/hyperlink" Target="file:///C:\Users\younsun\Documents\3GPP%20documents\RAN1%20tdocs\TSGR1_110\Docs\R1-2207207.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file:///C:\Users\younsun\Documents\3GPP%20documents\RAN1%20tdocs\TSGR1_110\Docs\R1-2205978.zip" TargetMode="External"/><Relationship Id="rId41" Type="http://schemas.openxmlformats.org/officeDocument/2006/relationships/hyperlink" Target="file:///C:\Users\younsun\Documents\3GPP%20documents\RAN1%20tdocs\TSGR1_110\Docs\R1-220761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hyperlink" Target="file:///C:\Users\younsun\Documents\3GPP%20documents\RAN1%20tdocs\TSGR1_110\Docs\R1-2206611.zip" TargetMode="External"/><Relationship Id="rId37" Type="http://schemas.openxmlformats.org/officeDocument/2006/relationships/hyperlink" Target="file:///C:\Users\younsun\Documents\3GPP%20documents\RAN1%20tdocs\TSGR1_110\Docs\R1-2207034.zip" TargetMode="External"/><Relationship Id="rId40" Type="http://schemas.openxmlformats.org/officeDocument/2006/relationships/hyperlink" Target="file:///C:\Users\younsun\Documents\3GPP%20documents\RAN1%20tdocs\TSGR1_110\Docs\R1-2207503.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hyperlink" Target="file:///C:\Users\younsun\Documents\3GPP%20documents\RAN1%20tdocs\TSGR1_110\Docs\R1-2205951.zip" TargetMode="External"/><Relationship Id="rId36" Type="http://schemas.openxmlformats.org/officeDocument/2006/relationships/hyperlink" Target="file:///C:\Users\younsun\Documents\3GPP%20documents\RAN1%20tdocs\TSGR1_110\Docs\R1-2207013.zip"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yperlink" Target="file:///C:\Users\younsun\Documents\3GPP%20documents\RAN1%20tdocs\TSGR1_110\Docs\R1-2206446.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hyperlink" Target="file:///C:\Users\younsun\Documents\3GPP%20documents\RAN1%20tdocs\TSGR1_110\Docs\R1-2206361.zip" TargetMode="External"/><Relationship Id="rId35" Type="http://schemas.openxmlformats.org/officeDocument/2006/relationships/hyperlink" Target="file:///C:\Users\younsun\Documents\3GPP%20documents\RAN1%20tdocs\TSGR1_110\Docs\R1-2206891.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19BD89AD-44B0-4A70-BA7B-21659B419035}">
  <ds:schemaRefs>
    <ds:schemaRef ds:uri="http://schemas.openxmlformats.org/officeDocument/2006/bibliography"/>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63</Pages>
  <Words>24805</Words>
  <Characters>141391</Characters>
  <Application>Microsoft Office Word</Application>
  <DocSecurity>0</DocSecurity>
  <Lines>1178</Lines>
  <Paragraphs>331</Paragraphs>
  <ScaleCrop>false</ScaleCrop>
  <Company>CMCC</Company>
  <LinksUpToDate>false</LinksUpToDate>
  <CharactersWithSpaces>165865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CMCC</cp:lastModifiedBy>
  <cp:revision>107</cp:revision>
  <cp:lastPrinted>2014-11-07T14:38:00Z</cp:lastPrinted>
  <dcterms:created xsi:type="dcterms:W3CDTF">2022-08-22T10:59:00Z</dcterms:created>
  <dcterms:modified xsi:type="dcterms:W3CDTF">2022-08-22T16:52:00Z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2052-11.8.2.11019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1660817640</vt:lpwstr>
  </property>
</Properties>
</file>